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4DCDA" w14:textId="77777777" w:rsidR="00C23C4F" w:rsidRDefault="00C23C4F" w:rsidP="00C23C4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1943B5" w14:textId="77777777" w:rsidR="00C23C4F" w:rsidRDefault="00C23C4F" w:rsidP="00C23C4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zamiarze wszczęcia postępowania odszkodowawczego</w:t>
      </w:r>
    </w:p>
    <w:p w14:paraId="5647262F" w14:textId="77777777" w:rsidR="00C23C4F" w:rsidRDefault="00C23C4F" w:rsidP="00C23C4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290B218" w14:textId="22E6B34A" w:rsidR="00C23C4F" w:rsidRPr="00136D41" w:rsidRDefault="00C23C4F" w:rsidP="00C23C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6D41">
        <w:rPr>
          <w:rFonts w:ascii="Times New Roman" w:hAnsi="Times New Roman" w:cs="Times New Roman"/>
          <w:b/>
          <w:sz w:val="24"/>
          <w:szCs w:val="24"/>
        </w:rPr>
        <w:t>Starosta Powiatu Żyrardowskiego</w:t>
      </w:r>
      <w:r w:rsidRPr="00136D41">
        <w:rPr>
          <w:rFonts w:ascii="Times New Roman" w:hAnsi="Times New Roman" w:cs="Times New Roman"/>
          <w:sz w:val="24"/>
          <w:szCs w:val="24"/>
        </w:rPr>
        <w:t xml:space="preserve"> – stosownie do art. 113 ust. 4 i 114 ust. 3 i 4           ustawy z dnia  21 sierpnia 1997 roku o gospodarce nieruchomościami (Dz. U. z 202</w:t>
      </w:r>
      <w:r w:rsidR="0059441D" w:rsidRPr="00136D41">
        <w:rPr>
          <w:rFonts w:ascii="Times New Roman" w:hAnsi="Times New Roman" w:cs="Times New Roman"/>
          <w:sz w:val="24"/>
          <w:szCs w:val="24"/>
        </w:rPr>
        <w:t>6</w:t>
      </w:r>
      <w:r w:rsidRPr="00136D41">
        <w:rPr>
          <w:rFonts w:ascii="Times New Roman" w:hAnsi="Times New Roman" w:cs="Times New Roman"/>
          <w:sz w:val="24"/>
          <w:szCs w:val="24"/>
        </w:rPr>
        <w:t xml:space="preserve"> r. poz.</w:t>
      </w:r>
      <w:r w:rsidR="0059441D" w:rsidRPr="00136D41">
        <w:rPr>
          <w:rFonts w:ascii="Times New Roman" w:hAnsi="Times New Roman" w:cs="Times New Roman"/>
          <w:sz w:val="24"/>
          <w:szCs w:val="24"/>
        </w:rPr>
        <w:t xml:space="preserve"> 399 </w:t>
      </w:r>
      <w:r w:rsidR="00CE4D0B" w:rsidRPr="00136D41">
        <w:rPr>
          <w:rFonts w:ascii="Times New Roman" w:hAnsi="Times New Roman" w:cs="Times New Roman"/>
          <w:sz w:val="24"/>
          <w:szCs w:val="24"/>
        </w:rPr>
        <w:t>ze zm.</w:t>
      </w:r>
      <w:r w:rsidRPr="00136D41">
        <w:rPr>
          <w:rFonts w:ascii="Times New Roman" w:hAnsi="Times New Roman" w:cs="Times New Roman"/>
          <w:sz w:val="24"/>
          <w:szCs w:val="24"/>
        </w:rPr>
        <w:t>.) w związku z art. 23 ustawy z dnia 10 kwietnia 2003</w:t>
      </w:r>
      <w:r w:rsidR="0059441D" w:rsidRPr="00136D41">
        <w:rPr>
          <w:rFonts w:ascii="Times New Roman" w:hAnsi="Times New Roman" w:cs="Times New Roman"/>
          <w:sz w:val="24"/>
          <w:szCs w:val="24"/>
        </w:rPr>
        <w:t xml:space="preserve"> </w:t>
      </w:r>
      <w:r w:rsidRPr="00136D41">
        <w:rPr>
          <w:rFonts w:ascii="Times New Roman" w:hAnsi="Times New Roman" w:cs="Times New Roman"/>
          <w:sz w:val="24"/>
          <w:szCs w:val="24"/>
        </w:rPr>
        <w:t xml:space="preserve">r. o szczególnych zasadach przygotowania i realizacji inwestycji w zakresie dróg publicznych (Dz. U z 2024 r. poz. 311 </w:t>
      </w:r>
      <w:r w:rsidR="0059441D" w:rsidRPr="00136D41">
        <w:rPr>
          <w:rFonts w:ascii="Times New Roman" w:hAnsi="Times New Roman" w:cs="Times New Roman"/>
          <w:sz w:val="24"/>
          <w:szCs w:val="24"/>
        </w:rPr>
        <w:t>t.j.</w:t>
      </w:r>
      <w:r w:rsidRPr="00136D41">
        <w:rPr>
          <w:rFonts w:ascii="Times New Roman" w:hAnsi="Times New Roman" w:cs="Times New Roman"/>
          <w:sz w:val="24"/>
          <w:szCs w:val="24"/>
        </w:rPr>
        <w:t xml:space="preserve">) </w:t>
      </w:r>
      <w:r w:rsidRPr="00136D41">
        <w:rPr>
          <w:rFonts w:ascii="Times New Roman" w:hAnsi="Times New Roman" w:cs="Times New Roman"/>
          <w:b/>
          <w:sz w:val="24"/>
          <w:szCs w:val="24"/>
        </w:rPr>
        <w:t xml:space="preserve">informuje o zamiarze </w:t>
      </w:r>
      <w:r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wszczęcia postępowania </w:t>
      </w:r>
      <w:r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ustalenia odszkodowania                   za nieruchomoś</w:t>
      </w:r>
      <w:r w:rsidR="0059441D"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>ci</w:t>
      </w:r>
      <w:r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</w:t>
      </w:r>
      <w:r w:rsidR="0059441D"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 prawny jest nieuregulowany, </w:t>
      </w:r>
      <w:r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położon</w:t>
      </w:r>
      <w:r w:rsidR="0059441D"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ych</w:t>
      </w:r>
      <w:r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Żyrardowie   </w:t>
      </w:r>
      <w:r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>oznaczon</w:t>
      </w:r>
      <w:r w:rsidR="0059441D"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9441D"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>umer</w:t>
      </w:r>
      <w:r w:rsidR="0059441D"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ami </w:t>
      </w:r>
      <w:r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</w:t>
      </w:r>
      <w:r w:rsidR="0059441D"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>ek:</w:t>
      </w:r>
      <w:r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9441D"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1002</w:t>
      </w:r>
      <w:r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pow. 0,0</w:t>
      </w:r>
      <w:r w:rsidR="0059441D"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375 </w:t>
      </w:r>
      <w:r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ha</w:t>
      </w:r>
      <w:r w:rsidR="0059441D" w:rsidRPr="00136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1006/2 o pow. 0,2107 ha.</w:t>
      </w:r>
    </w:p>
    <w:p w14:paraId="040CEE1B" w14:textId="75846D83" w:rsidR="00C23C4F" w:rsidRPr="00136D41" w:rsidRDefault="00C23C4F" w:rsidP="00C23C4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36D41">
        <w:rPr>
          <w:rFonts w:ascii="Times New Roman" w:hAnsi="Times New Roman" w:cs="Times New Roman"/>
          <w:sz w:val="24"/>
          <w:szCs w:val="24"/>
        </w:rPr>
        <w:t>Ww. działk</w:t>
      </w:r>
      <w:r w:rsidR="0059441D" w:rsidRPr="00136D41">
        <w:rPr>
          <w:rFonts w:ascii="Times New Roman" w:hAnsi="Times New Roman" w:cs="Times New Roman"/>
          <w:sz w:val="24"/>
          <w:szCs w:val="24"/>
        </w:rPr>
        <w:t>i</w:t>
      </w:r>
      <w:r w:rsidRPr="00136D41">
        <w:rPr>
          <w:rFonts w:ascii="Times New Roman" w:hAnsi="Times New Roman" w:cs="Times New Roman"/>
          <w:sz w:val="24"/>
          <w:szCs w:val="24"/>
        </w:rPr>
        <w:t xml:space="preserve">  przeszł</w:t>
      </w:r>
      <w:r w:rsidR="0059441D" w:rsidRPr="00136D41">
        <w:rPr>
          <w:rFonts w:ascii="Times New Roman" w:hAnsi="Times New Roman" w:cs="Times New Roman"/>
          <w:sz w:val="24"/>
          <w:szCs w:val="24"/>
        </w:rPr>
        <w:t>y</w:t>
      </w:r>
      <w:r w:rsidRPr="00136D41">
        <w:rPr>
          <w:rFonts w:ascii="Times New Roman" w:hAnsi="Times New Roman" w:cs="Times New Roman"/>
          <w:sz w:val="24"/>
          <w:szCs w:val="24"/>
        </w:rPr>
        <w:t xml:space="preserve">  z mocy prawa na własność Gminy Miasta Żyrardów  w trybie przepisów ustawy z dnia 10 kwietnia 2003 r. o szczególnych zasadach przygotowania i realizacji inwestycji w zakresie dróg publicznych (Dz. U. z  2024 r. poz. 311 t.j.)  na podstawie ostatecznej decyzji nr RB.6740.6.</w:t>
      </w:r>
      <w:r w:rsidR="0059441D" w:rsidRPr="00136D41">
        <w:rPr>
          <w:rFonts w:ascii="Times New Roman" w:hAnsi="Times New Roman" w:cs="Times New Roman"/>
          <w:sz w:val="24"/>
          <w:szCs w:val="24"/>
        </w:rPr>
        <w:t>4</w:t>
      </w:r>
      <w:r w:rsidRPr="00136D41">
        <w:rPr>
          <w:rFonts w:ascii="Times New Roman" w:hAnsi="Times New Roman" w:cs="Times New Roman"/>
          <w:sz w:val="24"/>
          <w:szCs w:val="24"/>
        </w:rPr>
        <w:t>.202</w:t>
      </w:r>
      <w:r w:rsidR="0059441D" w:rsidRPr="00136D41">
        <w:rPr>
          <w:rFonts w:ascii="Times New Roman" w:hAnsi="Times New Roman" w:cs="Times New Roman"/>
          <w:sz w:val="24"/>
          <w:szCs w:val="24"/>
        </w:rPr>
        <w:t>5</w:t>
      </w:r>
      <w:r w:rsidRPr="00136D41">
        <w:rPr>
          <w:rFonts w:ascii="Times New Roman" w:hAnsi="Times New Roman" w:cs="Times New Roman"/>
          <w:sz w:val="24"/>
          <w:szCs w:val="24"/>
        </w:rPr>
        <w:t xml:space="preserve"> Starosty Powiatu Żyrardowskiego z dnia </w:t>
      </w:r>
      <w:r w:rsidR="0059441D" w:rsidRPr="00136D41">
        <w:rPr>
          <w:rFonts w:ascii="Times New Roman" w:hAnsi="Times New Roman" w:cs="Times New Roman"/>
          <w:sz w:val="24"/>
          <w:szCs w:val="24"/>
        </w:rPr>
        <w:t>16 marca 2026</w:t>
      </w:r>
      <w:r w:rsidR="00136D41">
        <w:rPr>
          <w:rFonts w:ascii="Times New Roman" w:hAnsi="Times New Roman" w:cs="Times New Roman"/>
          <w:sz w:val="24"/>
          <w:szCs w:val="24"/>
        </w:rPr>
        <w:t xml:space="preserve"> </w:t>
      </w:r>
      <w:r w:rsidRPr="00136D41">
        <w:rPr>
          <w:rFonts w:ascii="Times New Roman" w:hAnsi="Times New Roman" w:cs="Times New Roman"/>
          <w:sz w:val="24"/>
          <w:szCs w:val="24"/>
        </w:rPr>
        <w:t xml:space="preserve">r. zezwalającej na realizację inwestycji drogowej </w:t>
      </w:r>
      <w:r w:rsidR="0059441D" w:rsidRPr="00136D41">
        <w:rPr>
          <w:rFonts w:ascii="Times New Roman" w:hAnsi="Times New Roman" w:cs="Times New Roman"/>
          <w:sz w:val="24"/>
          <w:szCs w:val="24"/>
        </w:rPr>
        <w:t xml:space="preserve">polegającej na </w:t>
      </w:r>
      <w:r w:rsidR="0059441D" w:rsidRPr="00136D41">
        <w:rPr>
          <w:rFonts w:ascii="Times New Roman" w:hAnsi="Times New Roman" w:cs="Times New Roman"/>
          <w:i/>
          <w:iCs/>
          <w:sz w:val="24"/>
          <w:szCs w:val="24"/>
        </w:rPr>
        <w:t xml:space="preserve">budowie drogi gminnej </w:t>
      </w:r>
      <w:r w:rsidR="00136D41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</w:t>
      </w:r>
      <w:r w:rsidR="0059441D" w:rsidRPr="00136D41">
        <w:rPr>
          <w:rFonts w:ascii="Times New Roman" w:hAnsi="Times New Roman" w:cs="Times New Roman"/>
          <w:i/>
          <w:iCs/>
          <w:sz w:val="24"/>
          <w:szCs w:val="24"/>
        </w:rPr>
        <w:t>nr 470527W ul. Dalekiej i drogi gminnej ul. Wiatracznej w Żyrardowie wraz z infrastrukturą.</w:t>
      </w:r>
    </w:p>
    <w:p w14:paraId="7F173BCD" w14:textId="77777777" w:rsidR="00C23C4F" w:rsidRPr="00136D41" w:rsidRDefault="00C23C4F" w:rsidP="00C23C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B716A73" w14:textId="77777777" w:rsidR="00CE4D0B" w:rsidRDefault="00C23C4F" w:rsidP="00C23C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 terminie 2 miesięcy od dnia niniejszego ogłoszenia nie zgłoszą się do Wydziału Gospodarki Nieruchomościami Starostwa Powiatowego w Żyrardowie osoby, którym przysługują prawa rzeczowe do opisanej nieruchomości, zostanie wszczęte postępowanie               </w:t>
      </w:r>
      <w:r w:rsidR="0059441D" w:rsidRPr="00136D41">
        <w:rPr>
          <w:rFonts w:ascii="Times New Roman" w:eastAsia="Times New Roman" w:hAnsi="Times New Roman" w:cs="Times New Roman"/>
          <w:sz w:val="24"/>
          <w:szCs w:val="24"/>
          <w:lang w:eastAsia="pl-PL"/>
        </w:rPr>
        <w:t>odszkodowawcze.</w:t>
      </w:r>
    </w:p>
    <w:p w14:paraId="0FA4A74F" w14:textId="77777777" w:rsidR="0034664E" w:rsidRDefault="0034664E" w:rsidP="00C23C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4D6B85" w14:textId="6D9F83E4" w:rsidR="0034664E" w:rsidRPr="0034664E" w:rsidRDefault="0034664E" w:rsidP="003466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</w:t>
      </w:r>
      <w:r w:rsidRPr="0034664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 up. Starosty</w:t>
      </w:r>
    </w:p>
    <w:p w14:paraId="6A3AAE70" w14:textId="5FE9FD55" w:rsidR="0034664E" w:rsidRPr="0034664E" w:rsidRDefault="0034664E" w:rsidP="003466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66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</w:t>
      </w:r>
      <w:r w:rsidRPr="003466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3466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Grażyna Olejniczak</w:t>
      </w:r>
    </w:p>
    <w:p w14:paraId="491C300C" w14:textId="253DA299" w:rsidR="0034664E" w:rsidRPr="0034664E" w:rsidRDefault="0034664E" w:rsidP="003466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66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466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 w:rsidRPr="0034664E">
        <w:rPr>
          <w:rFonts w:ascii="Times New Roman" w:eastAsia="Times New Roman" w:hAnsi="Times New Roman" w:cs="Times New Roman"/>
          <w:sz w:val="20"/>
          <w:szCs w:val="20"/>
          <w:lang w:eastAsia="pl-PL"/>
        </w:rPr>
        <w:t>Z-ca Dyrektora w Wydziale</w:t>
      </w:r>
    </w:p>
    <w:p w14:paraId="2A94EDED" w14:textId="64AA0871" w:rsidR="0034664E" w:rsidRPr="0034664E" w:rsidRDefault="0034664E" w:rsidP="003466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66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 w:rsidRPr="003466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466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Gospodarki Nieruchomościami</w:t>
      </w:r>
    </w:p>
    <w:p w14:paraId="395E2EEF" w14:textId="590D88D1" w:rsidR="00C23C4F" w:rsidRDefault="00CE4D0B" w:rsidP="00C23C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08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80A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</w:t>
      </w:r>
    </w:p>
    <w:p w14:paraId="13C2D024" w14:textId="77777777" w:rsidR="00C23C4F" w:rsidRDefault="00C23C4F" w:rsidP="00C23C4F">
      <w:pPr>
        <w:rPr>
          <w:rFonts w:ascii="Times New Roman" w:hAnsi="Times New Roman" w:cs="Times New Roman"/>
          <w:sz w:val="24"/>
          <w:szCs w:val="24"/>
        </w:rPr>
      </w:pPr>
    </w:p>
    <w:p w14:paraId="33B7ABDA" w14:textId="77777777" w:rsidR="00C23C4F" w:rsidRDefault="00C23C4F" w:rsidP="00C23C4F">
      <w:pPr>
        <w:rPr>
          <w:rFonts w:ascii="Times New Roman" w:hAnsi="Times New Roman" w:cs="Times New Roman"/>
        </w:rPr>
      </w:pPr>
    </w:p>
    <w:p w14:paraId="28489B92" w14:textId="77777777" w:rsidR="00C23C4F" w:rsidRDefault="00C23C4F" w:rsidP="00C23C4F">
      <w:pPr>
        <w:rPr>
          <w:rFonts w:ascii="Times New Roman" w:hAnsi="Times New Roman" w:cs="Times New Roman"/>
        </w:rPr>
      </w:pPr>
    </w:p>
    <w:p w14:paraId="0484ED8F" w14:textId="77777777" w:rsidR="00C23C4F" w:rsidRDefault="00C23C4F" w:rsidP="00C23C4F"/>
    <w:p w14:paraId="5BDB9558" w14:textId="77777777" w:rsidR="002454B1" w:rsidRDefault="002454B1" w:rsidP="00707BB0"/>
    <w:sectPr w:rsidR="00245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4F"/>
    <w:rsid w:val="000F61E6"/>
    <w:rsid w:val="00136D41"/>
    <w:rsid w:val="001B166D"/>
    <w:rsid w:val="00200C33"/>
    <w:rsid w:val="002454B1"/>
    <w:rsid w:val="0034664E"/>
    <w:rsid w:val="00573D90"/>
    <w:rsid w:val="0059441D"/>
    <w:rsid w:val="005F0BC0"/>
    <w:rsid w:val="00707BB0"/>
    <w:rsid w:val="00816FC0"/>
    <w:rsid w:val="0099151E"/>
    <w:rsid w:val="00B438B8"/>
    <w:rsid w:val="00C23C4F"/>
    <w:rsid w:val="00CE4D0B"/>
    <w:rsid w:val="00D31385"/>
    <w:rsid w:val="00DE0862"/>
    <w:rsid w:val="00E8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DA460"/>
  <w15:chartTrackingRefBased/>
  <w15:docId w15:val="{83A4921F-CC5D-4095-AB07-CAB3B4641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3C4F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3C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3C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3C4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3C4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3C4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3C4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3C4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3C4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3C4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3C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3C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3C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3C4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3C4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3C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3C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3C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3C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3C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23C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3C4F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23C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3C4F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23C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3C4F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23C4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3C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3C4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3C4F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C23C4F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Olejniczak</dc:creator>
  <cp:keywords/>
  <dc:description/>
  <cp:lastModifiedBy>Grażyna Olejniczak</cp:lastModifiedBy>
  <cp:revision>10</cp:revision>
  <dcterms:created xsi:type="dcterms:W3CDTF">2026-06-10T11:56:00Z</dcterms:created>
  <dcterms:modified xsi:type="dcterms:W3CDTF">2026-09-16T08:13:00Z</dcterms:modified>
</cp:coreProperties>
</file>