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269E4C" w14:textId="60E693F5" w:rsidR="00C4085B" w:rsidRPr="00C4085B" w:rsidRDefault="007E79B5" w:rsidP="00C579D5">
      <w:pPr>
        <w:keepNext/>
        <w:widowControl w:val="0"/>
        <w:suppressAutoHyphens/>
        <w:spacing w:after="240" w:line="240" w:lineRule="auto"/>
        <w:jc w:val="center"/>
        <w:outlineLvl w:val="0"/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</w:pPr>
      <w:r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ZARZ</w:t>
      </w:r>
      <w:r w:rsidR="0000168E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Ą</w:t>
      </w:r>
      <w:r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DZENIE</w:t>
      </w:r>
      <w:r w:rsidR="00C4085B"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 xml:space="preserve"> NR </w:t>
      </w:r>
      <w:r w:rsidR="00EB765A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64</w:t>
      </w:r>
      <w:r w:rsidR="00646180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/</w:t>
      </w:r>
      <w:r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20</w:t>
      </w:r>
      <w:r w:rsidR="009E0936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25</w:t>
      </w:r>
      <w:r w:rsidR="00C4085B"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br/>
      </w:r>
      <w:r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STAROSTY</w:t>
      </w:r>
      <w:r w:rsidR="00C4085B"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 xml:space="preserve"> </w:t>
      </w:r>
      <w:r w:rsid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POWIATU ŻYRARDOWSKIEGO</w:t>
      </w:r>
      <w:r w:rsidR="00C4085B"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br/>
        <w:t xml:space="preserve">z </w:t>
      </w:r>
      <w:r w:rsid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 xml:space="preserve">dnia </w:t>
      </w:r>
      <w:r w:rsidR="00EB765A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>4 sierpnia</w:t>
      </w:r>
      <w:r w:rsidR="009E0936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 xml:space="preserve"> 2025</w:t>
      </w:r>
      <w:r w:rsidR="00C4085B"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 xml:space="preserve"> r.</w:t>
      </w:r>
    </w:p>
    <w:p w14:paraId="1593C279" w14:textId="7AA74A8D" w:rsidR="00C4085B" w:rsidRPr="00C4085B" w:rsidRDefault="00C4085B" w:rsidP="00C579D5">
      <w:pPr>
        <w:keepNext/>
        <w:widowControl w:val="0"/>
        <w:suppressAutoHyphens/>
        <w:spacing w:after="240" w:line="240" w:lineRule="auto"/>
        <w:jc w:val="center"/>
        <w:outlineLvl w:val="0"/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</w:pPr>
      <w:r w:rsidRPr="00C4085B">
        <w:rPr>
          <w:rFonts w:ascii="Calibri" w:eastAsia="Times New Roman" w:hAnsi="Calibri" w:cs="Calibri"/>
          <w:b/>
          <w:bCs/>
          <w:kern w:val="32"/>
          <w:sz w:val="24"/>
          <w:szCs w:val="24"/>
          <w:lang w:eastAsia="zh-CN" w:bidi="hi-IN"/>
          <w14:ligatures w14:val="none"/>
        </w:rPr>
        <w:t xml:space="preserve">w sprawie </w:t>
      </w:r>
      <w:r w:rsidR="009E0936" w:rsidRPr="00BD77B8">
        <w:rPr>
          <w:b/>
          <w:bCs/>
          <w:iCs/>
          <w:sz w:val="24"/>
        </w:rPr>
        <w:t>powołania i regulaminu pracy Komisji konkursowej w celu wyboru kandydat</w:t>
      </w:r>
      <w:r w:rsidR="009E0936">
        <w:rPr>
          <w:b/>
          <w:bCs/>
          <w:iCs/>
          <w:sz w:val="24"/>
        </w:rPr>
        <w:t>a</w:t>
      </w:r>
      <w:r w:rsidR="009E0936" w:rsidRPr="00BD77B8">
        <w:rPr>
          <w:b/>
          <w:bCs/>
          <w:iCs/>
          <w:sz w:val="24"/>
        </w:rPr>
        <w:t xml:space="preserve"> na </w:t>
      </w:r>
      <w:r w:rsidR="009E0936">
        <w:rPr>
          <w:b/>
          <w:bCs/>
          <w:iCs/>
          <w:sz w:val="24"/>
        </w:rPr>
        <w:t xml:space="preserve">wolne stanowisko urzędnicze: </w:t>
      </w:r>
      <w:r w:rsidR="00B12C99">
        <w:rPr>
          <w:b/>
          <w:bCs/>
          <w:iCs/>
          <w:sz w:val="24"/>
        </w:rPr>
        <w:t>Podinspektor w Wydziale Inwestycji i Zamówień Publicznych</w:t>
      </w:r>
      <w:r w:rsidR="002F2311">
        <w:rPr>
          <w:b/>
          <w:bCs/>
          <w:iCs/>
          <w:sz w:val="24"/>
        </w:rPr>
        <w:br/>
      </w:r>
      <w:r w:rsidR="009E0936">
        <w:rPr>
          <w:b/>
          <w:bCs/>
          <w:iCs/>
          <w:sz w:val="24"/>
        </w:rPr>
        <w:t>w Starostwie Powiatowym w Żyrardowie</w:t>
      </w:r>
    </w:p>
    <w:p w14:paraId="60984EE8" w14:textId="6796A26D" w:rsidR="00C4085B" w:rsidRPr="00C4085B" w:rsidRDefault="00C4085B" w:rsidP="00C579D5">
      <w:pPr>
        <w:widowControl w:val="0"/>
        <w:suppressAutoHyphens/>
        <w:spacing w:after="240" w:line="240" w:lineRule="auto"/>
        <w:rPr>
          <w:rFonts w:ascii="Calibri" w:eastAsia="Lucida Sans Unicode" w:hAnsi="Calibri" w:cs="Calibri"/>
          <w:lang w:eastAsia="zh-CN" w:bidi="hi-IN"/>
          <w14:ligatures w14:val="none"/>
        </w:rPr>
      </w:pPr>
      <w:r w:rsidRPr="00C4085B">
        <w:rPr>
          <w:rFonts w:ascii="Calibri" w:eastAsia="Lucida Sans Unicode" w:hAnsi="Calibri" w:cs="Calibri"/>
          <w:lang w:eastAsia="zh-CN" w:bidi="hi-IN"/>
          <w14:ligatures w14:val="none"/>
        </w:rPr>
        <w:t>Na podstawie</w:t>
      </w:r>
      <w:r w:rsidR="009E0936">
        <w:rPr>
          <w:rFonts w:ascii="Calibri" w:eastAsia="Lucida Sans Unicode" w:hAnsi="Calibri" w:cs="Calibri"/>
          <w:lang w:eastAsia="zh-CN" w:bidi="hi-IN"/>
          <w14:ligatures w14:val="none"/>
        </w:rPr>
        <w:t xml:space="preserve"> </w:t>
      </w:r>
      <w:r w:rsidR="009E0936" w:rsidRPr="00563FA9">
        <w:t xml:space="preserve">art. </w:t>
      </w:r>
      <w:r w:rsidR="009E0936">
        <w:t>11</w:t>
      </w:r>
      <w:r w:rsidR="009E0936" w:rsidRPr="00563FA9">
        <w:t xml:space="preserve"> ust. 1 ustawy z dnia </w:t>
      </w:r>
      <w:r w:rsidR="009E0936">
        <w:t>21 listopada 2008 r.</w:t>
      </w:r>
      <w:r w:rsidR="009E0936" w:rsidRPr="00563FA9">
        <w:t xml:space="preserve"> o pracownikach samorządowych </w:t>
      </w:r>
      <w:r w:rsidR="009E0936" w:rsidRPr="006E541B">
        <w:t>(t</w:t>
      </w:r>
      <w:r w:rsidR="009E0936">
        <w:t>j. Dz. U. z 202</w:t>
      </w:r>
      <w:r w:rsidR="008810CC">
        <w:t>4</w:t>
      </w:r>
      <w:r w:rsidR="009E0936">
        <w:t xml:space="preserve"> r. poz. </w:t>
      </w:r>
      <w:r w:rsidR="008810CC">
        <w:t>1135</w:t>
      </w:r>
      <w:r w:rsidR="009E0936">
        <w:t xml:space="preserve">), </w:t>
      </w:r>
      <w:r w:rsidR="009E0936" w:rsidRPr="00FF08B3">
        <w:rPr>
          <w:bCs/>
        </w:rPr>
        <w:t>zarządza się, co następuje</w:t>
      </w:r>
      <w:r w:rsidRPr="00C4085B">
        <w:rPr>
          <w:rFonts w:ascii="Calibri" w:eastAsia="Lucida Sans Unicode" w:hAnsi="Calibri" w:cs="Calibri"/>
          <w:lang w:eastAsia="zh-CN" w:bidi="hi-IN"/>
          <w14:ligatures w14:val="none"/>
        </w:rPr>
        <w:t>:</w:t>
      </w:r>
    </w:p>
    <w:p w14:paraId="2F066555" w14:textId="073E4B9E" w:rsidR="00C94F8C" w:rsidRDefault="009E0936" w:rsidP="00C579D5">
      <w:pPr>
        <w:spacing w:after="0" w:line="240" w:lineRule="auto"/>
        <w:jc w:val="center"/>
        <w:rPr>
          <w:rFonts w:cstheme="minorHAnsi"/>
          <w:b/>
          <w:bCs/>
        </w:rPr>
      </w:pPr>
      <w:r w:rsidRPr="00C94F8C">
        <w:rPr>
          <w:rFonts w:cstheme="minorHAnsi"/>
          <w:b/>
          <w:bCs/>
        </w:rPr>
        <w:t>§ 1.</w:t>
      </w:r>
    </w:p>
    <w:p w14:paraId="36887C78" w14:textId="69B12737" w:rsidR="009E0936" w:rsidRPr="00C94F8C" w:rsidRDefault="009E0936" w:rsidP="00C579D5">
      <w:pPr>
        <w:spacing w:after="0" w:line="240" w:lineRule="auto"/>
        <w:jc w:val="both"/>
        <w:rPr>
          <w:rFonts w:cstheme="minorHAnsi"/>
          <w:b/>
          <w:bCs/>
        </w:rPr>
      </w:pPr>
      <w:r w:rsidRPr="00C94F8C">
        <w:rPr>
          <w:rFonts w:cstheme="minorHAnsi"/>
        </w:rPr>
        <w:t>1. Powołuje się Komisję konkursową w celu wyboru kandydata na wolne</w:t>
      </w:r>
      <w:r w:rsidR="002F2311">
        <w:rPr>
          <w:rFonts w:cstheme="minorHAnsi"/>
        </w:rPr>
        <w:t xml:space="preserve"> </w:t>
      </w:r>
      <w:r w:rsidRPr="00C94F8C">
        <w:rPr>
          <w:rFonts w:cstheme="minorHAnsi"/>
        </w:rPr>
        <w:t xml:space="preserve">stanowisko urzędnicze: </w:t>
      </w:r>
      <w:r w:rsidR="00B12C99">
        <w:rPr>
          <w:rFonts w:cstheme="minorHAnsi"/>
          <w:bCs/>
          <w:iCs/>
        </w:rPr>
        <w:t>Podinspektor w Wydziale Inwestycji i Zamówień Publicznych</w:t>
      </w:r>
      <w:r w:rsidRPr="00C94F8C">
        <w:rPr>
          <w:rFonts w:cstheme="minorHAnsi"/>
          <w:bCs/>
          <w:iCs/>
        </w:rPr>
        <w:t xml:space="preserve"> w </w:t>
      </w:r>
      <w:r w:rsidRPr="00C94F8C">
        <w:rPr>
          <w:rFonts w:cstheme="minorHAnsi"/>
        </w:rPr>
        <w:t>Starostwie Powiatowym w Żyrardowie, zwaną dalej „Komisją”, w następującym składzie:</w:t>
      </w:r>
    </w:p>
    <w:p w14:paraId="2D1BDE4A" w14:textId="77777777" w:rsidR="009E0936" w:rsidRPr="00C94F8C" w:rsidRDefault="009E0936" w:rsidP="00C579D5">
      <w:pPr>
        <w:pStyle w:val="Tekstpodstawowy2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94F8C">
        <w:rPr>
          <w:rFonts w:asciiTheme="minorHAnsi" w:hAnsiTheme="minorHAnsi" w:cstheme="minorHAnsi"/>
          <w:sz w:val="22"/>
          <w:szCs w:val="22"/>
        </w:rPr>
        <w:t>Andrzej Wilk – Przewodniczący Komisji,</w:t>
      </w:r>
    </w:p>
    <w:p w14:paraId="212B766E" w14:textId="77777777" w:rsidR="009E0936" w:rsidRDefault="009E0936" w:rsidP="00C579D5">
      <w:pPr>
        <w:pStyle w:val="Tekstpodstawowy2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C94F8C">
        <w:rPr>
          <w:rFonts w:asciiTheme="minorHAnsi" w:hAnsiTheme="minorHAnsi" w:cstheme="minorHAnsi"/>
          <w:sz w:val="22"/>
          <w:szCs w:val="22"/>
        </w:rPr>
        <w:t>Ewa Springer – Kakiet – Członek Komisji,</w:t>
      </w:r>
    </w:p>
    <w:p w14:paraId="1B6B209F" w14:textId="5EBB430E" w:rsidR="009E0936" w:rsidRPr="00B12C99" w:rsidRDefault="002F2311" w:rsidP="00B12C99">
      <w:pPr>
        <w:pStyle w:val="Tekstpodstawowy2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Błażej Zawadzki – Członek Komisji,</w:t>
      </w:r>
    </w:p>
    <w:p w14:paraId="77CF3240" w14:textId="0FC1A013" w:rsidR="009E0936" w:rsidRDefault="00B12C99" w:rsidP="00C579D5">
      <w:pPr>
        <w:pStyle w:val="Tekstpodstawowy2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Marcin Guzik</w:t>
      </w:r>
      <w:r w:rsidR="009E0936" w:rsidRPr="00C94F8C">
        <w:rPr>
          <w:rFonts w:asciiTheme="minorHAnsi" w:hAnsiTheme="minorHAnsi" w:cstheme="minorHAnsi"/>
          <w:sz w:val="22"/>
          <w:szCs w:val="22"/>
        </w:rPr>
        <w:t xml:space="preserve"> – Członek Komisji</w:t>
      </w:r>
      <w:r w:rsidR="002F2311">
        <w:rPr>
          <w:rFonts w:asciiTheme="minorHAnsi" w:hAnsiTheme="minorHAnsi" w:cstheme="minorHAnsi"/>
          <w:sz w:val="22"/>
          <w:szCs w:val="22"/>
        </w:rPr>
        <w:t>,</w:t>
      </w:r>
    </w:p>
    <w:p w14:paraId="6EE5C4EA" w14:textId="47D927B4" w:rsidR="002F2311" w:rsidRPr="00C94F8C" w:rsidRDefault="002F2311" w:rsidP="00C579D5">
      <w:pPr>
        <w:pStyle w:val="Tekstpodstawowy2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Agnieszka Łęcka-Zelek – Członek Komisji</w:t>
      </w:r>
      <w:r w:rsidR="00693AEF">
        <w:rPr>
          <w:rFonts w:asciiTheme="minorHAnsi" w:hAnsiTheme="minorHAnsi" w:cstheme="minorHAnsi"/>
          <w:sz w:val="22"/>
          <w:szCs w:val="22"/>
        </w:rPr>
        <w:t>.</w:t>
      </w:r>
    </w:p>
    <w:p w14:paraId="0F2A8E87" w14:textId="7BC7C93C" w:rsidR="00C94F8C" w:rsidRDefault="009E0936" w:rsidP="00C579D5">
      <w:pPr>
        <w:spacing w:after="0" w:line="240" w:lineRule="auto"/>
        <w:jc w:val="both"/>
        <w:rPr>
          <w:rFonts w:cstheme="minorHAnsi"/>
        </w:rPr>
      </w:pPr>
      <w:r w:rsidRPr="00C94F8C">
        <w:rPr>
          <w:rFonts w:cstheme="minorHAnsi"/>
        </w:rPr>
        <w:t xml:space="preserve">2. Komisja może obradować przy udziale co najmniej </w:t>
      </w:r>
      <w:r w:rsidR="00B12C99" w:rsidRPr="00646180">
        <w:rPr>
          <w:rFonts w:cstheme="minorHAnsi"/>
        </w:rPr>
        <w:t>3</w:t>
      </w:r>
      <w:r w:rsidRPr="00646180">
        <w:rPr>
          <w:rFonts w:cstheme="minorHAnsi"/>
        </w:rPr>
        <w:t>/</w:t>
      </w:r>
      <w:r w:rsidR="00B12C99" w:rsidRPr="00646180">
        <w:rPr>
          <w:rFonts w:cstheme="minorHAnsi"/>
        </w:rPr>
        <w:t>5</w:t>
      </w:r>
      <w:r w:rsidRPr="00C94F8C">
        <w:rPr>
          <w:rFonts w:cstheme="minorHAnsi"/>
        </w:rPr>
        <w:t xml:space="preserve"> jej składu.  </w:t>
      </w:r>
    </w:p>
    <w:p w14:paraId="216432C6" w14:textId="2059E097" w:rsidR="009E0936" w:rsidRPr="00C94F8C" w:rsidRDefault="009E0936" w:rsidP="00C579D5">
      <w:pPr>
        <w:spacing w:after="0" w:line="240" w:lineRule="auto"/>
        <w:jc w:val="center"/>
        <w:rPr>
          <w:rFonts w:cstheme="minorHAnsi"/>
          <w:b/>
          <w:bCs/>
        </w:rPr>
      </w:pPr>
      <w:r w:rsidRPr="00C94F8C">
        <w:rPr>
          <w:rFonts w:cstheme="minorHAnsi"/>
          <w:b/>
          <w:bCs/>
        </w:rPr>
        <w:t>§ 2.</w:t>
      </w:r>
    </w:p>
    <w:p w14:paraId="1BFC9579" w14:textId="77777777" w:rsidR="009E0936" w:rsidRPr="00C94F8C" w:rsidRDefault="009E0936" w:rsidP="00C579D5">
      <w:pPr>
        <w:pStyle w:val="Tekstpodstawowy2"/>
        <w:numPr>
          <w:ilvl w:val="0"/>
          <w:numId w:val="3"/>
        </w:numPr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C94F8C">
        <w:rPr>
          <w:rFonts w:asciiTheme="minorHAnsi" w:hAnsiTheme="minorHAnsi" w:cstheme="minorHAnsi"/>
          <w:sz w:val="22"/>
          <w:szCs w:val="22"/>
        </w:rPr>
        <w:t>Praca Komisji przebiega dwuetapowo.</w:t>
      </w:r>
    </w:p>
    <w:p w14:paraId="43FEF7A2" w14:textId="58187D5C" w:rsidR="009E0936" w:rsidRPr="00C94F8C" w:rsidRDefault="009E0936" w:rsidP="00C579D5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</w:rPr>
      </w:pPr>
      <w:r w:rsidRPr="00C94F8C">
        <w:rPr>
          <w:rFonts w:cstheme="minorHAnsi"/>
        </w:rPr>
        <w:t xml:space="preserve">W pierwszym etapie pracy Komisja zapoznaje się z dokumentami złożonymi kolejno przez kandydatów i po stwierdzeniu, że kandydaci spełniają warunki formalne, określone w ogłoszeniu </w:t>
      </w:r>
      <w:r w:rsidR="00EB765A">
        <w:rPr>
          <w:rFonts w:cstheme="minorHAnsi"/>
        </w:rPr>
        <w:br/>
      </w:r>
      <w:bookmarkStart w:id="0" w:name="_GoBack"/>
      <w:bookmarkEnd w:id="0"/>
      <w:r w:rsidRPr="00C94F8C">
        <w:rPr>
          <w:rFonts w:cstheme="minorHAnsi"/>
        </w:rPr>
        <w:t>o naborze na wolne stanowisko, o którym mowa w § 1 ust. 1 podejmuje decyzję o dopuszczeniu ich do drugiego etapu.</w:t>
      </w:r>
    </w:p>
    <w:p w14:paraId="276ECFEE" w14:textId="77777777" w:rsidR="009E0936" w:rsidRPr="00C94F8C" w:rsidRDefault="009E0936" w:rsidP="00C579D5">
      <w:pPr>
        <w:numPr>
          <w:ilvl w:val="0"/>
          <w:numId w:val="3"/>
        </w:numPr>
        <w:spacing w:after="0" w:line="240" w:lineRule="auto"/>
        <w:ind w:left="284" w:hanging="284"/>
        <w:jc w:val="both"/>
        <w:rPr>
          <w:rFonts w:cstheme="minorHAnsi"/>
        </w:rPr>
      </w:pPr>
      <w:r w:rsidRPr="00C94F8C">
        <w:rPr>
          <w:rFonts w:cstheme="minorHAnsi"/>
        </w:rPr>
        <w:t>W drugim etapie Komisja dokonuje przesłuchania kandydatów i przeprowadza głosowanie. Głosowanie w sprawie wyłonienia kandydatów jest tajne.</w:t>
      </w:r>
    </w:p>
    <w:p w14:paraId="60F0C703" w14:textId="77777777" w:rsidR="009E0936" w:rsidRPr="00C94F8C" w:rsidRDefault="009E0936" w:rsidP="00C579D5">
      <w:pPr>
        <w:spacing w:after="0" w:line="240" w:lineRule="auto"/>
        <w:ind w:left="3540" w:firstLine="708"/>
        <w:jc w:val="both"/>
        <w:rPr>
          <w:rFonts w:cstheme="minorHAnsi"/>
          <w:b/>
          <w:bCs/>
        </w:rPr>
      </w:pPr>
      <w:r w:rsidRPr="00C94F8C">
        <w:rPr>
          <w:rFonts w:cstheme="minorHAnsi"/>
          <w:b/>
          <w:bCs/>
        </w:rPr>
        <w:t xml:space="preserve">  § 3.</w:t>
      </w:r>
    </w:p>
    <w:p w14:paraId="100F9E3A" w14:textId="77777777" w:rsidR="009E0936" w:rsidRPr="00C94F8C" w:rsidRDefault="009E0936" w:rsidP="00C579D5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cstheme="minorHAnsi"/>
        </w:rPr>
      </w:pPr>
      <w:r w:rsidRPr="00C94F8C">
        <w:rPr>
          <w:rFonts w:cstheme="minorHAnsi"/>
        </w:rPr>
        <w:t xml:space="preserve">Każdy z członków Komisji, po przesłuchaniu, przyznaje poszczególnym kandydatom punkty w ilości od 0 do 10, gdzie 0 oznacza ocenę - najniższą, a 10 - najwyższą. </w:t>
      </w:r>
    </w:p>
    <w:p w14:paraId="4235CC45" w14:textId="3309D5E6" w:rsidR="009E0936" w:rsidRPr="00C94F8C" w:rsidRDefault="009E0936" w:rsidP="00C579D5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cstheme="minorHAnsi"/>
        </w:rPr>
      </w:pPr>
      <w:r w:rsidRPr="00C94F8C">
        <w:rPr>
          <w:rFonts w:cstheme="minorHAnsi"/>
        </w:rPr>
        <w:t xml:space="preserve">W celu ustalenia wyników głosowania, punkty, o których mowa w ust. 1, przyznane każdemu </w:t>
      </w:r>
      <w:r w:rsidR="00C94F8C">
        <w:rPr>
          <w:rFonts w:cstheme="minorHAnsi"/>
        </w:rPr>
        <w:t xml:space="preserve">                              </w:t>
      </w:r>
      <w:r w:rsidRPr="00C94F8C">
        <w:rPr>
          <w:rFonts w:cstheme="minorHAnsi"/>
        </w:rPr>
        <w:t>z kandydatów przez wszystkich członków Komisji, podlegają sumowaniu.</w:t>
      </w:r>
    </w:p>
    <w:p w14:paraId="4B617448" w14:textId="77777777" w:rsidR="009E0936" w:rsidRPr="00C94F8C" w:rsidRDefault="009E0936" w:rsidP="00C579D5">
      <w:pPr>
        <w:spacing w:after="0" w:line="240" w:lineRule="auto"/>
        <w:jc w:val="center"/>
        <w:rPr>
          <w:rFonts w:cstheme="minorHAnsi"/>
          <w:b/>
          <w:bCs/>
        </w:rPr>
      </w:pPr>
      <w:r w:rsidRPr="00C94F8C">
        <w:rPr>
          <w:rFonts w:cstheme="minorHAnsi"/>
          <w:b/>
          <w:bCs/>
        </w:rPr>
        <w:t>§ 4.</w:t>
      </w:r>
    </w:p>
    <w:p w14:paraId="74B6C4FF" w14:textId="77777777" w:rsidR="009E0936" w:rsidRPr="00C94F8C" w:rsidRDefault="009E0936" w:rsidP="00C579D5">
      <w:pPr>
        <w:spacing w:after="0" w:line="240" w:lineRule="auto"/>
        <w:jc w:val="both"/>
        <w:rPr>
          <w:rFonts w:cstheme="minorHAnsi"/>
        </w:rPr>
      </w:pPr>
      <w:r w:rsidRPr="00C94F8C">
        <w:rPr>
          <w:rFonts w:cstheme="minorHAnsi"/>
        </w:rPr>
        <w:t xml:space="preserve">Po zakończeniu drugiego etapu pracy Komisji sporządza się protokół, który podpisują wszyscy członkowie Komisji uczestniczący w jej pracach.  </w:t>
      </w:r>
    </w:p>
    <w:p w14:paraId="623F4B9C" w14:textId="77777777" w:rsidR="009E0936" w:rsidRPr="00C94F8C" w:rsidRDefault="009E0936" w:rsidP="00C579D5">
      <w:pPr>
        <w:spacing w:after="0" w:line="240" w:lineRule="auto"/>
        <w:jc w:val="center"/>
        <w:rPr>
          <w:rFonts w:cstheme="minorHAnsi"/>
          <w:b/>
          <w:bCs/>
        </w:rPr>
      </w:pPr>
      <w:r w:rsidRPr="00C94F8C">
        <w:rPr>
          <w:rFonts w:cstheme="minorHAnsi"/>
          <w:b/>
          <w:bCs/>
        </w:rPr>
        <w:t>§ 5.</w:t>
      </w:r>
    </w:p>
    <w:p w14:paraId="31449336" w14:textId="77777777" w:rsidR="009E0936" w:rsidRPr="00C94F8C" w:rsidRDefault="009E0936" w:rsidP="00C579D5">
      <w:pPr>
        <w:pStyle w:val="Tekstpodstawowy2"/>
        <w:jc w:val="both"/>
        <w:rPr>
          <w:rFonts w:asciiTheme="minorHAnsi" w:hAnsiTheme="minorHAnsi" w:cstheme="minorHAnsi"/>
          <w:sz w:val="22"/>
          <w:szCs w:val="22"/>
        </w:rPr>
      </w:pPr>
      <w:r w:rsidRPr="00C94F8C">
        <w:rPr>
          <w:rFonts w:asciiTheme="minorHAnsi" w:hAnsiTheme="minorHAnsi" w:cstheme="minorHAnsi"/>
          <w:sz w:val="22"/>
          <w:szCs w:val="22"/>
        </w:rPr>
        <w:t>Zastrzega się możliwość niezaakceptowania kandydata przez Starostę Powiatu Żyrardowskiego pomimo uzyskania największej ilości punktów.</w:t>
      </w:r>
    </w:p>
    <w:p w14:paraId="0A628C3B" w14:textId="77777777" w:rsidR="009E0936" w:rsidRPr="00C94F8C" w:rsidRDefault="009E0936" w:rsidP="00C579D5">
      <w:pPr>
        <w:spacing w:after="0" w:line="240" w:lineRule="auto"/>
        <w:jc w:val="center"/>
        <w:rPr>
          <w:rFonts w:cstheme="minorHAnsi"/>
          <w:b/>
          <w:bCs/>
        </w:rPr>
      </w:pPr>
      <w:r w:rsidRPr="00C94F8C">
        <w:rPr>
          <w:rFonts w:cstheme="minorHAnsi"/>
          <w:b/>
          <w:bCs/>
        </w:rPr>
        <w:t>§ 6.</w:t>
      </w:r>
    </w:p>
    <w:p w14:paraId="01AA68B6" w14:textId="77777777" w:rsidR="009E0936" w:rsidRPr="00C94F8C" w:rsidRDefault="009E0936" w:rsidP="00C579D5">
      <w:pPr>
        <w:spacing w:after="0" w:line="240" w:lineRule="auto"/>
        <w:jc w:val="both"/>
        <w:rPr>
          <w:rFonts w:cstheme="minorHAnsi"/>
        </w:rPr>
      </w:pPr>
      <w:r w:rsidRPr="00C94F8C">
        <w:rPr>
          <w:rFonts w:cstheme="minorHAnsi"/>
        </w:rPr>
        <w:t>Wykonanie zarządzenia powierza się Przewodniczącemu Komisji.</w:t>
      </w:r>
    </w:p>
    <w:p w14:paraId="1E0A4C32" w14:textId="77777777" w:rsidR="009E0936" w:rsidRPr="00C94F8C" w:rsidRDefault="009E0936" w:rsidP="00C579D5">
      <w:pPr>
        <w:spacing w:after="0" w:line="240" w:lineRule="auto"/>
        <w:jc w:val="center"/>
        <w:rPr>
          <w:rFonts w:cstheme="minorHAnsi"/>
          <w:b/>
          <w:bCs/>
        </w:rPr>
      </w:pPr>
      <w:r w:rsidRPr="00C94F8C">
        <w:rPr>
          <w:rFonts w:cstheme="minorHAnsi"/>
          <w:b/>
          <w:bCs/>
        </w:rPr>
        <w:t>§ 7.</w:t>
      </w:r>
    </w:p>
    <w:p w14:paraId="0C19E205" w14:textId="77777777" w:rsidR="009E0936" w:rsidRPr="00C94F8C" w:rsidRDefault="009E0936" w:rsidP="00C579D5">
      <w:pPr>
        <w:pStyle w:val="Tekstpodstawowy2"/>
        <w:jc w:val="both"/>
        <w:rPr>
          <w:rFonts w:asciiTheme="minorHAnsi" w:hAnsiTheme="minorHAnsi" w:cstheme="minorHAnsi"/>
          <w:sz w:val="22"/>
          <w:szCs w:val="22"/>
        </w:rPr>
      </w:pPr>
      <w:r w:rsidRPr="00C94F8C">
        <w:rPr>
          <w:rFonts w:asciiTheme="minorHAnsi" w:hAnsiTheme="minorHAnsi" w:cstheme="minorHAnsi"/>
          <w:sz w:val="22"/>
          <w:szCs w:val="22"/>
        </w:rPr>
        <w:t>Zarządzenie wchodzi w życie z dniem podpisania.</w:t>
      </w:r>
    </w:p>
    <w:p w14:paraId="622FC060" w14:textId="77777777" w:rsidR="00C579D5" w:rsidRPr="009E0936" w:rsidRDefault="00C579D5" w:rsidP="00C579D5">
      <w:pPr>
        <w:widowControl w:val="0"/>
        <w:suppressAutoHyphens/>
        <w:spacing w:after="240" w:line="240" w:lineRule="auto"/>
        <w:rPr>
          <w:rFonts w:eastAsia="Lucida Sans Unicode" w:cstheme="minorHAnsi"/>
          <w:lang w:eastAsia="zh-CN" w:bidi="hi-IN"/>
          <w14:ligatures w14:val="none"/>
        </w:rPr>
      </w:pPr>
    </w:p>
    <w:sectPr w:rsidR="00C579D5" w:rsidRPr="009E0936" w:rsidSect="00C4085B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362F83" w14:textId="77777777" w:rsidR="00D14FC3" w:rsidRDefault="00D14FC3" w:rsidP="00C4085B">
      <w:pPr>
        <w:spacing w:after="0" w:line="240" w:lineRule="auto"/>
      </w:pPr>
      <w:r>
        <w:separator/>
      </w:r>
    </w:p>
  </w:endnote>
  <w:endnote w:type="continuationSeparator" w:id="0">
    <w:p w14:paraId="42C076C6" w14:textId="77777777" w:rsidR="00D14FC3" w:rsidRDefault="00D14FC3" w:rsidP="00C40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70028629"/>
      <w:docPartObj>
        <w:docPartGallery w:val="Page Numbers (Bottom of Page)"/>
        <w:docPartUnique/>
      </w:docPartObj>
    </w:sdtPr>
    <w:sdtEndPr/>
    <w:sdtContent>
      <w:p w14:paraId="3B1D0F93" w14:textId="03388014" w:rsidR="00C4085B" w:rsidRDefault="00C4085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94F8C">
          <w:rPr>
            <w:noProof/>
          </w:rPr>
          <w:t>2</w:t>
        </w:r>
        <w:r>
          <w:fldChar w:fldCharType="end"/>
        </w:r>
      </w:p>
    </w:sdtContent>
  </w:sdt>
  <w:p w14:paraId="175DF5AF" w14:textId="77777777" w:rsidR="00C4085B" w:rsidRDefault="00C4085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0952E" w14:textId="77777777" w:rsidR="00D14FC3" w:rsidRDefault="00D14FC3" w:rsidP="00C4085B">
      <w:pPr>
        <w:spacing w:after="0" w:line="240" w:lineRule="auto"/>
      </w:pPr>
      <w:r>
        <w:separator/>
      </w:r>
    </w:p>
  </w:footnote>
  <w:footnote w:type="continuationSeparator" w:id="0">
    <w:p w14:paraId="2E5B0147" w14:textId="77777777" w:rsidR="00D14FC3" w:rsidRDefault="00D14FC3" w:rsidP="00C408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F1634A"/>
    <w:multiLevelType w:val="hybridMultilevel"/>
    <w:tmpl w:val="9D5E9310"/>
    <w:lvl w:ilvl="0" w:tplc="868876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3D6170AE"/>
    <w:multiLevelType w:val="hybridMultilevel"/>
    <w:tmpl w:val="3AE6D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EE4DD0"/>
    <w:multiLevelType w:val="hybridMultilevel"/>
    <w:tmpl w:val="74D487C6"/>
    <w:lvl w:ilvl="0" w:tplc="9B8E06A6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725E41D2"/>
    <w:multiLevelType w:val="hybridMultilevel"/>
    <w:tmpl w:val="AC8E4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5E1E17"/>
    <w:multiLevelType w:val="multilevel"/>
    <w:tmpl w:val="3398B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67D"/>
    <w:rsid w:val="0000168E"/>
    <w:rsid w:val="00062148"/>
    <w:rsid w:val="0012685C"/>
    <w:rsid w:val="001944C8"/>
    <w:rsid w:val="00204A16"/>
    <w:rsid w:val="002F2311"/>
    <w:rsid w:val="00311FC6"/>
    <w:rsid w:val="00391DBB"/>
    <w:rsid w:val="004865F7"/>
    <w:rsid w:val="004B1B02"/>
    <w:rsid w:val="004B3A2C"/>
    <w:rsid w:val="005335EF"/>
    <w:rsid w:val="00562375"/>
    <w:rsid w:val="005B07CB"/>
    <w:rsid w:val="00612C4A"/>
    <w:rsid w:val="00646180"/>
    <w:rsid w:val="00657C21"/>
    <w:rsid w:val="00693AEF"/>
    <w:rsid w:val="006E4E94"/>
    <w:rsid w:val="00720469"/>
    <w:rsid w:val="007707EA"/>
    <w:rsid w:val="007B3D54"/>
    <w:rsid w:val="007E79B5"/>
    <w:rsid w:val="0082281A"/>
    <w:rsid w:val="008810CC"/>
    <w:rsid w:val="008E7E72"/>
    <w:rsid w:val="00946271"/>
    <w:rsid w:val="00963C42"/>
    <w:rsid w:val="00990847"/>
    <w:rsid w:val="009E0936"/>
    <w:rsid w:val="00A8433E"/>
    <w:rsid w:val="00AA467D"/>
    <w:rsid w:val="00AE715F"/>
    <w:rsid w:val="00B12C99"/>
    <w:rsid w:val="00B164EA"/>
    <w:rsid w:val="00B62D10"/>
    <w:rsid w:val="00BA7F04"/>
    <w:rsid w:val="00BE3763"/>
    <w:rsid w:val="00C4085B"/>
    <w:rsid w:val="00C579D5"/>
    <w:rsid w:val="00C83C9C"/>
    <w:rsid w:val="00C94F8C"/>
    <w:rsid w:val="00C97776"/>
    <w:rsid w:val="00D14FC3"/>
    <w:rsid w:val="00EB765A"/>
    <w:rsid w:val="00EC626A"/>
    <w:rsid w:val="00F85352"/>
    <w:rsid w:val="00FD5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9F174"/>
  <w15:chartTrackingRefBased/>
  <w15:docId w15:val="{8ED5DC99-738F-4682-BF39-A78F66D9D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08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085B"/>
  </w:style>
  <w:style w:type="paragraph" w:styleId="Stopka">
    <w:name w:val="footer"/>
    <w:basedOn w:val="Normalny"/>
    <w:link w:val="StopkaZnak"/>
    <w:uiPriority w:val="99"/>
    <w:unhideWhenUsed/>
    <w:rsid w:val="00C408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085B"/>
  </w:style>
  <w:style w:type="paragraph" w:styleId="Tekstpodstawowy2">
    <w:name w:val="Body Text 2"/>
    <w:basedOn w:val="Normalny"/>
    <w:link w:val="Tekstpodstawowy2Znak"/>
    <w:rsid w:val="009E0936"/>
    <w:pPr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  <w:style w:type="character" w:customStyle="1" w:styleId="Tekstpodstawowy2Znak">
    <w:name w:val="Tekst podstawowy 2 Znak"/>
    <w:basedOn w:val="Domylnaczcionkaakapitu"/>
    <w:link w:val="Tekstpodstawowy2"/>
    <w:rsid w:val="009E0936"/>
    <w:rPr>
      <w:rFonts w:ascii="Times New Roman" w:eastAsia="Times New Roman" w:hAnsi="Times New Roman" w:cs="Times New Roman"/>
      <w:kern w:val="0"/>
      <w:sz w:val="28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0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CFC210-449B-4FFF-9C85-394E53E98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311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Starosty Powiatu Żyrardowskiego</vt:lpstr>
    </vt:vector>
  </TitlesOfParts>
  <Company/>
  <LinksUpToDate>false</LinksUpToDate>
  <CharactersWithSpaces>2175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Starosty Powiatu Żyrardowskiego</dc:title>
  <dc:subject/>
  <dc:creator>Anna Tomaszewska</dc:creator>
  <cp:keywords/>
  <dc:description/>
  <cp:lastModifiedBy>Agnieszka Lecka-Zelek</cp:lastModifiedBy>
  <cp:revision>2</cp:revision>
  <cp:lastPrinted>2025-05-13T13:25:00Z</cp:lastPrinted>
  <dcterms:created xsi:type="dcterms:W3CDTF">2025-08-04T10:56:00Z</dcterms:created>
  <dcterms:modified xsi:type="dcterms:W3CDTF">2025-08-04T10:56:00Z</dcterms:modified>
</cp:coreProperties>
</file>