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60615" w14:textId="01BCCBF5" w:rsidR="000003F8" w:rsidRPr="00D112E7" w:rsidRDefault="000003F8" w:rsidP="00D112E7">
      <w:pPr>
        <w:spacing w:after="0" w:line="300" w:lineRule="auto"/>
        <w:jc w:val="center"/>
        <w:rPr>
          <w:rFonts w:cstheme="minorHAnsi"/>
          <w:b/>
          <w:bCs/>
          <w:sz w:val="24"/>
          <w:szCs w:val="24"/>
        </w:rPr>
      </w:pPr>
      <w:r w:rsidRPr="00D112E7">
        <w:rPr>
          <w:rFonts w:cstheme="minorHAnsi"/>
          <w:b/>
          <w:bCs/>
          <w:sz w:val="24"/>
          <w:szCs w:val="24"/>
        </w:rPr>
        <w:t>Z</w:t>
      </w:r>
      <w:r w:rsidR="00D112E7">
        <w:rPr>
          <w:rFonts w:cstheme="minorHAnsi"/>
          <w:b/>
          <w:bCs/>
          <w:sz w:val="24"/>
          <w:szCs w:val="24"/>
        </w:rPr>
        <w:t xml:space="preserve">ARZĄDZENIE </w:t>
      </w:r>
      <w:r w:rsidR="00E96732" w:rsidRPr="00D112E7">
        <w:rPr>
          <w:rFonts w:cstheme="minorHAnsi"/>
          <w:b/>
          <w:bCs/>
          <w:sz w:val="24"/>
          <w:szCs w:val="24"/>
        </w:rPr>
        <w:t>Nr</w:t>
      </w:r>
      <w:r w:rsidR="003C07D9">
        <w:rPr>
          <w:rFonts w:cstheme="minorHAnsi"/>
          <w:b/>
          <w:bCs/>
          <w:sz w:val="24"/>
          <w:szCs w:val="24"/>
        </w:rPr>
        <w:t xml:space="preserve"> 128</w:t>
      </w:r>
      <w:r w:rsidR="00D112E7" w:rsidRPr="00D112E7">
        <w:rPr>
          <w:rFonts w:cstheme="minorHAnsi"/>
          <w:b/>
          <w:bCs/>
          <w:sz w:val="24"/>
          <w:szCs w:val="24"/>
        </w:rPr>
        <w:t>/2024</w:t>
      </w:r>
    </w:p>
    <w:p w14:paraId="6B777673" w14:textId="0B7B2ABB" w:rsidR="00D112E7" w:rsidRDefault="00D112E7" w:rsidP="00D112E7">
      <w:pPr>
        <w:spacing w:after="0" w:line="30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STAROSTY POWIATU ŻYRARDOWSKIEGO </w:t>
      </w:r>
    </w:p>
    <w:p w14:paraId="1446D49B" w14:textId="65D67101" w:rsidR="000003F8" w:rsidRPr="00D112E7" w:rsidRDefault="000003F8" w:rsidP="005737C4">
      <w:pPr>
        <w:spacing w:after="240" w:line="300" w:lineRule="auto"/>
        <w:jc w:val="center"/>
        <w:rPr>
          <w:rFonts w:cstheme="minorHAnsi"/>
          <w:b/>
          <w:bCs/>
          <w:sz w:val="24"/>
          <w:szCs w:val="24"/>
        </w:rPr>
      </w:pPr>
      <w:r w:rsidRPr="00D112E7">
        <w:rPr>
          <w:rFonts w:cstheme="minorHAnsi"/>
          <w:b/>
          <w:bCs/>
          <w:sz w:val="24"/>
          <w:szCs w:val="24"/>
        </w:rPr>
        <w:t xml:space="preserve">z dnia </w:t>
      </w:r>
      <w:r w:rsidR="003C07D9">
        <w:rPr>
          <w:rFonts w:cstheme="minorHAnsi"/>
          <w:b/>
          <w:bCs/>
          <w:sz w:val="24"/>
          <w:szCs w:val="24"/>
        </w:rPr>
        <w:t xml:space="preserve">16 grudnia </w:t>
      </w:r>
      <w:r w:rsidR="00D112E7" w:rsidRPr="00D112E7">
        <w:rPr>
          <w:rFonts w:cstheme="minorHAnsi"/>
          <w:b/>
          <w:bCs/>
          <w:sz w:val="24"/>
          <w:szCs w:val="24"/>
        </w:rPr>
        <w:t>2024 r.</w:t>
      </w:r>
    </w:p>
    <w:p w14:paraId="7C4D96BE" w14:textId="40BAB75D" w:rsidR="000003F8" w:rsidRPr="00D112E7" w:rsidRDefault="000003F8" w:rsidP="00D112E7">
      <w:pPr>
        <w:spacing w:after="240" w:line="300" w:lineRule="auto"/>
        <w:ind w:firstLine="708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D112E7">
        <w:rPr>
          <w:rFonts w:cstheme="minorHAnsi"/>
          <w:b/>
          <w:bCs/>
          <w:sz w:val="24"/>
          <w:szCs w:val="24"/>
        </w:rPr>
        <w:t>w sprawie ustalenia średnich miesięcznych wydatków przeznaczonych na</w:t>
      </w:r>
      <w:r w:rsidR="0000207A">
        <w:rPr>
          <w:rFonts w:cstheme="minorHAnsi"/>
          <w:b/>
          <w:bCs/>
          <w:sz w:val="24"/>
          <w:szCs w:val="24"/>
        </w:rPr>
        <w:t> </w:t>
      </w:r>
      <w:r w:rsidRPr="00D112E7">
        <w:rPr>
          <w:rFonts w:cstheme="minorHAnsi"/>
          <w:b/>
          <w:bCs/>
          <w:sz w:val="24"/>
          <w:szCs w:val="24"/>
        </w:rPr>
        <w:t>utrzymanie dziecka w</w:t>
      </w:r>
      <w:r w:rsidR="00FA2F86" w:rsidRPr="00D112E7">
        <w:rPr>
          <w:rFonts w:cstheme="minorHAnsi"/>
          <w:b/>
          <w:bCs/>
          <w:sz w:val="24"/>
          <w:szCs w:val="24"/>
        </w:rPr>
        <w:t xml:space="preserve"> placówce opiekuńczo-wychowawczej typu rodzinnego w</w:t>
      </w:r>
      <w:r w:rsidR="0000207A">
        <w:rPr>
          <w:rFonts w:cstheme="minorHAnsi"/>
          <w:b/>
          <w:bCs/>
          <w:sz w:val="24"/>
          <w:szCs w:val="24"/>
        </w:rPr>
        <w:t> </w:t>
      </w:r>
      <w:r w:rsidR="00FA2F86" w:rsidRPr="00D112E7">
        <w:rPr>
          <w:rFonts w:cstheme="minorHAnsi"/>
          <w:b/>
          <w:bCs/>
          <w:sz w:val="24"/>
          <w:szCs w:val="24"/>
        </w:rPr>
        <w:t xml:space="preserve">Gostyninie prowadzonej na zlecenie Powiatu Żyrardowskiego przez </w:t>
      </w:r>
      <w:r w:rsidR="00FA2F86" w:rsidRPr="00D112E7">
        <w:rPr>
          <w:rFonts w:eastAsia="Times New Roman" w:cstheme="minorHAnsi"/>
          <w:b/>
          <w:bCs/>
          <w:sz w:val="24"/>
          <w:szCs w:val="24"/>
          <w:lang w:eastAsia="pl-PL"/>
        </w:rPr>
        <w:t>Europejską Fundacj</w:t>
      </w:r>
      <w:r w:rsidR="001A3E45">
        <w:rPr>
          <w:rFonts w:eastAsia="Times New Roman" w:cstheme="minorHAnsi"/>
          <w:b/>
          <w:bCs/>
          <w:sz w:val="24"/>
          <w:szCs w:val="24"/>
          <w:lang w:eastAsia="pl-PL"/>
        </w:rPr>
        <w:t>ę</w:t>
      </w:r>
      <w:r w:rsidR="00FA2F86" w:rsidRPr="00D112E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na Rzecz Osób Potrzebujących E.F.O.P.</w:t>
      </w:r>
    </w:p>
    <w:p w14:paraId="48DD06FE" w14:textId="0D23E2AB" w:rsidR="00FA2F86" w:rsidRPr="00D112E7" w:rsidRDefault="00FA2F86" w:rsidP="00D112E7">
      <w:pPr>
        <w:spacing w:after="24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112E7">
        <w:rPr>
          <w:rFonts w:eastAsia="Times New Roman" w:cstheme="minorHAnsi"/>
          <w:color w:val="000000"/>
          <w:sz w:val="24"/>
          <w:szCs w:val="24"/>
          <w:lang w:eastAsia="pl-PL"/>
        </w:rPr>
        <w:t>Na podstawie art. 196 ust. 1-5 ustawy z dnia 9 czerwca 2011 r. o wspieraniu rodziny i</w:t>
      </w:r>
      <w:r w:rsidR="0000207A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  <w:r w:rsidRPr="00D112E7">
        <w:rPr>
          <w:rFonts w:eastAsia="Times New Roman" w:cstheme="minorHAnsi"/>
          <w:color w:val="000000"/>
          <w:sz w:val="24"/>
          <w:szCs w:val="24"/>
          <w:lang w:eastAsia="pl-PL"/>
        </w:rPr>
        <w:t>systemie pieczy zastępczej (Dz.U. z 202</w:t>
      </w:r>
      <w:r w:rsidR="00B2081F" w:rsidRPr="00D112E7">
        <w:rPr>
          <w:rFonts w:eastAsia="Times New Roman" w:cstheme="minorHAnsi"/>
          <w:color w:val="000000"/>
          <w:sz w:val="24"/>
          <w:szCs w:val="24"/>
          <w:lang w:eastAsia="pl-PL"/>
        </w:rPr>
        <w:t>3</w:t>
      </w:r>
      <w:r w:rsidRPr="00D112E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r. poz. </w:t>
      </w:r>
      <w:r w:rsidR="00B2081F" w:rsidRPr="00D112E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1426 </w:t>
      </w:r>
      <w:r w:rsidRPr="00D112E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ze zm.) </w:t>
      </w:r>
      <w:r w:rsidR="00A67782" w:rsidRPr="00D112E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zarządzam </w:t>
      </w:r>
      <w:r w:rsidRPr="00D112E7">
        <w:rPr>
          <w:rFonts w:eastAsia="Times New Roman" w:cstheme="minorHAnsi"/>
          <w:color w:val="000000"/>
          <w:sz w:val="24"/>
          <w:szCs w:val="24"/>
          <w:lang w:eastAsia="pl-PL"/>
        </w:rPr>
        <w:t>co następuje:</w:t>
      </w:r>
    </w:p>
    <w:p w14:paraId="67E55A0C" w14:textId="3DD10589" w:rsidR="00FA2F86" w:rsidRPr="00D112E7" w:rsidRDefault="00A67782" w:rsidP="00D112E7">
      <w:pPr>
        <w:spacing w:after="240" w:line="30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D112E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§ 1</w:t>
      </w:r>
      <w:r w:rsidR="00D112E7" w:rsidRPr="00D112E7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.</w:t>
      </w:r>
      <w:r w:rsidR="00D112E7" w:rsidRPr="00D112E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D112E7">
        <w:rPr>
          <w:rFonts w:cstheme="minorHAnsi"/>
          <w:sz w:val="24"/>
          <w:szCs w:val="24"/>
        </w:rPr>
        <w:t>Ustalam średni miesięczny wydatek przeznaczon</w:t>
      </w:r>
      <w:r w:rsidR="00A61710" w:rsidRPr="00D112E7">
        <w:rPr>
          <w:rFonts w:cstheme="minorHAnsi"/>
          <w:sz w:val="24"/>
          <w:szCs w:val="24"/>
        </w:rPr>
        <w:t>y</w:t>
      </w:r>
      <w:r w:rsidRPr="00D112E7">
        <w:rPr>
          <w:rFonts w:cstheme="minorHAnsi"/>
          <w:sz w:val="24"/>
          <w:szCs w:val="24"/>
        </w:rPr>
        <w:t xml:space="preserve"> na utrzymanie dziecka w placówce opiekuńczo-wychowawczej </w:t>
      </w:r>
      <w:r w:rsidR="00A61710" w:rsidRPr="00D112E7">
        <w:rPr>
          <w:rFonts w:cstheme="minorHAnsi"/>
          <w:sz w:val="24"/>
          <w:szCs w:val="24"/>
        </w:rPr>
        <w:t>typu rodzinnego w roku 202</w:t>
      </w:r>
      <w:r w:rsidR="00D112E7" w:rsidRPr="00D112E7">
        <w:rPr>
          <w:rFonts w:cstheme="minorHAnsi"/>
          <w:sz w:val="24"/>
          <w:szCs w:val="24"/>
        </w:rPr>
        <w:t>5</w:t>
      </w:r>
      <w:r w:rsidR="00A61710" w:rsidRPr="00D112E7">
        <w:rPr>
          <w:rFonts w:cstheme="minorHAnsi"/>
          <w:sz w:val="24"/>
          <w:szCs w:val="24"/>
        </w:rPr>
        <w:t xml:space="preserve"> w kwocie</w:t>
      </w:r>
      <w:r w:rsidR="00907168" w:rsidRPr="00D112E7">
        <w:rPr>
          <w:rFonts w:cstheme="minorHAnsi"/>
          <w:sz w:val="24"/>
          <w:szCs w:val="24"/>
        </w:rPr>
        <w:t xml:space="preserve"> </w:t>
      </w:r>
      <w:r w:rsidR="00D112E7" w:rsidRPr="00D112E7">
        <w:rPr>
          <w:rFonts w:cstheme="minorHAnsi"/>
          <w:sz w:val="24"/>
          <w:szCs w:val="24"/>
        </w:rPr>
        <w:t xml:space="preserve">7 389,58 </w:t>
      </w:r>
      <w:r w:rsidR="00A61710" w:rsidRPr="00D112E7">
        <w:rPr>
          <w:rFonts w:cstheme="minorHAnsi"/>
          <w:sz w:val="24"/>
          <w:szCs w:val="24"/>
        </w:rPr>
        <w:t>zł</w:t>
      </w:r>
      <w:r w:rsidR="00D112E7" w:rsidRPr="00D112E7">
        <w:rPr>
          <w:rFonts w:cstheme="minorHAnsi"/>
          <w:sz w:val="24"/>
          <w:szCs w:val="24"/>
        </w:rPr>
        <w:t>, (słownie: siedem tysięcy trzysta osiemdziesiąt dziewięć złotych 58/100)</w:t>
      </w:r>
      <w:r w:rsidR="008227EF">
        <w:rPr>
          <w:rFonts w:cstheme="minorHAnsi"/>
          <w:sz w:val="24"/>
          <w:szCs w:val="24"/>
        </w:rPr>
        <w:t>.</w:t>
      </w:r>
      <w:r w:rsidR="00D112E7" w:rsidRPr="00D112E7">
        <w:rPr>
          <w:rFonts w:cstheme="minorHAnsi"/>
          <w:sz w:val="24"/>
          <w:szCs w:val="24"/>
        </w:rPr>
        <w:t xml:space="preserve"> </w:t>
      </w:r>
    </w:p>
    <w:p w14:paraId="330673D0" w14:textId="3B78038E" w:rsidR="00A61710" w:rsidRPr="00D112E7" w:rsidRDefault="00A61710" w:rsidP="00D112E7">
      <w:pPr>
        <w:spacing w:after="240" w:line="300" w:lineRule="auto"/>
        <w:rPr>
          <w:rFonts w:cstheme="minorHAnsi"/>
          <w:b/>
          <w:bCs/>
          <w:sz w:val="24"/>
          <w:szCs w:val="24"/>
        </w:rPr>
      </w:pPr>
      <w:r w:rsidRPr="00D112E7">
        <w:rPr>
          <w:rFonts w:cstheme="minorHAnsi"/>
          <w:b/>
          <w:bCs/>
          <w:sz w:val="24"/>
          <w:szCs w:val="24"/>
        </w:rPr>
        <w:t>§ 2</w:t>
      </w:r>
      <w:r w:rsidR="00D112E7" w:rsidRPr="00D112E7">
        <w:rPr>
          <w:rFonts w:cstheme="minorHAnsi"/>
          <w:b/>
          <w:bCs/>
          <w:sz w:val="24"/>
          <w:szCs w:val="24"/>
        </w:rPr>
        <w:t xml:space="preserve">. </w:t>
      </w:r>
      <w:r w:rsidRPr="00D112E7">
        <w:rPr>
          <w:rFonts w:cstheme="minorHAnsi"/>
          <w:sz w:val="24"/>
          <w:szCs w:val="24"/>
        </w:rPr>
        <w:t>Zarządzenie podlega ogłoszeniu w Dzienniku Urzędowym Województwa Mazowieckiego.</w:t>
      </w:r>
    </w:p>
    <w:p w14:paraId="13EFD4D1" w14:textId="2070968F" w:rsidR="00A61710" w:rsidRPr="00D112E7" w:rsidRDefault="00A61710" w:rsidP="005737C4">
      <w:pPr>
        <w:spacing w:after="480" w:line="300" w:lineRule="auto"/>
        <w:rPr>
          <w:rFonts w:cstheme="minorHAnsi"/>
          <w:b/>
          <w:bCs/>
          <w:sz w:val="24"/>
          <w:szCs w:val="24"/>
        </w:rPr>
      </w:pPr>
      <w:r w:rsidRPr="00D112E7">
        <w:rPr>
          <w:rFonts w:cstheme="minorHAnsi"/>
          <w:b/>
          <w:bCs/>
          <w:sz w:val="24"/>
          <w:szCs w:val="24"/>
        </w:rPr>
        <w:t>§ 3</w:t>
      </w:r>
      <w:r w:rsidR="00D112E7" w:rsidRPr="00D112E7">
        <w:rPr>
          <w:rFonts w:cstheme="minorHAnsi"/>
          <w:b/>
          <w:bCs/>
          <w:sz w:val="24"/>
          <w:szCs w:val="24"/>
        </w:rPr>
        <w:t xml:space="preserve">. </w:t>
      </w:r>
      <w:r w:rsidRPr="00D112E7">
        <w:rPr>
          <w:rFonts w:cstheme="minorHAnsi"/>
          <w:sz w:val="24"/>
          <w:szCs w:val="24"/>
        </w:rPr>
        <w:t>Zarządzenie wchodzi w życie od następnego miesiąca po miesiącu, w którym zarządzenie zostało opublikowane w Dzienniku Urzędowym Województwa Mazowieckiego.</w:t>
      </w:r>
    </w:p>
    <w:p w14:paraId="54FCD299" w14:textId="08682643" w:rsidR="00A67782" w:rsidRPr="00D112E7" w:rsidRDefault="00A61710" w:rsidP="0000207A">
      <w:pPr>
        <w:spacing w:after="240" w:line="300" w:lineRule="auto"/>
        <w:ind w:left="6372" w:firstLine="150"/>
        <w:rPr>
          <w:rFonts w:cstheme="minorHAnsi"/>
          <w:b/>
          <w:bCs/>
          <w:sz w:val="24"/>
          <w:szCs w:val="24"/>
        </w:rPr>
      </w:pPr>
      <w:r w:rsidRPr="00D112E7">
        <w:rPr>
          <w:rFonts w:cstheme="minorHAnsi"/>
          <w:b/>
          <w:bCs/>
          <w:sz w:val="24"/>
          <w:szCs w:val="24"/>
        </w:rPr>
        <w:t xml:space="preserve">Starosta </w:t>
      </w:r>
    </w:p>
    <w:p w14:paraId="4B30F0D4" w14:textId="56193770" w:rsidR="00A67782" w:rsidRPr="00D112E7" w:rsidRDefault="00D112E7" w:rsidP="005737C4">
      <w:pPr>
        <w:spacing w:after="240" w:line="300" w:lineRule="auto"/>
        <w:ind w:left="5664" w:firstLine="708"/>
        <w:rPr>
          <w:rFonts w:cstheme="minorHAnsi"/>
          <w:b/>
          <w:bCs/>
          <w:sz w:val="24"/>
          <w:szCs w:val="24"/>
        </w:rPr>
      </w:pPr>
      <w:r w:rsidRPr="00D112E7">
        <w:rPr>
          <w:rFonts w:cstheme="minorHAnsi"/>
          <w:b/>
          <w:bCs/>
          <w:sz w:val="24"/>
          <w:szCs w:val="24"/>
        </w:rPr>
        <w:t xml:space="preserve">Andrzej Wilk </w:t>
      </w:r>
    </w:p>
    <w:sectPr w:rsidR="00A67782" w:rsidRPr="00D11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3F8"/>
    <w:rsid w:val="000003F8"/>
    <w:rsid w:val="0000207A"/>
    <w:rsid w:val="00170CF1"/>
    <w:rsid w:val="001A3E45"/>
    <w:rsid w:val="00334D5D"/>
    <w:rsid w:val="00356339"/>
    <w:rsid w:val="003C07D9"/>
    <w:rsid w:val="005737C4"/>
    <w:rsid w:val="00613AB9"/>
    <w:rsid w:val="00641769"/>
    <w:rsid w:val="006646E8"/>
    <w:rsid w:val="006F48CD"/>
    <w:rsid w:val="008227EF"/>
    <w:rsid w:val="00907168"/>
    <w:rsid w:val="00910CD0"/>
    <w:rsid w:val="00A61710"/>
    <w:rsid w:val="00A67782"/>
    <w:rsid w:val="00B2081F"/>
    <w:rsid w:val="00BF4188"/>
    <w:rsid w:val="00C36FEB"/>
    <w:rsid w:val="00D112E7"/>
    <w:rsid w:val="00E37A82"/>
    <w:rsid w:val="00E96732"/>
    <w:rsid w:val="00FA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119"/>
  <w15:chartTrackingRefBased/>
  <w15:docId w15:val="{DDE68920-F586-41FD-930B-1A5C928F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Anna Tomaszewska</cp:lastModifiedBy>
  <cp:revision>2</cp:revision>
  <cp:lastPrinted>2024-12-10T14:02:00Z</cp:lastPrinted>
  <dcterms:created xsi:type="dcterms:W3CDTF">2024-12-16T13:40:00Z</dcterms:created>
  <dcterms:modified xsi:type="dcterms:W3CDTF">2024-12-16T13:40:00Z</dcterms:modified>
</cp:coreProperties>
</file>