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560"/>
        <w:gridCol w:w="3680"/>
        <w:gridCol w:w="940"/>
        <w:gridCol w:w="975"/>
        <w:gridCol w:w="1480"/>
        <w:gridCol w:w="2320"/>
      </w:tblGrid>
      <w:tr w:rsidR="00624CA3" w:rsidRPr="00624CA3" w14:paraId="5E6D1BF1" w14:textId="77777777" w:rsidTr="00624CA3">
        <w:trPr>
          <w:trHeight w:val="36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5178" w14:textId="48C0DEF0" w:rsidR="00624CA3" w:rsidRPr="00F96B8C" w:rsidRDefault="00624CA3" w:rsidP="00624CA3">
            <w:pPr>
              <w:pStyle w:val="Tekstpodstawowywcity2"/>
              <w:spacing w:line="360" w:lineRule="auto"/>
              <w:ind w:left="-6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KOSZTORYS OFERTOWY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 do postępowania pn.:</w:t>
            </w:r>
            <w:bookmarkStart w:id="0" w:name="_Hlk484075043"/>
            <w:r w:rsidRPr="00237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0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„Przebudowa drogi powiatowej nr 1517W Baranów – Stare Kozłowice </w:t>
            </w:r>
            <w:r w:rsidRPr="002370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>na odcinku od km 5+300 do km 6+290”</w:t>
            </w:r>
          </w:p>
          <w:bookmarkEnd w:id="0"/>
          <w:p w14:paraId="7AA16042" w14:textId="6BAFEAED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BCFD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F6DF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B55B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56ED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8708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24CA3" w:rsidRPr="00624CA3" w14:paraId="1369203A" w14:textId="77777777" w:rsidTr="00624CA3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C4D2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5EB8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75B0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A74B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D797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928B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E4C5" w14:textId="77777777" w:rsidR="00624CA3" w:rsidRPr="00624CA3" w:rsidRDefault="00624CA3" w:rsidP="006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24CA3" w:rsidRPr="00624CA3" w14:paraId="00D60C97" w14:textId="77777777" w:rsidTr="00624CA3">
        <w:trPr>
          <w:trHeight w:val="49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3060F90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 P-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A8FCD85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9CC48B9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D0EC025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Jedn. </w:t>
            </w:r>
            <w:proofErr w:type="spellStart"/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obm</w:t>
            </w:r>
            <w:proofErr w:type="spellEnd"/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9EE043E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B2565DD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jedn.</w:t>
            </w:r>
            <w:r w:rsidRPr="00624C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4C190A0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</w:t>
            </w:r>
            <w:r w:rsidRPr="00624C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(zł)</w:t>
            </w:r>
          </w:p>
        </w:tc>
      </w:tr>
      <w:tr w:rsidR="00624CA3" w:rsidRPr="00624CA3" w14:paraId="07B2CD57" w14:textId="77777777" w:rsidTr="00624CA3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EADB4C1" w14:textId="77777777" w:rsidR="00624CA3" w:rsidRPr="00624CA3" w:rsidRDefault="00624CA3" w:rsidP="00624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8FC16EC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A0833A9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I.ROBOTY PRZYGOTOWAWCZE - KOD CPV 45 11 12 00-0</w:t>
            </w:r>
          </w:p>
        </w:tc>
      </w:tr>
      <w:tr w:rsidR="00624CA3" w:rsidRPr="00624CA3" w14:paraId="5BED746E" w14:textId="77777777" w:rsidTr="00624CA3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17C2824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d.1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31CED5B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D-01.01.01.11 .01 BCD POZ. 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CA94B3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Odtworzenie trasy i punktów wysokościowych przy liniowych robotach (drogi) w terenie równinnym 990m=0,990km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B76C4C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4C26E36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AD5DA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BAC392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7414BD4E" w14:textId="77777777" w:rsidTr="00624CA3">
        <w:trPr>
          <w:trHeight w:val="270"/>
        </w:trPr>
        <w:tc>
          <w:tcPr>
            <w:tcW w:w="1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3F98893C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 dział: I.ROBOTY PRZYGOTOWAWCZE - KOD CPV 45 11 12 00-0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9D5A481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4F6DF0DD" w14:textId="77777777" w:rsidTr="00624CA3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AAF4E5F" w14:textId="77777777" w:rsidR="00624CA3" w:rsidRPr="00624CA3" w:rsidRDefault="00624CA3" w:rsidP="00624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25E883A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4F9CDA42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II. PODBUDOWY - KOD CPV 45233300-2</w:t>
            </w:r>
          </w:p>
        </w:tc>
      </w:tr>
      <w:tr w:rsidR="00624CA3" w:rsidRPr="00624CA3" w14:paraId="28448009" w14:textId="77777777" w:rsidTr="00624CA3">
        <w:trPr>
          <w:trHeight w:val="7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BE34C9" w14:textId="77777777" w:rsidR="00624CA3" w:rsidRPr="00624CA3" w:rsidRDefault="00624CA3" w:rsidP="00624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d.2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6FBEF70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D-04.03.01.11 .02 BCD POZ. 259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A1D9585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Oczyszczenie mechaniczne nawierzchni drogowych 990,00m x 5,30m = 5247,00m2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BFDF67F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  <w:r w:rsidRPr="00624CA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8E61E2F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5247,000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0C5D2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751CD79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18FEFE66" w14:textId="77777777" w:rsidTr="00624CA3">
        <w:trPr>
          <w:trHeight w:val="7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6F0B461" w14:textId="77777777" w:rsidR="00624CA3" w:rsidRPr="00624CA3" w:rsidRDefault="00624CA3" w:rsidP="00624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d.2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B44E8A5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D-04.03.01.22 .04 BCD POZ. 265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D9DE1FF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Mechaniczne skropienie emulsją asfaltową nawierzchni drogowych (obmiar </w:t>
            </w:r>
            <w:proofErr w:type="spellStart"/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j.w</w:t>
            </w:r>
            <w:proofErr w:type="spellEnd"/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CF3EE99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  <w:r w:rsidRPr="00624CA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51519D6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5247,000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CC757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4C8089B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0E8CB0CC" w14:textId="77777777" w:rsidTr="00624CA3">
        <w:trPr>
          <w:trHeight w:val="270"/>
        </w:trPr>
        <w:tc>
          <w:tcPr>
            <w:tcW w:w="5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9724B9A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 dział: II.</w:t>
            </w:r>
          </w:p>
        </w:tc>
        <w:tc>
          <w:tcPr>
            <w:tcW w:w="7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00CAFD6F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PODBUDOWY - KOD CPV 45233300-2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6693E6E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4232C708" w14:textId="77777777" w:rsidTr="00624CA3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6672EE0" w14:textId="77777777" w:rsidR="00624CA3" w:rsidRPr="00624CA3" w:rsidRDefault="00624CA3" w:rsidP="00624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F7E1ABF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23D51FD4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III. NAWIERZCHNIE - KOD CPV 45 23 31 00-0</w:t>
            </w:r>
          </w:p>
        </w:tc>
      </w:tr>
      <w:tr w:rsidR="00624CA3" w:rsidRPr="00624CA3" w14:paraId="0416EA46" w14:textId="77777777" w:rsidTr="00624CA3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10A4E88" w14:textId="77777777" w:rsidR="00624CA3" w:rsidRPr="00624CA3" w:rsidRDefault="00624CA3" w:rsidP="00624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d.3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3737BF6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D-05.03.05.12 .01 BCD poz. 419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067944A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Wykonanie nawierzchni z betonu asfaltowego warstwa wiążąca, wzmacniająca grubość warstwy 6,00cm z AC11W 50/70 (bez granulatu asfaltowego) dla KR - 2 z transportem na średnią odległość 25km 990,00m x 5,30m = 5247,00m2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0B0A18B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  <w:r w:rsidRPr="00624CA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3320FFC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5247,000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C231F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AFC174F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2E072B58" w14:textId="77777777" w:rsidTr="00624CA3">
        <w:trPr>
          <w:trHeight w:val="270"/>
        </w:trPr>
        <w:tc>
          <w:tcPr>
            <w:tcW w:w="1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7E263839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 dział: III. NAWIERZCHNIE - KOD CPV 45 23 31 00-0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B47D6C6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02D4A33E" w14:textId="77777777" w:rsidTr="00624CA3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4169866" w14:textId="77777777" w:rsidR="00624CA3" w:rsidRPr="00624CA3" w:rsidRDefault="00624CA3" w:rsidP="00624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1E15B31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4D745458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 ROBOTY WYKOŃCZENIOWE - KOD CPV 45450000-6</w:t>
            </w:r>
          </w:p>
        </w:tc>
      </w:tr>
      <w:tr w:rsidR="00624CA3" w:rsidRPr="00624CA3" w14:paraId="75C09210" w14:textId="77777777" w:rsidTr="00624CA3">
        <w:trPr>
          <w:trHeight w:val="14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872AE3" w14:textId="77777777" w:rsidR="00624CA3" w:rsidRPr="00624CA3" w:rsidRDefault="00624CA3" w:rsidP="00624C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 d.4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6850423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D-06.03.02.11 .01 POZ. 547 (analogia)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7FC69A3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Wyrównanie poboczy z </w:t>
            </w:r>
            <w:proofErr w:type="spellStart"/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uzupełenieniem</w:t>
            </w:r>
            <w:proofErr w:type="spellEnd"/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miesznką</w:t>
            </w:r>
            <w:proofErr w:type="spellEnd"/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optymalną z kruszywa łamanego o uziarnieniu 0/31,5 na średnią grubość 8,0cm pobocze o szerokości 0,75m obustronnie 990,00mb x 2 x 0,75m x 0,08 m grub. = 118,80 m3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96D7185" w14:textId="77777777" w:rsidR="00624CA3" w:rsidRPr="00624CA3" w:rsidRDefault="00624CA3" w:rsidP="00624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  <w:r w:rsidRPr="00624CA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6A8FD52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118,800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AEBE3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A0826AE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70BD8BE2" w14:textId="77777777" w:rsidTr="00624CA3">
        <w:trPr>
          <w:trHeight w:val="270"/>
        </w:trPr>
        <w:tc>
          <w:tcPr>
            <w:tcW w:w="1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77B05A22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 dział: IV. ROBOTY WYKOŃCZENIOWE - KOD CPV 45450000-6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37EC0F7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24CA3" w:rsidRPr="00624CA3" w14:paraId="59FD2F57" w14:textId="77777777" w:rsidTr="00624CA3">
        <w:trPr>
          <w:trHeight w:val="675"/>
        </w:trPr>
        <w:tc>
          <w:tcPr>
            <w:tcW w:w="1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32AC5A3C" w14:textId="77777777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624C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Wartość kosztorysowa robót bez podatku VAT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90E7076" w14:textId="77777777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624CA3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0,00</w:t>
            </w:r>
          </w:p>
        </w:tc>
      </w:tr>
      <w:tr w:rsidR="00624CA3" w:rsidRPr="00624CA3" w14:paraId="6138165A" w14:textId="77777777" w:rsidTr="00624CA3">
        <w:trPr>
          <w:trHeight w:val="675"/>
        </w:trPr>
        <w:tc>
          <w:tcPr>
            <w:tcW w:w="12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</w:tcPr>
          <w:p w14:paraId="2B00AADD" w14:textId="4A62B2E0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Podatek VAT 23%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3A7A37F" w14:textId="20852EF8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0,00</w:t>
            </w:r>
          </w:p>
        </w:tc>
      </w:tr>
      <w:tr w:rsidR="00624CA3" w:rsidRPr="00624CA3" w14:paraId="1E9386BA" w14:textId="77777777" w:rsidTr="00624CA3">
        <w:trPr>
          <w:trHeight w:val="675"/>
        </w:trPr>
        <w:tc>
          <w:tcPr>
            <w:tcW w:w="12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</w:tcPr>
          <w:p w14:paraId="6A681162" w14:textId="12E1182A" w:rsidR="00624CA3" w:rsidRPr="00624CA3" w:rsidRDefault="00624CA3" w:rsidP="00624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Wartość kosztorysowa brutto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56FD6E3" w14:textId="0CC209EB" w:rsidR="00624CA3" w:rsidRPr="00624CA3" w:rsidRDefault="00624CA3" w:rsidP="00624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0,00</w:t>
            </w:r>
          </w:p>
        </w:tc>
      </w:tr>
    </w:tbl>
    <w:p w14:paraId="7CC81DAF" w14:textId="77777777" w:rsidR="00FC690A" w:rsidRDefault="00FC690A"/>
    <w:sectPr w:rsidR="00FC690A" w:rsidSect="00624CA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09121" w14:textId="77777777" w:rsidR="00EC3699" w:rsidRDefault="00EC3699" w:rsidP="00624CA3">
      <w:pPr>
        <w:spacing w:after="0" w:line="240" w:lineRule="auto"/>
      </w:pPr>
      <w:r>
        <w:separator/>
      </w:r>
    </w:p>
  </w:endnote>
  <w:endnote w:type="continuationSeparator" w:id="0">
    <w:p w14:paraId="5D60FDF2" w14:textId="77777777" w:rsidR="00EC3699" w:rsidRDefault="00EC3699" w:rsidP="0062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8F285" w14:textId="77777777" w:rsidR="00EC3699" w:rsidRDefault="00EC3699" w:rsidP="00624CA3">
      <w:pPr>
        <w:spacing w:after="0" w:line="240" w:lineRule="auto"/>
      </w:pPr>
      <w:r>
        <w:separator/>
      </w:r>
    </w:p>
  </w:footnote>
  <w:footnote w:type="continuationSeparator" w:id="0">
    <w:p w14:paraId="6AC3D359" w14:textId="77777777" w:rsidR="00EC3699" w:rsidRDefault="00EC3699" w:rsidP="0062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0FB11" w14:textId="753A9E14" w:rsidR="00624CA3" w:rsidRDefault="00624CA3">
    <w:pPr>
      <w:pStyle w:val="Nagwek"/>
    </w:pPr>
    <w:r>
      <w:t xml:space="preserve">ZP.272.3.5.2020 załącznik 1a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A3"/>
    <w:rsid w:val="00624CA3"/>
    <w:rsid w:val="00EC3699"/>
    <w:rsid w:val="00F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4FD6"/>
  <w15:chartTrackingRefBased/>
  <w15:docId w15:val="{5D3A84BE-1BA3-4D3F-847E-23964275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CA3"/>
  </w:style>
  <w:style w:type="paragraph" w:styleId="Stopka">
    <w:name w:val="footer"/>
    <w:basedOn w:val="Normalny"/>
    <w:link w:val="StopkaZnak"/>
    <w:uiPriority w:val="99"/>
    <w:unhideWhenUsed/>
    <w:rsid w:val="0062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CA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24CA3"/>
    <w:pPr>
      <w:spacing w:after="120" w:line="480" w:lineRule="auto"/>
      <w:ind w:left="283"/>
    </w:pPr>
    <w:rPr>
      <w:rFonts w:eastAsiaTheme="minorEastAsia"/>
      <w:color w:val="00000A"/>
      <w:lang w:bidi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24CA3"/>
    <w:rPr>
      <w:rFonts w:eastAsiaTheme="minorEastAsia"/>
      <w:color w:val="00000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4E84-80E8-477E-9110-B6C95778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2020-07-17T10:24:00Z</dcterms:created>
  <dcterms:modified xsi:type="dcterms:W3CDTF">2020-07-17T10:29:00Z</dcterms:modified>
</cp:coreProperties>
</file>