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23AB5218" w:rsidR="00DA7215" w:rsidRPr="00BB52D4" w:rsidRDefault="00DA7215" w:rsidP="00BB52D4">
      <w:pPr>
        <w:tabs>
          <w:tab w:val="right" w:pos="9072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B52D4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C684A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624EC409" w:rsidR="00DA7215" w:rsidRPr="00BB52D4" w:rsidRDefault="005B5038" w:rsidP="00BB52D4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BB52D4" w:rsidRDefault="00DA721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73DB0E38" w:rsidR="003D311C" w:rsidRPr="00BB52D4" w:rsidRDefault="005B5038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B52D4">
        <w:rPr>
          <w:rFonts w:ascii="Times New Roman" w:hAnsi="Times New Roman" w:cs="Times New Roman"/>
          <w:sz w:val="24"/>
          <w:szCs w:val="24"/>
        </w:rPr>
        <w:t>ZP</w:t>
      </w:r>
      <w:r w:rsidR="00DA7215" w:rsidRPr="00BB52D4">
        <w:rPr>
          <w:rFonts w:ascii="Times New Roman" w:hAnsi="Times New Roman" w:cs="Times New Roman"/>
          <w:sz w:val="24"/>
          <w:szCs w:val="24"/>
        </w:rPr>
        <w:t>.27</w:t>
      </w:r>
      <w:r w:rsidRPr="00BB52D4">
        <w:rPr>
          <w:rFonts w:ascii="Times New Roman" w:hAnsi="Times New Roman" w:cs="Times New Roman"/>
          <w:sz w:val="24"/>
          <w:szCs w:val="24"/>
        </w:rPr>
        <w:t>2</w:t>
      </w:r>
      <w:r w:rsidR="00DA7215" w:rsidRPr="00BB52D4">
        <w:rPr>
          <w:rFonts w:ascii="Times New Roman" w:hAnsi="Times New Roman" w:cs="Times New Roman"/>
          <w:sz w:val="24"/>
          <w:szCs w:val="24"/>
        </w:rPr>
        <w:t>.</w:t>
      </w:r>
      <w:r w:rsidR="004B3E05" w:rsidRPr="00BB52D4">
        <w:rPr>
          <w:rFonts w:ascii="Times New Roman" w:hAnsi="Times New Roman" w:cs="Times New Roman"/>
          <w:sz w:val="24"/>
          <w:szCs w:val="24"/>
        </w:rPr>
        <w:t>3</w:t>
      </w:r>
      <w:r w:rsidR="00D8673E" w:rsidRPr="00BB52D4">
        <w:rPr>
          <w:rFonts w:ascii="Times New Roman" w:hAnsi="Times New Roman" w:cs="Times New Roman"/>
          <w:sz w:val="24"/>
          <w:szCs w:val="24"/>
        </w:rPr>
        <w:t>.</w:t>
      </w:r>
      <w:r w:rsidR="00696591" w:rsidRPr="00BB52D4">
        <w:rPr>
          <w:rFonts w:ascii="Times New Roman" w:hAnsi="Times New Roman" w:cs="Times New Roman"/>
          <w:sz w:val="24"/>
          <w:szCs w:val="24"/>
        </w:rPr>
        <w:t>6</w:t>
      </w:r>
      <w:r w:rsidR="00AE4C1F" w:rsidRPr="00BB52D4">
        <w:rPr>
          <w:rFonts w:ascii="Times New Roman" w:hAnsi="Times New Roman" w:cs="Times New Roman"/>
          <w:sz w:val="24"/>
          <w:szCs w:val="24"/>
        </w:rPr>
        <w:t>.20</w:t>
      </w:r>
      <w:r w:rsidR="006D63DF" w:rsidRPr="00BB52D4">
        <w:rPr>
          <w:rFonts w:ascii="Times New Roman" w:hAnsi="Times New Roman" w:cs="Times New Roman"/>
          <w:sz w:val="24"/>
          <w:szCs w:val="24"/>
        </w:rPr>
        <w:t>20</w:t>
      </w:r>
    </w:p>
    <w:p w14:paraId="35BD5D66" w14:textId="77777777" w:rsidR="00BB52D4" w:rsidRPr="00BB52D4" w:rsidRDefault="00BB52D4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94056BE" w14:textId="77777777" w:rsidR="009E1CB1" w:rsidRPr="00BB52D4" w:rsidRDefault="009E1CB1" w:rsidP="00BB52D4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52D4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OFERY NAJKORZYSTNIEJSZEJ</w:t>
      </w:r>
    </w:p>
    <w:p w14:paraId="476C8810" w14:textId="77777777" w:rsidR="00DA7215" w:rsidRPr="00BB52D4" w:rsidRDefault="00DA7215" w:rsidP="00BB52D4">
      <w:pPr>
        <w:spacing w:before="60" w:after="60" w:line="240" w:lineRule="auto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C9645" w14:textId="7855E9D0" w:rsidR="003E636D" w:rsidRPr="00BB52D4" w:rsidRDefault="00627202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przetargu nieograniczonego</w:t>
      </w:r>
      <w:r w:rsidR="00DA7215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wykonanie zadania pod nazwą:</w:t>
      </w:r>
      <w:r w:rsidR="006D63DF" w:rsidRPr="00BB52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4075043"/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Usługa 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nadzoru inwestorskiego w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branży drogowej nad robotami budowlanymi w ramach zadania pn. </w:t>
      </w:r>
      <w:r w:rsidR="00696591" w:rsidRPr="00BB52D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</w:t>
      </w:r>
      <w:r w:rsidR="00BB52D4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1517W Baranów – Stare Kozłowice na odcinku od km 5+300 do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km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6+290”</w:t>
      </w:r>
      <w:bookmarkEnd w:id="0"/>
    </w:p>
    <w:p w14:paraId="2D3EB185" w14:textId="77777777" w:rsidR="00BB52D4" w:rsidRPr="00BB52D4" w:rsidRDefault="00BB52D4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E14645" w14:textId="12F7D4D0" w:rsidR="00BB52D4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696591"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6</w:t>
      </w:r>
      <w:r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48ABF9F7" w14:textId="77777777" w:rsidR="00BB52D4" w:rsidRPr="00BB52D4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14:paraId="166B23F0" w14:textId="74BACB92" w:rsidR="004B3E05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 xml:space="preserve">Działając na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podstawie </w:t>
      </w:r>
      <w:r w:rsidRPr="009A75A2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Dz. U. 2019 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>r.,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poz. 1843 z późniejszymi zmianami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BB52D4"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Limanowskiego 45</w:t>
      </w:r>
      <w:r w:rsidR="00BB52D4"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,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9A75A2">
        <w:rPr>
          <w:rFonts w:ascii="Times New Roman" w:hAnsi="Times New Roman" w:cs="Times New Roman"/>
          <w:color w:val="262626"/>
          <w:sz w:val="24"/>
          <w:szCs w:val="24"/>
          <w:u w:val="single"/>
        </w:rPr>
        <w:t>wyborze oferty najkorzystniejszej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</w:t>
      </w:r>
      <w:r w:rsidRPr="00BB52D4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3208C445" w14:textId="77777777" w:rsidR="00BB52D4" w:rsidRPr="00BB52D4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274E7E10" w14:textId="3CBC7368" w:rsidR="004B3E05" w:rsidRPr="00BB52D4" w:rsidRDefault="004B3E05" w:rsidP="00BB52D4">
      <w:pPr>
        <w:spacing w:before="60" w:after="60" w:line="240" w:lineRule="auto"/>
        <w:jc w:val="center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5F9F47F4" w14:textId="37D3666D" w:rsidR="009E1CB1" w:rsidRPr="00BB52D4" w:rsidRDefault="00CC684A" w:rsidP="00BB52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Prosta Projekt, Piotrkowice, </w:t>
      </w:r>
      <w:r w:rsid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ul. Kielecka 37,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26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020 Chmielnik,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adres do korespondencji</w:t>
      </w:r>
      <w:r w:rsid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ul. Hauke Bosaka 1/pok.209,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25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217 Kielce, 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e-mail: </w:t>
      </w:r>
      <w:r w:rsidRPr="009A75A2">
        <w:rPr>
          <w:rFonts w:ascii="Times New Roman" w:eastAsia="Times New Roman" w:hAnsi="Times New Roman" w:cs="Times New Roman"/>
          <w:sz w:val="24"/>
          <w:szCs w:val="24"/>
          <w:lang w:eastAsia="pl-PL"/>
        </w:rPr>
        <w:t>biuro@prostaprojekt.pl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, 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tel. 516 616 507</w:t>
      </w:r>
    </w:p>
    <w:p w14:paraId="0C5A316F" w14:textId="440D3FE9" w:rsidR="006D63DF" w:rsidRDefault="009E1CB1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>cena oferty brutto</w:t>
      </w:r>
      <w:r w:rsidR="009A75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84A" w:rsidRPr="00BB52D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0A30" w:rsidRPr="00BB52D4">
        <w:rPr>
          <w:rFonts w:ascii="Times New Roman" w:eastAsia="Times New Roman" w:hAnsi="Times New Roman" w:cs="Times New Roman"/>
          <w:b/>
          <w:sz w:val="24"/>
          <w:szCs w:val="24"/>
        </w:rPr>
        <w:t>0 701</w:t>
      </w:r>
      <w:r w:rsidR="004B3E05" w:rsidRPr="00BB52D4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</w:p>
    <w:p w14:paraId="5F933A1C" w14:textId="77777777" w:rsidR="00BB52D4" w:rsidRPr="00BB52D4" w:rsidRDefault="00BB52D4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2C50" w14:textId="0F9711E1" w:rsidR="006D63DF" w:rsidRPr="00BB52D4" w:rsidRDefault="009A1426" w:rsidP="00BB52D4">
      <w:pPr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W postępowaniu zł</w:t>
      </w:r>
      <w:r w:rsidR="006D63DF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696591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3</w:t>
      </w:r>
      <w:r w:rsidR="006D63DF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ofert</w:t>
      </w:r>
      <w:r w:rsidR="00696591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y</w:t>
      </w:r>
      <w:r w:rsid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1485"/>
        <w:gridCol w:w="2129"/>
        <w:gridCol w:w="1216"/>
        <w:gridCol w:w="1129"/>
      </w:tblGrid>
      <w:tr w:rsidR="005F4832" w:rsidRPr="00BB52D4" w14:paraId="171CACDF" w14:textId="086386C9" w:rsidTr="005F4832">
        <w:trPr>
          <w:jc w:val="center"/>
        </w:trPr>
        <w:tc>
          <w:tcPr>
            <w:tcW w:w="846" w:type="dxa"/>
            <w:shd w:val="clear" w:color="auto" w:fill="F2F2F2"/>
            <w:vAlign w:val="center"/>
          </w:tcPr>
          <w:p w14:paraId="3ACC6334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4E06A70B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485" w:type="dxa"/>
            <w:shd w:val="clear" w:color="auto" w:fill="F2F2F2"/>
            <w:vAlign w:val="center"/>
          </w:tcPr>
          <w:p w14:paraId="70433313" w14:textId="73FDCF7F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 brutto</w:t>
            </w:r>
          </w:p>
        </w:tc>
        <w:tc>
          <w:tcPr>
            <w:tcW w:w="2129" w:type="dxa"/>
            <w:shd w:val="clear" w:color="auto" w:fill="F2F2F2"/>
          </w:tcPr>
          <w:p w14:paraId="5B2626BE" w14:textId="0D4D94B2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inspektora nadzoru</w:t>
            </w:r>
          </w:p>
        </w:tc>
        <w:tc>
          <w:tcPr>
            <w:tcW w:w="1216" w:type="dxa"/>
            <w:shd w:val="clear" w:color="auto" w:fill="F2F2F2"/>
            <w:vAlign w:val="center"/>
          </w:tcPr>
          <w:p w14:paraId="52345693" w14:textId="222E0943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Uzyskane punkty</w:t>
            </w:r>
          </w:p>
        </w:tc>
        <w:tc>
          <w:tcPr>
            <w:tcW w:w="1129" w:type="dxa"/>
            <w:shd w:val="clear" w:color="auto" w:fill="F2F2F2"/>
            <w:vAlign w:val="center"/>
          </w:tcPr>
          <w:p w14:paraId="6D367B06" w14:textId="019CA4A3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</w:tr>
      <w:tr w:rsidR="005F4832" w:rsidRPr="00BB52D4" w14:paraId="3B670881" w14:textId="5E1A833F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16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BFF" w14:textId="66E8E385" w:rsidR="005F4832" w:rsidRPr="00BB52D4" w:rsidRDefault="005F4832" w:rsidP="005F483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SPD Sp. z o. 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Czerska 18/41,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00-732 Warszawa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e-mail: biuro@spd.waw.pl,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tel.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601 653 016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84D5" w14:textId="408F898C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11 562,00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682" w14:textId="5509883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C7" w14:textId="61A92F96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odrzucona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1A5" w14:textId="7164AC39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  <w:tr w:rsidR="005F4832" w:rsidRPr="00BB52D4" w14:paraId="7E077BA5" w14:textId="788DF725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2C5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B76" w14:textId="7F09D970" w:rsidR="005F4832" w:rsidRPr="00BB52D4" w:rsidRDefault="005F4832" w:rsidP="005F4832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Prosta Projekt, Piotrkowice, ul. Kielecka 37, 26-020 Chmielnik, adres do korespondencji ul. Hauke Bosaka 1/pok.209, 25-217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Kielce,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biuro@prostaprojekt.pl,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516 616 507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3D49" w14:textId="46314DFE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10 701,00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2D0" w14:textId="69E87504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5A" w14:textId="6951636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+ 40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= 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F55" w14:textId="3E2FEA9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  <w:tr w:rsidR="005F4832" w:rsidRPr="00BB52D4" w14:paraId="69A568A9" w14:textId="72A36AAF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45A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77" w14:textId="4B398A3B" w:rsidR="005F4832" w:rsidRPr="00BB52D4" w:rsidRDefault="005F4832" w:rsidP="005F4832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48121387"/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Progres, Zbigniew Witczak, ul. Nowomiejska 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96-100 Skierniewice</w:t>
            </w:r>
            <w:bookmarkEnd w:id="1"/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biuro@progreswitczak.pl, tel. 603 255 404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2CC" w14:textId="7692067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4 988,88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D08" w14:textId="15DE01D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A50" w14:textId="7E90360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odrzucona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0B1" w14:textId="4F4766D1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</w:tbl>
    <w:p w14:paraId="50D02548" w14:textId="73720A15" w:rsidR="003E636D" w:rsidRPr="00BB52D4" w:rsidRDefault="003E636D" w:rsidP="00BB52D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32E5879" w14:textId="77777777" w:rsidR="00BB52D4" w:rsidRDefault="00675E6C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8071202"/>
      <w:r w:rsidRPr="00BB52D4">
        <w:rPr>
          <w:rFonts w:ascii="Times New Roman" w:hAnsi="Times New Roman" w:cs="Times New Roman"/>
          <w:bCs/>
          <w:color w:val="262626"/>
          <w:kern w:val="24"/>
          <w:sz w:val="24"/>
          <w:szCs w:val="24"/>
        </w:rPr>
        <w:t xml:space="preserve">Zamawiający działając na podstawie art. 90 ust. 1a pkt 1  </w:t>
      </w:r>
      <w:r w:rsidRPr="00BB52D4">
        <w:rPr>
          <w:rFonts w:ascii="Times New Roman" w:hAnsi="Times New Roman" w:cs="Times New Roman"/>
          <w:bCs/>
          <w:color w:val="262626"/>
          <w:kern w:val="24"/>
          <w:sz w:val="24"/>
          <w:szCs w:val="24"/>
          <w:lang w:eastAsia="x-none"/>
        </w:rPr>
        <w:t>ustawy z dnia 29 stycznia 2004 r. Prawo zamówień publicznych (t. j. Dz. U. z 2019 r. poz. 1843)</w:t>
      </w:r>
      <w:r w:rsidRPr="00BB52D4">
        <w:rPr>
          <w:rFonts w:ascii="Times New Roman" w:hAnsi="Times New Roman" w:cs="Times New Roman"/>
          <w:b/>
          <w:bCs/>
          <w:color w:val="262626"/>
          <w:kern w:val="24"/>
          <w:sz w:val="24"/>
          <w:szCs w:val="24"/>
          <w:lang w:eastAsia="x-none"/>
        </w:rPr>
        <w:t xml:space="preserve"> 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>odrzuca ofert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 xml:space="preserve"> złożon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 xml:space="preserve"> przez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3AE88D" w14:textId="74275C26" w:rsidR="00BB52D4" w:rsidRPr="00BB52D4" w:rsidRDefault="00675E6C" w:rsidP="00EC3D12">
      <w:pPr>
        <w:pStyle w:val="Akapitzlist"/>
        <w:numPr>
          <w:ilvl w:val="0"/>
          <w:numId w:val="6"/>
        </w:numPr>
        <w:spacing w:before="60" w:after="60"/>
        <w:jc w:val="both"/>
        <w:rPr>
          <w:bCs/>
          <w:sz w:val="24"/>
          <w:szCs w:val="24"/>
        </w:rPr>
      </w:pPr>
      <w:r w:rsidRPr="00BB52D4">
        <w:rPr>
          <w:b/>
          <w:bCs/>
          <w:color w:val="262626"/>
          <w:sz w:val="24"/>
          <w:szCs w:val="24"/>
        </w:rPr>
        <w:t>Progres, Zbigniew Witczak, ul. Nowomiejska 19, 96</w:t>
      </w:r>
      <w:r w:rsidR="00BB52D4" w:rsidRPr="00BB52D4">
        <w:rPr>
          <w:b/>
          <w:bCs/>
          <w:color w:val="262626"/>
          <w:sz w:val="24"/>
          <w:szCs w:val="24"/>
        </w:rPr>
        <w:t>-</w:t>
      </w:r>
      <w:r w:rsidRPr="00BB52D4">
        <w:rPr>
          <w:b/>
          <w:bCs/>
          <w:color w:val="262626"/>
          <w:sz w:val="24"/>
          <w:szCs w:val="24"/>
        </w:rPr>
        <w:t>100 Skierniewice</w:t>
      </w:r>
      <w:bookmarkEnd w:id="2"/>
      <w:r w:rsidR="00BB52D4">
        <w:rPr>
          <w:color w:val="000000"/>
          <w:sz w:val="24"/>
          <w:szCs w:val="24"/>
        </w:rPr>
        <w:t>,</w:t>
      </w:r>
    </w:p>
    <w:p w14:paraId="36A970D7" w14:textId="77777777" w:rsidR="00BB52D4" w:rsidRPr="00BB52D4" w:rsidRDefault="00696591" w:rsidP="00BB52D4">
      <w:pPr>
        <w:pStyle w:val="Akapitzlist"/>
        <w:numPr>
          <w:ilvl w:val="0"/>
          <w:numId w:val="6"/>
        </w:numPr>
        <w:spacing w:before="60" w:after="60"/>
        <w:jc w:val="both"/>
        <w:rPr>
          <w:bCs/>
          <w:sz w:val="24"/>
          <w:szCs w:val="24"/>
        </w:rPr>
      </w:pPr>
      <w:r w:rsidRPr="00BB52D4">
        <w:rPr>
          <w:b/>
          <w:bCs/>
          <w:color w:val="262626"/>
          <w:sz w:val="24"/>
          <w:szCs w:val="24"/>
        </w:rPr>
        <w:t>SPD Sp.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z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o.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o. ul. Czerska 18/41, 00</w:t>
      </w:r>
      <w:r w:rsidR="00BB52D4" w:rsidRPr="00BB52D4">
        <w:rPr>
          <w:b/>
          <w:bCs/>
          <w:color w:val="262626"/>
          <w:sz w:val="24"/>
          <w:szCs w:val="24"/>
        </w:rPr>
        <w:t>-</w:t>
      </w:r>
      <w:r w:rsidRPr="00BB52D4">
        <w:rPr>
          <w:b/>
          <w:bCs/>
          <w:color w:val="262626"/>
          <w:sz w:val="24"/>
          <w:szCs w:val="24"/>
        </w:rPr>
        <w:t>732 Warszawa</w:t>
      </w:r>
      <w:r w:rsidR="00BB52D4" w:rsidRPr="00BB52D4">
        <w:rPr>
          <w:color w:val="000000"/>
          <w:sz w:val="24"/>
          <w:szCs w:val="24"/>
        </w:rPr>
        <w:t>,</w:t>
      </w:r>
      <w:r w:rsidR="00CC684A" w:rsidRPr="00BB52D4">
        <w:rPr>
          <w:b/>
          <w:sz w:val="24"/>
          <w:szCs w:val="24"/>
        </w:rPr>
        <w:t xml:space="preserve"> </w:t>
      </w:r>
      <w:bookmarkStart w:id="3" w:name="_Hlk28071332"/>
    </w:p>
    <w:p w14:paraId="5FBC073B" w14:textId="42AB09F2" w:rsidR="00BB52D4" w:rsidRPr="00BB52D4" w:rsidRDefault="00CC684A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ponieważ zawiera</w:t>
      </w:r>
      <w:r w:rsidR="00BB52D4" w:rsidRPr="00BB52D4">
        <w:rPr>
          <w:rFonts w:ascii="Times New Roman" w:eastAsia="Times New Roman" w:hAnsi="Times New Roman" w:cs="Times New Roman"/>
          <w:bCs/>
          <w:sz w:val="24"/>
          <w:szCs w:val="24"/>
        </w:rPr>
        <w:t>ją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rażąco niską cenę w</w:t>
      </w:r>
      <w:r w:rsidR="00BB52D4" w:rsidRPr="00BB52D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stosunku do przedmiotu zamówienia. </w:t>
      </w:r>
    </w:p>
    <w:p w14:paraId="78F9BC5D" w14:textId="250713E5" w:rsidR="004B3E05" w:rsidRPr="00BB52D4" w:rsidRDefault="00CC684A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Zamawiający wezwał w/w Wykonawc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>ów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złożenia wyjaśnień (w tym złożenia dowodów) dotyczących wyliczenia ceny lub kosztu.</w:t>
      </w:r>
      <w:bookmarkEnd w:id="3"/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Wykonawc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nie 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złoży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>li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wyjaśnie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>ń</w:t>
      </w:r>
      <w:r w:rsidR="00DF0A30"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w wyznaczonym terminie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562AA9" w14:textId="77777777" w:rsidR="004B3E05" w:rsidRPr="00BB52D4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972B" w14:textId="2D5BBAF4" w:rsidR="004B3E05" w:rsidRDefault="004B3E05" w:rsidP="00BB52D4">
      <w:pPr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BB52D4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t xml:space="preserve">Uzasadnienie wyboru. </w:t>
      </w:r>
    </w:p>
    <w:p w14:paraId="331FDECF" w14:textId="77777777" w:rsidR="00BB52D4" w:rsidRPr="00BB52D4" w:rsidRDefault="00BB52D4" w:rsidP="00BB52D4">
      <w:pPr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</w:p>
    <w:p w14:paraId="500E166D" w14:textId="4931CBBF" w:rsidR="004B3E05" w:rsidRPr="00BB52D4" w:rsidRDefault="004B3E05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BB52D4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BB52D4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5C332D32" w14:textId="04B903E0" w:rsidR="003E636D" w:rsidRPr="00BB52D4" w:rsidRDefault="003E636D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5A1E" w14:textId="77777777" w:rsidR="00B92A64" w:rsidRDefault="00B92A6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FFB47" w14:textId="6279847B" w:rsidR="009E1CB1" w:rsidRPr="00B92A64" w:rsidRDefault="00BB52D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64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B92A64" w:rsidRDefault="009E1CB1" w:rsidP="00BB52D4">
      <w:pPr>
        <w:spacing w:before="60" w:after="60" w:line="240" w:lineRule="auto"/>
        <w:ind w:left="6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7DB7B0C4" w:rsidR="009E1CB1" w:rsidRDefault="009E1CB1" w:rsidP="00BB52D4">
      <w:pPr>
        <w:spacing w:before="60" w:after="60" w:line="240" w:lineRule="auto"/>
        <w:ind w:left="6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64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p w14:paraId="0B053972" w14:textId="77777777" w:rsidR="00B92A64" w:rsidRPr="00B92A64" w:rsidRDefault="00B92A64" w:rsidP="00B92A6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2A64" w:rsidRPr="00B92A64" w:rsidSect="00AE4C1F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5C8DE" w14:textId="77777777" w:rsidR="009078DA" w:rsidRDefault="009078DA" w:rsidP="00792500">
      <w:pPr>
        <w:spacing w:after="0" w:line="240" w:lineRule="auto"/>
      </w:pPr>
      <w:r>
        <w:separator/>
      </w:r>
    </w:p>
  </w:endnote>
  <w:endnote w:type="continuationSeparator" w:id="0">
    <w:p w14:paraId="43D276F2" w14:textId="77777777" w:rsidR="009078DA" w:rsidRDefault="009078DA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EE525" w14:textId="77777777" w:rsidR="009078DA" w:rsidRDefault="009078DA" w:rsidP="00792500">
      <w:pPr>
        <w:spacing w:after="0" w:line="240" w:lineRule="auto"/>
      </w:pPr>
      <w:r>
        <w:separator/>
      </w:r>
    </w:p>
  </w:footnote>
  <w:footnote w:type="continuationSeparator" w:id="0">
    <w:p w14:paraId="5B07D86C" w14:textId="77777777" w:rsidR="009078DA" w:rsidRDefault="009078DA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A86A9D"/>
    <w:multiLevelType w:val="hybridMultilevel"/>
    <w:tmpl w:val="955C5EC6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0A1BE5"/>
    <w:rsid w:val="001534BF"/>
    <w:rsid w:val="001653B0"/>
    <w:rsid w:val="001762F2"/>
    <w:rsid w:val="001D67BB"/>
    <w:rsid w:val="00210BAB"/>
    <w:rsid w:val="002146BC"/>
    <w:rsid w:val="002408F2"/>
    <w:rsid w:val="002B319A"/>
    <w:rsid w:val="002D4616"/>
    <w:rsid w:val="00316AC6"/>
    <w:rsid w:val="00324357"/>
    <w:rsid w:val="003614A2"/>
    <w:rsid w:val="0038500F"/>
    <w:rsid w:val="003A4E30"/>
    <w:rsid w:val="003A692C"/>
    <w:rsid w:val="003D311C"/>
    <w:rsid w:val="003E636D"/>
    <w:rsid w:val="00440ED2"/>
    <w:rsid w:val="00474ED8"/>
    <w:rsid w:val="004B3E05"/>
    <w:rsid w:val="004C32F4"/>
    <w:rsid w:val="00520380"/>
    <w:rsid w:val="005B5038"/>
    <w:rsid w:val="005C592B"/>
    <w:rsid w:val="005F4832"/>
    <w:rsid w:val="00627202"/>
    <w:rsid w:val="00675E6C"/>
    <w:rsid w:val="00691B58"/>
    <w:rsid w:val="00694BD8"/>
    <w:rsid w:val="00696591"/>
    <w:rsid w:val="006A2FFF"/>
    <w:rsid w:val="006B0054"/>
    <w:rsid w:val="006D63DF"/>
    <w:rsid w:val="006F69E5"/>
    <w:rsid w:val="007748BE"/>
    <w:rsid w:val="007850E2"/>
    <w:rsid w:val="00792500"/>
    <w:rsid w:val="007F6F48"/>
    <w:rsid w:val="008032F8"/>
    <w:rsid w:val="00885D0C"/>
    <w:rsid w:val="009078DA"/>
    <w:rsid w:val="00930068"/>
    <w:rsid w:val="0094381A"/>
    <w:rsid w:val="00972B25"/>
    <w:rsid w:val="00976133"/>
    <w:rsid w:val="009A1426"/>
    <w:rsid w:val="009A75A2"/>
    <w:rsid w:val="009E1CB1"/>
    <w:rsid w:val="009E4DCE"/>
    <w:rsid w:val="00A30D0F"/>
    <w:rsid w:val="00A85860"/>
    <w:rsid w:val="00AA048C"/>
    <w:rsid w:val="00AA14BA"/>
    <w:rsid w:val="00AC6A56"/>
    <w:rsid w:val="00AE4C1F"/>
    <w:rsid w:val="00B27997"/>
    <w:rsid w:val="00B33043"/>
    <w:rsid w:val="00B52B78"/>
    <w:rsid w:val="00B92A64"/>
    <w:rsid w:val="00BA63BD"/>
    <w:rsid w:val="00BB52D4"/>
    <w:rsid w:val="00C1053B"/>
    <w:rsid w:val="00C47978"/>
    <w:rsid w:val="00C53F96"/>
    <w:rsid w:val="00C820FA"/>
    <w:rsid w:val="00CC684A"/>
    <w:rsid w:val="00CD58EF"/>
    <w:rsid w:val="00D15B82"/>
    <w:rsid w:val="00D47808"/>
    <w:rsid w:val="00D64829"/>
    <w:rsid w:val="00D8673E"/>
    <w:rsid w:val="00DA7215"/>
    <w:rsid w:val="00DF0A30"/>
    <w:rsid w:val="00E3038A"/>
    <w:rsid w:val="00E336D4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7</cp:revision>
  <cp:lastPrinted>2020-08-12T08:46:00Z</cp:lastPrinted>
  <dcterms:created xsi:type="dcterms:W3CDTF">2020-08-12T12:55:00Z</dcterms:created>
  <dcterms:modified xsi:type="dcterms:W3CDTF">2020-08-19T14:42:00Z</dcterms:modified>
</cp:coreProperties>
</file>