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71A75" w14:textId="1BB5BC73" w:rsidR="001338BE" w:rsidRDefault="0019191B" w:rsidP="00D027CD">
      <w:pPr>
        <w:ind w:firstLine="10773"/>
      </w:pPr>
      <w:r>
        <w:t xml:space="preserve">                     </w:t>
      </w:r>
    </w:p>
    <w:p w14:paraId="3A1BD478" w14:textId="3588087B" w:rsidR="00D027CD" w:rsidRDefault="0019191B" w:rsidP="00D027CD">
      <w:pPr>
        <w:ind w:firstLine="10773"/>
      </w:pPr>
      <w:r>
        <w:t xml:space="preserve">                 </w:t>
      </w:r>
      <w:r w:rsidR="00511E40">
        <w:t xml:space="preserve">              </w:t>
      </w:r>
      <w:r>
        <w:t xml:space="preserve">  </w:t>
      </w:r>
      <w:r w:rsidR="0092308D">
        <w:t xml:space="preserve"> </w:t>
      </w:r>
      <w:r w:rsidR="00D027CD">
        <w:t xml:space="preserve">Załącznik </w:t>
      </w:r>
      <w:r w:rsidR="0069372B">
        <w:t>nr 5</w:t>
      </w:r>
    </w:p>
    <w:p w14:paraId="0499EC5B" w14:textId="4CC0261D" w:rsidR="00D027CD" w:rsidRDefault="00D027CD" w:rsidP="00D027CD">
      <w:pPr>
        <w:pStyle w:val="Akapitzlist"/>
        <w:ind w:left="0"/>
        <w:jc w:val="center"/>
        <w:rPr>
          <w:rFonts w:asciiTheme="minorHAnsi" w:hAnsiTheme="minorHAnsi" w:cstheme="minorHAnsi"/>
          <w:b/>
          <w:bCs/>
          <w:color w:val="000000"/>
          <w:sz w:val="22"/>
          <w:szCs w:val="22"/>
          <w:lang w:eastAsia="ar-SA"/>
        </w:rPr>
      </w:pPr>
      <w:r w:rsidRPr="00D027CD">
        <w:rPr>
          <w:rFonts w:asciiTheme="minorHAnsi" w:hAnsiTheme="minorHAnsi" w:cstheme="minorHAnsi"/>
          <w:b/>
          <w:bCs/>
          <w:sz w:val="22"/>
          <w:szCs w:val="22"/>
        </w:rPr>
        <w:t>Harmonogram prac dotyczących modernizacji ewidencji gruntów i budynków dla</w:t>
      </w:r>
      <w:r w:rsidRPr="00D027CD">
        <w:rPr>
          <w:rFonts w:asciiTheme="minorHAnsi" w:hAnsiTheme="minorHAnsi" w:cstheme="minorHAnsi"/>
          <w:b/>
          <w:bCs/>
          <w:color w:val="000000"/>
          <w:sz w:val="22"/>
          <w:szCs w:val="22"/>
          <w:lang w:eastAsia="ar-SA"/>
        </w:rPr>
        <w:t xml:space="preserve"> obrębów jednostki ewidencyjnej Mszczonów Id 143802_5 : 143802_5.0020 – Grabce Towarzystwo, 143802_5.0052 – Świnice, 143802_5.0065 – Nowy Dworek,  1438802_5.0066- Olszówka, 143802_5.0067 – Wręcza </w:t>
      </w:r>
    </w:p>
    <w:p w14:paraId="02830BEB" w14:textId="786CE0A1" w:rsidR="00D027CD" w:rsidRDefault="00D027CD" w:rsidP="00D027CD">
      <w:pPr>
        <w:pStyle w:val="Akapitzlist"/>
        <w:ind w:left="0"/>
        <w:jc w:val="center"/>
        <w:rPr>
          <w:rFonts w:asciiTheme="minorHAnsi" w:hAnsiTheme="minorHAnsi" w:cstheme="minorHAnsi"/>
          <w:b/>
          <w:bCs/>
          <w:color w:val="000000"/>
          <w:sz w:val="22"/>
          <w:szCs w:val="22"/>
          <w:lang w:eastAsia="ar-SA"/>
        </w:rPr>
      </w:pPr>
    </w:p>
    <w:tbl>
      <w:tblPr>
        <w:tblStyle w:val="Tabela-Siatka"/>
        <w:tblW w:w="0" w:type="auto"/>
        <w:jc w:val="center"/>
        <w:tblLook w:val="04A0" w:firstRow="1" w:lastRow="0" w:firstColumn="1" w:lastColumn="0" w:noHBand="0" w:noVBand="1"/>
      </w:tblPr>
      <w:tblGrid>
        <w:gridCol w:w="704"/>
        <w:gridCol w:w="5245"/>
        <w:gridCol w:w="1961"/>
        <w:gridCol w:w="1997"/>
        <w:gridCol w:w="1997"/>
        <w:gridCol w:w="2090"/>
      </w:tblGrid>
      <w:tr w:rsidR="003D4914" w14:paraId="11BE6E14" w14:textId="77777777" w:rsidTr="00435F0E">
        <w:trPr>
          <w:jc w:val="center"/>
        </w:trPr>
        <w:tc>
          <w:tcPr>
            <w:tcW w:w="704" w:type="dxa"/>
            <w:vAlign w:val="center"/>
          </w:tcPr>
          <w:p w14:paraId="0889F430" w14:textId="1EC4AF4F" w:rsidR="00D027CD" w:rsidRDefault="00D027CD"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L.P.</w:t>
            </w:r>
          </w:p>
        </w:tc>
        <w:tc>
          <w:tcPr>
            <w:tcW w:w="5245" w:type="dxa"/>
            <w:vAlign w:val="center"/>
          </w:tcPr>
          <w:p w14:paraId="2F697C8D" w14:textId="40A73108" w:rsidR="00D027CD" w:rsidRDefault="00D027CD"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ZAKRES CZYNNOŚCI DO WYKONANIA</w:t>
            </w:r>
          </w:p>
        </w:tc>
        <w:tc>
          <w:tcPr>
            <w:tcW w:w="1961" w:type="dxa"/>
          </w:tcPr>
          <w:p w14:paraId="45231990" w14:textId="77777777" w:rsidR="00D027CD" w:rsidRDefault="00D027CD"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ETAP I</w:t>
            </w:r>
          </w:p>
          <w:p w14:paraId="70E99146" w14:textId="77777777" w:rsidR="00D027CD" w:rsidRDefault="00AF7A28"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3 miesiące od podpisania umowy</w:t>
            </w:r>
          </w:p>
          <w:p w14:paraId="7CDC0004" w14:textId="399A5C38" w:rsidR="003D4914" w:rsidRDefault="003D4914"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997" w:type="dxa"/>
          </w:tcPr>
          <w:p w14:paraId="2BBB3A47" w14:textId="77777777" w:rsidR="00D027CD" w:rsidRDefault="00D027CD"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ETAP II</w:t>
            </w:r>
          </w:p>
          <w:p w14:paraId="48C2A27B" w14:textId="77777777" w:rsidR="00D027CD" w:rsidRDefault="00AF7A28"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3 miesiące od podpisania umowy</w:t>
            </w:r>
          </w:p>
          <w:p w14:paraId="1EF98EA5" w14:textId="1857299C" w:rsidR="003D4914" w:rsidRDefault="003D4914"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997" w:type="dxa"/>
          </w:tcPr>
          <w:p w14:paraId="53F3C88F" w14:textId="77777777" w:rsidR="00D027CD" w:rsidRDefault="00D805EE"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Etap III</w:t>
            </w:r>
          </w:p>
          <w:p w14:paraId="5ED9F87A" w14:textId="77777777" w:rsidR="00D805EE" w:rsidRDefault="00AF7A28"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10 miesięcy od podpisania umowy</w:t>
            </w:r>
          </w:p>
          <w:p w14:paraId="66E206B6" w14:textId="64EFC2A7" w:rsidR="003D4914" w:rsidRDefault="003D4914"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2090" w:type="dxa"/>
          </w:tcPr>
          <w:p w14:paraId="461CB57F" w14:textId="65C7B8CA" w:rsidR="00D027CD" w:rsidRDefault="00D805EE"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Etap IV</w:t>
            </w:r>
            <w:r w:rsidR="00232E8E">
              <w:rPr>
                <w:rFonts w:asciiTheme="minorHAnsi" w:hAnsiTheme="minorHAnsi" w:cstheme="minorHAnsi"/>
                <w:b/>
                <w:bCs/>
                <w:sz w:val="22"/>
                <w:szCs w:val="22"/>
              </w:rPr>
              <w:t xml:space="preserve"> KOŃCOWY</w:t>
            </w:r>
          </w:p>
          <w:p w14:paraId="1CD782A3" w14:textId="77777777" w:rsidR="00D805EE" w:rsidRDefault="00AF7A28"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14 miesięcy od podpisania umowy</w:t>
            </w:r>
          </w:p>
          <w:p w14:paraId="08286BDB" w14:textId="5B297C1F" w:rsidR="003D4914" w:rsidRDefault="003D4914"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w:t>
            </w:r>
          </w:p>
        </w:tc>
      </w:tr>
      <w:tr w:rsidR="003D4914" w14:paraId="3CCE573E" w14:textId="77777777" w:rsidTr="00435F0E">
        <w:trPr>
          <w:jc w:val="center"/>
        </w:trPr>
        <w:tc>
          <w:tcPr>
            <w:tcW w:w="704" w:type="dxa"/>
            <w:vAlign w:val="center"/>
          </w:tcPr>
          <w:p w14:paraId="59F08EFE" w14:textId="1E0397EF" w:rsidR="00D027CD" w:rsidRPr="00D805EE" w:rsidRDefault="00AF7A28" w:rsidP="00A406A6">
            <w:pPr>
              <w:pStyle w:val="Akapitzlist"/>
              <w:ind w:left="0"/>
              <w:jc w:val="center"/>
              <w:rPr>
                <w:rFonts w:asciiTheme="minorHAnsi" w:hAnsiTheme="minorHAnsi" w:cstheme="minorHAnsi"/>
                <w:sz w:val="22"/>
                <w:szCs w:val="22"/>
              </w:rPr>
            </w:pPr>
            <w:r>
              <w:rPr>
                <w:rFonts w:asciiTheme="minorHAnsi" w:hAnsiTheme="minorHAnsi" w:cstheme="minorHAnsi"/>
                <w:sz w:val="22"/>
                <w:szCs w:val="22"/>
              </w:rPr>
              <w:t>1</w:t>
            </w:r>
          </w:p>
        </w:tc>
        <w:tc>
          <w:tcPr>
            <w:tcW w:w="5245" w:type="dxa"/>
          </w:tcPr>
          <w:p w14:paraId="7CAA8CC6" w14:textId="4989CFF0" w:rsidR="00D027CD" w:rsidRPr="003D4914" w:rsidRDefault="00723DBB" w:rsidP="00723DBB">
            <w:pPr>
              <w:spacing w:after="240"/>
              <w:jc w:val="both"/>
              <w:rPr>
                <w:rFonts w:cstheme="minorHAnsi"/>
                <w:sz w:val="16"/>
                <w:szCs w:val="16"/>
              </w:rPr>
            </w:pPr>
            <w:r w:rsidRPr="00723DBB">
              <w:rPr>
                <w:rFonts w:ascii="Times New Roman" w:eastAsia="Times New Roman" w:hAnsi="Times New Roman" w:cs="Arial"/>
                <w:sz w:val="16"/>
                <w:szCs w:val="16"/>
                <w:lang w:eastAsia="pl-PL"/>
              </w:rPr>
              <w:t xml:space="preserve">Analiza istniejących materiałów znajdujących się w </w:t>
            </w:r>
            <w:proofErr w:type="spellStart"/>
            <w:r w:rsidRPr="00723DBB">
              <w:rPr>
                <w:rFonts w:ascii="Times New Roman" w:eastAsia="Times New Roman" w:hAnsi="Times New Roman" w:cs="Arial"/>
                <w:sz w:val="16"/>
                <w:szCs w:val="16"/>
                <w:lang w:eastAsia="pl-PL"/>
              </w:rPr>
              <w:t>PODGiK</w:t>
            </w:r>
            <w:proofErr w:type="spellEnd"/>
            <w:r w:rsidRPr="00723DBB">
              <w:rPr>
                <w:rFonts w:ascii="Times New Roman" w:eastAsia="Times New Roman" w:hAnsi="Times New Roman" w:cs="Arial"/>
                <w:sz w:val="16"/>
                <w:szCs w:val="16"/>
                <w:lang w:eastAsia="pl-PL"/>
              </w:rPr>
              <w:t xml:space="preserve"> w zakresie wykonywanych prac i określenie na podstawie tej analizy przydatności poszczególnych operatów do prac modernizacyjnych.</w:t>
            </w:r>
          </w:p>
        </w:tc>
        <w:tc>
          <w:tcPr>
            <w:tcW w:w="1961" w:type="dxa"/>
            <w:vAlign w:val="center"/>
          </w:tcPr>
          <w:p w14:paraId="35E7745A" w14:textId="033D083D" w:rsidR="00D027CD"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1997" w:type="dxa"/>
            <w:vAlign w:val="center"/>
          </w:tcPr>
          <w:p w14:paraId="0B67743E" w14:textId="77777777" w:rsidR="00D027CD" w:rsidRDefault="00D027CD" w:rsidP="00232E8E">
            <w:pPr>
              <w:pStyle w:val="Akapitzlist"/>
              <w:ind w:left="0"/>
              <w:jc w:val="center"/>
              <w:rPr>
                <w:rFonts w:asciiTheme="minorHAnsi" w:hAnsiTheme="minorHAnsi" w:cstheme="minorHAnsi"/>
                <w:b/>
                <w:bCs/>
                <w:sz w:val="22"/>
                <w:szCs w:val="22"/>
              </w:rPr>
            </w:pPr>
          </w:p>
        </w:tc>
        <w:tc>
          <w:tcPr>
            <w:tcW w:w="1997" w:type="dxa"/>
            <w:vAlign w:val="center"/>
          </w:tcPr>
          <w:p w14:paraId="1AE3364F" w14:textId="77777777" w:rsidR="00D027CD" w:rsidRDefault="00D027CD" w:rsidP="00232E8E">
            <w:pPr>
              <w:pStyle w:val="Akapitzlist"/>
              <w:ind w:left="0"/>
              <w:jc w:val="center"/>
              <w:rPr>
                <w:rFonts w:asciiTheme="minorHAnsi" w:hAnsiTheme="minorHAnsi" w:cstheme="minorHAnsi"/>
                <w:b/>
                <w:bCs/>
                <w:sz w:val="22"/>
                <w:szCs w:val="22"/>
              </w:rPr>
            </w:pPr>
          </w:p>
        </w:tc>
        <w:tc>
          <w:tcPr>
            <w:tcW w:w="2090" w:type="dxa"/>
            <w:vAlign w:val="center"/>
          </w:tcPr>
          <w:p w14:paraId="19A728A1" w14:textId="77777777" w:rsidR="00D027CD" w:rsidRDefault="00D027CD" w:rsidP="00232E8E">
            <w:pPr>
              <w:pStyle w:val="Akapitzlist"/>
              <w:ind w:left="0"/>
              <w:jc w:val="center"/>
              <w:rPr>
                <w:rFonts w:asciiTheme="minorHAnsi" w:hAnsiTheme="minorHAnsi" w:cstheme="minorHAnsi"/>
                <w:b/>
                <w:bCs/>
                <w:sz w:val="22"/>
                <w:szCs w:val="22"/>
              </w:rPr>
            </w:pPr>
          </w:p>
        </w:tc>
      </w:tr>
      <w:tr w:rsidR="003D4914" w14:paraId="16E36384" w14:textId="77777777" w:rsidTr="00435F0E">
        <w:trPr>
          <w:jc w:val="center"/>
        </w:trPr>
        <w:tc>
          <w:tcPr>
            <w:tcW w:w="704" w:type="dxa"/>
            <w:vAlign w:val="center"/>
          </w:tcPr>
          <w:p w14:paraId="52F5CC8D" w14:textId="13678D09" w:rsidR="00857D77" w:rsidRPr="00CF373E" w:rsidRDefault="00AF7A28" w:rsidP="003D4914">
            <w:pPr>
              <w:pStyle w:val="Akapitzlist"/>
              <w:ind w:left="0"/>
              <w:jc w:val="center"/>
              <w:rPr>
                <w:rFonts w:asciiTheme="minorHAnsi" w:hAnsiTheme="minorHAnsi" w:cstheme="minorHAnsi"/>
                <w:sz w:val="22"/>
                <w:szCs w:val="22"/>
              </w:rPr>
            </w:pPr>
            <w:r>
              <w:rPr>
                <w:rFonts w:asciiTheme="minorHAnsi" w:hAnsiTheme="minorHAnsi" w:cstheme="minorHAnsi"/>
                <w:sz w:val="22"/>
                <w:szCs w:val="22"/>
              </w:rPr>
              <w:t>2</w:t>
            </w:r>
          </w:p>
        </w:tc>
        <w:tc>
          <w:tcPr>
            <w:tcW w:w="5245" w:type="dxa"/>
          </w:tcPr>
          <w:p w14:paraId="639F6127" w14:textId="77777777" w:rsidR="001A3D95" w:rsidRPr="001A3D95" w:rsidRDefault="001A3D95" w:rsidP="003D4914">
            <w:pPr>
              <w:spacing w:after="240"/>
              <w:jc w:val="both"/>
              <w:rPr>
                <w:rFonts w:ascii="Times New Roman" w:eastAsia="Times New Roman" w:hAnsi="Times New Roman" w:cs="Arial"/>
                <w:sz w:val="16"/>
                <w:szCs w:val="16"/>
                <w:lang w:eastAsia="pl-PL"/>
              </w:rPr>
            </w:pPr>
            <w:r w:rsidRPr="001A3D95">
              <w:rPr>
                <w:rFonts w:ascii="Times New Roman" w:eastAsia="Times New Roman" w:hAnsi="Times New Roman" w:cs="Arial"/>
                <w:sz w:val="16"/>
                <w:szCs w:val="16"/>
                <w:lang w:eastAsia="pl-PL"/>
              </w:rPr>
              <w:t>Wykonanie pomiaru kontrolnego, (zalecana technika GPS), istniejących punktów osnowy geodezyjnej służącej do założenia ewidencji gruntów, oraz  na  tej podstawie wykonanie transformacji nieodszukanych punktów osnowy do obowiązującego układu 2000.</w:t>
            </w:r>
          </w:p>
          <w:p w14:paraId="745EF4B3" w14:textId="77777777" w:rsidR="001A3D95" w:rsidRPr="001A3D95" w:rsidRDefault="001A3D95" w:rsidP="003D4914">
            <w:pPr>
              <w:spacing w:after="240"/>
              <w:jc w:val="both"/>
              <w:rPr>
                <w:rFonts w:ascii="Times New Roman" w:eastAsia="Times New Roman" w:hAnsi="Times New Roman" w:cs="Arial"/>
                <w:sz w:val="16"/>
                <w:szCs w:val="16"/>
                <w:lang w:eastAsia="pl-PL"/>
              </w:rPr>
            </w:pPr>
            <w:r w:rsidRPr="001A3D95">
              <w:rPr>
                <w:rFonts w:ascii="Times New Roman" w:eastAsia="Times New Roman" w:hAnsi="Times New Roman" w:cs="Arial"/>
                <w:sz w:val="16"/>
                <w:szCs w:val="16"/>
                <w:lang w:eastAsia="pl-PL"/>
              </w:rPr>
              <w:t>Dla obrębów, dla których ewidencja została założona w oparciu o fotomapę:</w:t>
            </w:r>
          </w:p>
          <w:p w14:paraId="79DE6791" w14:textId="77777777" w:rsidR="001A3D95" w:rsidRPr="001A3D95" w:rsidRDefault="001A3D95" w:rsidP="003D4914">
            <w:pPr>
              <w:spacing w:after="240"/>
              <w:jc w:val="both"/>
              <w:rPr>
                <w:rFonts w:ascii="Times New Roman" w:eastAsia="Times New Roman" w:hAnsi="Times New Roman" w:cs="Arial"/>
                <w:sz w:val="16"/>
                <w:szCs w:val="16"/>
                <w:lang w:eastAsia="pl-PL"/>
              </w:rPr>
            </w:pPr>
            <w:r w:rsidRPr="001A3D95">
              <w:rPr>
                <w:rFonts w:ascii="Times New Roman" w:eastAsia="Times New Roman" w:hAnsi="Times New Roman" w:cs="Arial"/>
                <w:sz w:val="16"/>
                <w:szCs w:val="16"/>
                <w:lang w:eastAsia="pl-PL"/>
              </w:rPr>
              <w:t>- odszukanie w terenie i pomiar punktów osnowy fotogrametrycznej przy użyciu techniki GPS. W przypadku braku fotopunktów w terenie należy ustalić ich położenie, np. poprzez odtworzenie przebiegu linii pomiarowych. Efektem  końcowym tych prac powinny być:</w:t>
            </w:r>
          </w:p>
          <w:p w14:paraId="64381F48" w14:textId="77777777" w:rsidR="001A3D95" w:rsidRPr="001A3D95" w:rsidRDefault="001A3D95" w:rsidP="003D4914">
            <w:pPr>
              <w:spacing w:after="240"/>
              <w:jc w:val="both"/>
              <w:rPr>
                <w:rFonts w:ascii="Times New Roman" w:eastAsia="Times New Roman" w:hAnsi="Times New Roman" w:cs="Arial"/>
                <w:sz w:val="16"/>
                <w:szCs w:val="16"/>
                <w:lang w:eastAsia="pl-PL"/>
              </w:rPr>
            </w:pPr>
            <w:r w:rsidRPr="001A3D95">
              <w:rPr>
                <w:rFonts w:ascii="Times New Roman" w:eastAsia="Times New Roman" w:hAnsi="Times New Roman" w:cs="Arial"/>
                <w:sz w:val="16"/>
                <w:szCs w:val="16"/>
                <w:lang w:eastAsia="pl-PL"/>
              </w:rPr>
              <w:t>1) zeskanowane i skalibrowane w oparciu o pomierzone i obliczone współrzędne fotopunktów zdjęcia lotnicze</w:t>
            </w:r>
          </w:p>
          <w:p w14:paraId="3AB50DB2" w14:textId="3A3B0F72" w:rsidR="00857D77" w:rsidRPr="003D4914" w:rsidRDefault="001A3D95" w:rsidP="003D4914">
            <w:pPr>
              <w:spacing w:after="240"/>
              <w:jc w:val="both"/>
              <w:rPr>
                <w:rFonts w:cstheme="minorHAnsi"/>
                <w:sz w:val="16"/>
                <w:szCs w:val="16"/>
              </w:rPr>
            </w:pPr>
            <w:r w:rsidRPr="001A3D95">
              <w:rPr>
                <w:rFonts w:ascii="Times New Roman" w:eastAsia="Times New Roman" w:hAnsi="Times New Roman" w:cs="Arial"/>
                <w:sz w:val="16"/>
                <w:szCs w:val="16"/>
                <w:lang w:eastAsia="pl-PL"/>
              </w:rPr>
              <w:t xml:space="preserve">2) obiektowa mapa ewidencyjna zgodna z danymi z zarysu pomiarowego w zakresie </w:t>
            </w:r>
            <w:proofErr w:type="spellStart"/>
            <w:r w:rsidRPr="001A3D95">
              <w:rPr>
                <w:rFonts w:ascii="Times New Roman" w:eastAsia="Times New Roman" w:hAnsi="Times New Roman" w:cs="Arial"/>
                <w:sz w:val="16"/>
                <w:szCs w:val="16"/>
                <w:lang w:eastAsia="pl-PL"/>
              </w:rPr>
              <w:t>szerokośći</w:t>
            </w:r>
            <w:proofErr w:type="spellEnd"/>
            <w:r w:rsidRPr="001A3D95">
              <w:rPr>
                <w:rFonts w:ascii="Times New Roman" w:eastAsia="Times New Roman" w:hAnsi="Times New Roman" w:cs="Arial"/>
                <w:sz w:val="16"/>
                <w:szCs w:val="16"/>
                <w:lang w:eastAsia="pl-PL"/>
              </w:rPr>
              <w:t xml:space="preserve"> działek ewidencyjnych i dróg. Działkom i punktom granicznym, o których mowa wyżej należy przypisać (zmodyfikować,</w:t>
            </w:r>
            <w:r w:rsidR="003D4914" w:rsidRPr="003D4914">
              <w:rPr>
                <w:rFonts w:ascii="Times New Roman" w:eastAsia="Times New Roman" w:hAnsi="Times New Roman" w:cs="Arial"/>
                <w:sz w:val="16"/>
                <w:szCs w:val="16"/>
                <w:lang w:eastAsia="pl-PL"/>
              </w:rPr>
              <w:t xml:space="preserve"> </w:t>
            </w:r>
            <w:r w:rsidRPr="001A3D95">
              <w:rPr>
                <w:rFonts w:ascii="Times New Roman" w:eastAsia="Times New Roman" w:hAnsi="Times New Roman" w:cs="Arial"/>
                <w:sz w:val="16"/>
                <w:szCs w:val="16"/>
                <w:lang w:eastAsia="pl-PL"/>
              </w:rPr>
              <w:t>uzupełnić) atrybuty wynikające z przepisów prawa.</w:t>
            </w:r>
          </w:p>
        </w:tc>
        <w:tc>
          <w:tcPr>
            <w:tcW w:w="1961" w:type="dxa"/>
            <w:vAlign w:val="center"/>
          </w:tcPr>
          <w:p w14:paraId="4EDB42A6" w14:textId="5771C9AD" w:rsidR="00857D7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1997" w:type="dxa"/>
            <w:vAlign w:val="center"/>
          </w:tcPr>
          <w:p w14:paraId="4C98C41A" w14:textId="3A41A8BE" w:rsidR="00857D77" w:rsidRDefault="00857D77" w:rsidP="00232E8E">
            <w:pPr>
              <w:pStyle w:val="Akapitzlist"/>
              <w:ind w:left="0"/>
              <w:jc w:val="center"/>
              <w:rPr>
                <w:rFonts w:asciiTheme="minorHAnsi" w:hAnsiTheme="minorHAnsi" w:cstheme="minorHAnsi"/>
                <w:b/>
                <w:bCs/>
                <w:sz w:val="22"/>
                <w:szCs w:val="22"/>
              </w:rPr>
            </w:pPr>
          </w:p>
        </w:tc>
        <w:tc>
          <w:tcPr>
            <w:tcW w:w="1997" w:type="dxa"/>
            <w:vAlign w:val="center"/>
          </w:tcPr>
          <w:p w14:paraId="1BA80592" w14:textId="77777777" w:rsidR="00857D77" w:rsidRDefault="00857D77" w:rsidP="00232E8E">
            <w:pPr>
              <w:pStyle w:val="Akapitzlist"/>
              <w:ind w:left="0"/>
              <w:jc w:val="center"/>
              <w:rPr>
                <w:rFonts w:asciiTheme="minorHAnsi" w:hAnsiTheme="minorHAnsi" w:cstheme="minorHAnsi"/>
                <w:b/>
                <w:bCs/>
                <w:sz w:val="22"/>
                <w:szCs w:val="22"/>
              </w:rPr>
            </w:pPr>
          </w:p>
        </w:tc>
        <w:tc>
          <w:tcPr>
            <w:tcW w:w="2090" w:type="dxa"/>
            <w:vAlign w:val="center"/>
          </w:tcPr>
          <w:p w14:paraId="17EA69A3" w14:textId="77777777" w:rsidR="00857D77" w:rsidRDefault="00857D77" w:rsidP="00232E8E">
            <w:pPr>
              <w:pStyle w:val="Akapitzlist"/>
              <w:ind w:left="0"/>
              <w:jc w:val="center"/>
              <w:rPr>
                <w:rFonts w:asciiTheme="minorHAnsi" w:hAnsiTheme="minorHAnsi" w:cstheme="minorHAnsi"/>
                <w:b/>
                <w:bCs/>
                <w:sz w:val="22"/>
                <w:szCs w:val="22"/>
              </w:rPr>
            </w:pPr>
          </w:p>
        </w:tc>
      </w:tr>
      <w:tr w:rsidR="003D4914" w14:paraId="478DFBBA" w14:textId="77777777" w:rsidTr="00435F0E">
        <w:trPr>
          <w:jc w:val="center"/>
        </w:trPr>
        <w:tc>
          <w:tcPr>
            <w:tcW w:w="704" w:type="dxa"/>
            <w:vAlign w:val="center"/>
          </w:tcPr>
          <w:p w14:paraId="2C6D7581" w14:textId="069A436D" w:rsidR="00857D77" w:rsidRPr="00B825F3" w:rsidRDefault="00AF7A28" w:rsidP="00857D77">
            <w:pPr>
              <w:pStyle w:val="Akapitzlist"/>
              <w:ind w:left="0"/>
              <w:jc w:val="center"/>
              <w:rPr>
                <w:rFonts w:asciiTheme="minorHAnsi" w:hAnsiTheme="minorHAnsi" w:cstheme="minorHAnsi"/>
                <w:sz w:val="22"/>
                <w:szCs w:val="22"/>
              </w:rPr>
            </w:pPr>
            <w:r>
              <w:rPr>
                <w:rFonts w:asciiTheme="minorHAnsi" w:hAnsiTheme="minorHAnsi" w:cstheme="minorHAnsi"/>
                <w:sz w:val="22"/>
                <w:szCs w:val="22"/>
              </w:rPr>
              <w:t>3</w:t>
            </w:r>
          </w:p>
        </w:tc>
        <w:tc>
          <w:tcPr>
            <w:tcW w:w="5245" w:type="dxa"/>
          </w:tcPr>
          <w:p w14:paraId="75BB9424" w14:textId="5F61B6C6" w:rsidR="003D4914" w:rsidRPr="003D4914" w:rsidRDefault="003D4914" w:rsidP="003D4914">
            <w:pPr>
              <w:spacing w:after="240"/>
              <w:jc w:val="both"/>
              <w:rPr>
                <w:rFonts w:ascii="Times New Roman" w:eastAsia="Times New Roman" w:hAnsi="Times New Roman" w:cs="Arial"/>
                <w:sz w:val="16"/>
                <w:szCs w:val="16"/>
                <w:lang w:eastAsia="pl-PL"/>
              </w:rPr>
            </w:pPr>
            <w:r w:rsidRPr="003D4914">
              <w:rPr>
                <w:rFonts w:ascii="Times New Roman" w:eastAsia="Times New Roman" w:hAnsi="Times New Roman" w:cs="Arial"/>
                <w:sz w:val="16"/>
                <w:szCs w:val="16"/>
                <w:lang w:eastAsia="pl-PL"/>
              </w:rPr>
              <w:t>Pozyskanie (utworzenie, modyfikacja lub podwyższenie jakości cyfrowych zbiorów) danych dotyczących  przebiegu granic działek ewidencyjnych w obrębach gminy Mszczonów.</w:t>
            </w:r>
          </w:p>
          <w:p w14:paraId="382F2A1B" w14:textId="77777777" w:rsidR="003D4914" w:rsidRPr="003D4914" w:rsidRDefault="003D4914" w:rsidP="003D4914">
            <w:pPr>
              <w:spacing w:after="240"/>
              <w:jc w:val="both"/>
              <w:rPr>
                <w:rFonts w:ascii="Times New Roman" w:eastAsia="Times New Roman" w:hAnsi="Times New Roman" w:cs="Arial"/>
                <w:sz w:val="16"/>
                <w:szCs w:val="16"/>
                <w:lang w:eastAsia="pl-PL"/>
              </w:rPr>
            </w:pPr>
            <w:r w:rsidRPr="003D4914">
              <w:rPr>
                <w:rFonts w:ascii="Times New Roman" w:eastAsia="Times New Roman" w:hAnsi="Times New Roman" w:cs="Arial"/>
                <w:sz w:val="16"/>
                <w:szCs w:val="16"/>
                <w:lang w:eastAsia="pl-PL"/>
              </w:rPr>
              <w:t xml:space="preserve">a) dla działek ustalonych protokolarnie – na podstawie danych z operatów jednostkowych. W przypadku wystąpienia rozbieżności pomiędzy granicami ustalonymi a stanem posiadania na gruncie, należy przeprowadzić </w:t>
            </w:r>
            <w:r w:rsidRPr="003D4914">
              <w:rPr>
                <w:rFonts w:ascii="Times New Roman" w:eastAsia="Times New Roman" w:hAnsi="Times New Roman" w:cs="Arial"/>
                <w:sz w:val="16"/>
                <w:szCs w:val="16"/>
                <w:lang w:eastAsia="pl-PL"/>
              </w:rPr>
              <w:lastRenderedPageBreak/>
              <w:t>harmonizację współrzędnych punktów granicznych w oparciu o wyrównaną osnowę geodezyjną, wykorzystując istniejące szczegóły sytuacyjne I grupy, po uprzednim jej uzgodnieniu z Zamawiającym.</w:t>
            </w:r>
          </w:p>
          <w:p w14:paraId="046F1F8F" w14:textId="77777777" w:rsidR="003D4914" w:rsidRPr="003D4914" w:rsidRDefault="003D4914" w:rsidP="003D4914">
            <w:pPr>
              <w:spacing w:after="240"/>
              <w:jc w:val="both"/>
              <w:rPr>
                <w:rFonts w:ascii="Times New Roman" w:eastAsia="Times New Roman" w:hAnsi="Times New Roman" w:cs="Arial"/>
                <w:sz w:val="16"/>
                <w:szCs w:val="16"/>
                <w:lang w:eastAsia="pl-PL"/>
              </w:rPr>
            </w:pPr>
            <w:r w:rsidRPr="003D4914">
              <w:rPr>
                <w:rFonts w:ascii="Times New Roman" w:eastAsia="Times New Roman" w:hAnsi="Times New Roman" w:cs="Arial"/>
                <w:sz w:val="16"/>
                <w:szCs w:val="16"/>
                <w:lang w:eastAsia="pl-PL"/>
              </w:rPr>
              <w:t>b) dla działek dotychczas nie ustalonych protokolarnie – dla obrębów, w których ewidencja została założona w oparciu o pomiar bezpośredni, obliczenie współrzędnych punktów granicznych działek ewidencyjnych należy dokonać na podstawie danych pomiarowych znajdujących się w operacie założenia ewidencji gruntów oraz ponowne wyrównanie współrzędnych punktów osnowy, na której oparto pomiar granic</w:t>
            </w:r>
          </w:p>
          <w:p w14:paraId="361A6AF2" w14:textId="77777777" w:rsidR="003D4914" w:rsidRPr="003D4914" w:rsidRDefault="003D4914" w:rsidP="003D4914">
            <w:pPr>
              <w:spacing w:after="240"/>
              <w:jc w:val="both"/>
              <w:rPr>
                <w:rFonts w:ascii="Times New Roman" w:eastAsia="Times New Roman" w:hAnsi="Times New Roman" w:cs="Arial"/>
                <w:sz w:val="16"/>
                <w:szCs w:val="16"/>
                <w:lang w:eastAsia="pl-PL"/>
              </w:rPr>
            </w:pPr>
            <w:r w:rsidRPr="003D4914">
              <w:rPr>
                <w:rFonts w:ascii="Times New Roman" w:eastAsia="Times New Roman" w:hAnsi="Times New Roman" w:cs="Arial"/>
                <w:sz w:val="16"/>
                <w:szCs w:val="16"/>
                <w:lang w:eastAsia="pl-PL"/>
              </w:rPr>
              <w:t>c) dla działek dotychczas nie ustalonych protokolarnie – dla obrębów w których ewidencja została założona w oparciu o fotomapę, dane o położeniu punktów granicznych zostaną pozyskane na podstawie odnalezionych fotopunktów, odtworzonych linii pomiarowych i miar z zarysu pomiarowego.</w:t>
            </w:r>
          </w:p>
          <w:p w14:paraId="7E419254" w14:textId="4319416B" w:rsidR="00857D77" w:rsidRPr="00880BCF" w:rsidRDefault="00857D77" w:rsidP="00857D77">
            <w:pPr>
              <w:pStyle w:val="Akapitzlist"/>
              <w:ind w:left="0"/>
              <w:jc w:val="both"/>
              <w:rPr>
                <w:rFonts w:asciiTheme="minorHAnsi" w:hAnsiTheme="minorHAnsi" w:cstheme="minorHAnsi"/>
                <w:sz w:val="16"/>
                <w:szCs w:val="16"/>
              </w:rPr>
            </w:pPr>
          </w:p>
        </w:tc>
        <w:tc>
          <w:tcPr>
            <w:tcW w:w="1961" w:type="dxa"/>
            <w:vAlign w:val="center"/>
          </w:tcPr>
          <w:p w14:paraId="349790C2" w14:textId="4352D08F" w:rsidR="00857D7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lastRenderedPageBreak/>
              <w:t>x</w:t>
            </w:r>
          </w:p>
        </w:tc>
        <w:tc>
          <w:tcPr>
            <w:tcW w:w="1997" w:type="dxa"/>
            <w:vAlign w:val="center"/>
          </w:tcPr>
          <w:p w14:paraId="35994036" w14:textId="77777777" w:rsidR="00857D77" w:rsidRDefault="00857D77" w:rsidP="00232E8E">
            <w:pPr>
              <w:pStyle w:val="Akapitzlist"/>
              <w:ind w:left="0"/>
              <w:jc w:val="center"/>
              <w:rPr>
                <w:rFonts w:asciiTheme="minorHAnsi" w:hAnsiTheme="minorHAnsi" w:cstheme="minorHAnsi"/>
                <w:b/>
                <w:bCs/>
                <w:sz w:val="22"/>
                <w:szCs w:val="22"/>
              </w:rPr>
            </w:pPr>
          </w:p>
        </w:tc>
        <w:tc>
          <w:tcPr>
            <w:tcW w:w="1997" w:type="dxa"/>
            <w:vAlign w:val="center"/>
          </w:tcPr>
          <w:p w14:paraId="53413A5F" w14:textId="260C5B5A" w:rsidR="00857D77" w:rsidRDefault="00857D77" w:rsidP="00232E8E">
            <w:pPr>
              <w:pStyle w:val="Akapitzlist"/>
              <w:ind w:left="0"/>
              <w:jc w:val="center"/>
              <w:rPr>
                <w:rFonts w:asciiTheme="minorHAnsi" w:hAnsiTheme="minorHAnsi" w:cstheme="minorHAnsi"/>
                <w:b/>
                <w:bCs/>
                <w:sz w:val="22"/>
                <w:szCs w:val="22"/>
              </w:rPr>
            </w:pPr>
          </w:p>
        </w:tc>
        <w:tc>
          <w:tcPr>
            <w:tcW w:w="2090" w:type="dxa"/>
            <w:vAlign w:val="center"/>
          </w:tcPr>
          <w:p w14:paraId="086937CA" w14:textId="77777777" w:rsidR="00857D77" w:rsidRDefault="00857D77" w:rsidP="00232E8E">
            <w:pPr>
              <w:pStyle w:val="Akapitzlist"/>
              <w:ind w:left="0"/>
              <w:jc w:val="center"/>
              <w:rPr>
                <w:rFonts w:asciiTheme="minorHAnsi" w:hAnsiTheme="minorHAnsi" w:cstheme="minorHAnsi"/>
                <w:b/>
                <w:bCs/>
                <w:sz w:val="22"/>
                <w:szCs w:val="22"/>
              </w:rPr>
            </w:pPr>
          </w:p>
        </w:tc>
      </w:tr>
      <w:tr w:rsidR="003D4914" w14:paraId="2E03D765" w14:textId="77777777" w:rsidTr="00435F0E">
        <w:trPr>
          <w:trHeight w:val="20"/>
          <w:jc w:val="center"/>
        </w:trPr>
        <w:tc>
          <w:tcPr>
            <w:tcW w:w="704" w:type="dxa"/>
            <w:vAlign w:val="center"/>
          </w:tcPr>
          <w:p w14:paraId="3535CDD0" w14:textId="78F53213" w:rsidR="00AF7A28" w:rsidRPr="00880BCF" w:rsidRDefault="003D4914"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4</w:t>
            </w:r>
          </w:p>
        </w:tc>
        <w:tc>
          <w:tcPr>
            <w:tcW w:w="5245" w:type="dxa"/>
          </w:tcPr>
          <w:p w14:paraId="6C257901" w14:textId="18DC5D7D" w:rsidR="00AF7A28" w:rsidRPr="006464C5" w:rsidRDefault="006464C5" w:rsidP="006464C5">
            <w:pPr>
              <w:spacing w:after="240"/>
              <w:jc w:val="both"/>
              <w:rPr>
                <w:rFonts w:cstheme="minorHAnsi"/>
                <w:sz w:val="16"/>
                <w:szCs w:val="16"/>
              </w:rPr>
            </w:pPr>
            <w:r w:rsidRPr="006464C5">
              <w:rPr>
                <w:rFonts w:ascii="Times New Roman" w:eastAsia="Times New Roman" w:hAnsi="Times New Roman" w:cs="Arial"/>
                <w:sz w:val="16"/>
                <w:szCs w:val="16"/>
                <w:lang w:eastAsia="pl-PL"/>
              </w:rPr>
              <w:t>Przeprowadzenie kontroli i doprowadzenie do spójności ewidencyjnej bazy geometrycznej i opisowej w zakresie działek.</w:t>
            </w:r>
          </w:p>
        </w:tc>
        <w:tc>
          <w:tcPr>
            <w:tcW w:w="1961" w:type="dxa"/>
            <w:vAlign w:val="center"/>
          </w:tcPr>
          <w:p w14:paraId="74A01066" w14:textId="5B17DF34" w:rsidR="00AF7A28"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1997" w:type="dxa"/>
            <w:vAlign w:val="center"/>
          </w:tcPr>
          <w:p w14:paraId="3BA20EC5" w14:textId="77777777" w:rsidR="00AF7A28" w:rsidRDefault="00AF7A28" w:rsidP="00232E8E">
            <w:pPr>
              <w:pStyle w:val="Akapitzlist"/>
              <w:ind w:left="0"/>
              <w:jc w:val="center"/>
              <w:rPr>
                <w:rFonts w:asciiTheme="minorHAnsi" w:hAnsiTheme="minorHAnsi" w:cstheme="minorHAnsi"/>
                <w:b/>
                <w:bCs/>
                <w:sz w:val="22"/>
                <w:szCs w:val="22"/>
              </w:rPr>
            </w:pPr>
          </w:p>
        </w:tc>
        <w:tc>
          <w:tcPr>
            <w:tcW w:w="1997" w:type="dxa"/>
            <w:vAlign w:val="center"/>
          </w:tcPr>
          <w:p w14:paraId="531D5CD4" w14:textId="77777777" w:rsidR="00AF7A28" w:rsidRDefault="00AF7A28" w:rsidP="00232E8E">
            <w:pPr>
              <w:pStyle w:val="Akapitzlist"/>
              <w:ind w:left="0"/>
              <w:jc w:val="center"/>
              <w:rPr>
                <w:rFonts w:asciiTheme="minorHAnsi" w:hAnsiTheme="minorHAnsi" w:cstheme="minorHAnsi"/>
                <w:b/>
                <w:bCs/>
                <w:sz w:val="22"/>
                <w:szCs w:val="22"/>
              </w:rPr>
            </w:pPr>
          </w:p>
        </w:tc>
        <w:tc>
          <w:tcPr>
            <w:tcW w:w="2090" w:type="dxa"/>
            <w:vAlign w:val="center"/>
          </w:tcPr>
          <w:p w14:paraId="287F12E0" w14:textId="77777777" w:rsidR="00AF7A28" w:rsidRDefault="00AF7A28" w:rsidP="00232E8E">
            <w:pPr>
              <w:pStyle w:val="Akapitzlist"/>
              <w:ind w:left="0"/>
              <w:jc w:val="center"/>
              <w:rPr>
                <w:rFonts w:asciiTheme="minorHAnsi" w:hAnsiTheme="minorHAnsi" w:cstheme="minorHAnsi"/>
                <w:b/>
                <w:bCs/>
                <w:sz w:val="22"/>
                <w:szCs w:val="22"/>
              </w:rPr>
            </w:pPr>
          </w:p>
        </w:tc>
      </w:tr>
      <w:tr w:rsidR="003D4914" w14:paraId="1BB99E9B" w14:textId="77777777" w:rsidTr="00435F0E">
        <w:trPr>
          <w:trHeight w:val="20"/>
          <w:jc w:val="center"/>
        </w:trPr>
        <w:tc>
          <w:tcPr>
            <w:tcW w:w="704" w:type="dxa"/>
            <w:vAlign w:val="center"/>
          </w:tcPr>
          <w:p w14:paraId="1C918C46" w14:textId="718F00B4" w:rsidR="00AF7A28" w:rsidRPr="00880BCF" w:rsidRDefault="003D4914"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5</w:t>
            </w:r>
          </w:p>
        </w:tc>
        <w:tc>
          <w:tcPr>
            <w:tcW w:w="5245" w:type="dxa"/>
          </w:tcPr>
          <w:p w14:paraId="20BAE264" w14:textId="6C1E54B1" w:rsidR="004014C4" w:rsidRPr="004014C4" w:rsidRDefault="004014C4" w:rsidP="006B6C6A">
            <w:pPr>
              <w:jc w:val="both"/>
              <w:rPr>
                <w:rFonts w:ascii="Times New Roman" w:eastAsia="Times New Roman" w:hAnsi="Times New Roman" w:cs="Times New Roman"/>
                <w:sz w:val="16"/>
                <w:szCs w:val="16"/>
                <w:lang w:eastAsia="pl-PL"/>
              </w:rPr>
            </w:pPr>
            <w:r w:rsidRPr="004014C4">
              <w:rPr>
                <w:rFonts w:ascii="Times New Roman" w:eastAsia="Times New Roman" w:hAnsi="Times New Roman" w:cs="Arial"/>
                <w:sz w:val="16"/>
                <w:szCs w:val="16"/>
                <w:lang w:eastAsia="pl-PL"/>
              </w:rPr>
              <w:t xml:space="preserve">Pomiar punktów granicznych, po uprzednim ustaleniu ich położenia na gruncie na zasadach określonych w § 38 i 39 </w:t>
            </w:r>
            <w:r w:rsidR="006B6C6A" w:rsidRPr="006B6C6A">
              <w:rPr>
                <w:rFonts w:ascii="Times New Roman" w:eastAsia="Times New Roman" w:hAnsi="Times New Roman" w:cs="Times New Roman"/>
                <w:sz w:val="16"/>
                <w:szCs w:val="16"/>
                <w:lang w:eastAsia="pl-PL"/>
              </w:rPr>
              <w:t>Rozporządzeni</w:t>
            </w:r>
            <w:r w:rsidR="00C77877">
              <w:rPr>
                <w:rFonts w:ascii="Times New Roman" w:eastAsia="Times New Roman" w:hAnsi="Times New Roman" w:cs="Times New Roman"/>
                <w:sz w:val="16"/>
                <w:szCs w:val="16"/>
                <w:lang w:eastAsia="pl-PL"/>
              </w:rPr>
              <w:t>u</w:t>
            </w:r>
            <w:r w:rsidR="006B6C6A" w:rsidRPr="006B6C6A">
              <w:rPr>
                <w:rFonts w:ascii="Times New Roman" w:eastAsia="Times New Roman" w:hAnsi="Times New Roman" w:cs="Times New Roman"/>
                <w:sz w:val="16"/>
                <w:szCs w:val="16"/>
                <w:lang w:eastAsia="pl-PL"/>
              </w:rPr>
              <w:t xml:space="preserve"> Ministra Rozwoju Regionalnego i Budownictwa z dnia 29 marca 2001 r. w sprawie ewidencji gruntów i budynków (Dz.U. z 2019 r., poz. 393)</w:t>
            </w:r>
            <w:r w:rsidR="006B6C6A">
              <w:rPr>
                <w:rFonts w:ascii="Times New Roman" w:eastAsia="Times New Roman" w:hAnsi="Times New Roman" w:cs="Times New Roman"/>
                <w:sz w:val="16"/>
                <w:szCs w:val="16"/>
                <w:lang w:eastAsia="pl-PL"/>
              </w:rPr>
              <w:t xml:space="preserve"> </w:t>
            </w:r>
            <w:r w:rsidR="00977234">
              <w:rPr>
                <w:rFonts w:ascii="Times New Roman" w:eastAsia="Times New Roman" w:hAnsi="Times New Roman" w:cs="Times New Roman"/>
                <w:sz w:val="16"/>
                <w:szCs w:val="16"/>
                <w:lang w:eastAsia="pl-PL"/>
              </w:rPr>
              <w:t xml:space="preserve"> </w:t>
            </w:r>
            <w:r w:rsidRPr="004014C4">
              <w:rPr>
                <w:rFonts w:ascii="Times New Roman" w:eastAsia="Times New Roman" w:hAnsi="Times New Roman" w:cs="Arial"/>
                <w:sz w:val="16"/>
                <w:szCs w:val="16"/>
                <w:lang w:eastAsia="pl-PL"/>
              </w:rPr>
              <w:t>, wskazanych przez Zamawiającego.</w:t>
            </w:r>
          </w:p>
          <w:p w14:paraId="1892FA14" w14:textId="4933F432" w:rsidR="00455365" w:rsidRPr="00455365" w:rsidRDefault="004014C4" w:rsidP="00455365">
            <w:pPr>
              <w:jc w:val="both"/>
              <w:rPr>
                <w:rFonts w:ascii="Times New Roman" w:eastAsia="Times New Roman" w:hAnsi="Times New Roman" w:cs="Times New Roman"/>
                <w:sz w:val="16"/>
                <w:szCs w:val="16"/>
                <w:lang w:eastAsia="pl-PL"/>
              </w:rPr>
            </w:pPr>
            <w:r w:rsidRPr="004014C4">
              <w:rPr>
                <w:rFonts w:ascii="Times New Roman" w:eastAsia="Times New Roman" w:hAnsi="Times New Roman" w:cs="Arial"/>
                <w:sz w:val="16"/>
                <w:szCs w:val="16"/>
                <w:lang w:eastAsia="pl-PL"/>
              </w:rPr>
              <w:t>Przygotowanie w oparciu o wyniki tych pomiarów i ustaleń, danych ewidencyjnych wyznaczających z wymaganą dokładnością, o której mowa w § 29 ust.1 pkt</w:t>
            </w:r>
            <w:r w:rsidR="00455365">
              <w:rPr>
                <w:rFonts w:ascii="Times New Roman" w:eastAsia="Times New Roman" w:hAnsi="Times New Roman" w:cs="Arial"/>
                <w:sz w:val="16"/>
                <w:szCs w:val="16"/>
                <w:lang w:eastAsia="pl-PL"/>
              </w:rPr>
              <w:t>.</w:t>
            </w:r>
            <w:r w:rsidR="00455365" w:rsidRPr="00455365">
              <w:rPr>
                <w:rFonts w:ascii="Times New Roman" w:eastAsia="Times New Roman" w:hAnsi="Times New Roman" w:cs="Times New Roman"/>
                <w:sz w:val="24"/>
                <w:szCs w:val="24"/>
                <w:lang w:eastAsia="pl-PL"/>
              </w:rPr>
              <w:t xml:space="preserve"> </w:t>
            </w:r>
            <w:r w:rsidR="00455365" w:rsidRPr="00455365">
              <w:rPr>
                <w:rFonts w:ascii="Times New Roman" w:eastAsia="Times New Roman" w:hAnsi="Times New Roman" w:cs="Times New Roman"/>
                <w:sz w:val="16"/>
                <w:szCs w:val="16"/>
                <w:lang w:eastAsia="pl-PL"/>
              </w:rPr>
              <w:t>Rozporządzeni</w:t>
            </w:r>
            <w:r w:rsidR="00C77877">
              <w:rPr>
                <w:rFonts w:ascii="Times New Roman" w:eastAsia="Times New Roman" w:hAnsi="Times New Roman" w:cs="Times New Roman"/>
                <w:sz w:val="16"/>
                <w:szCs w:val="16"/>
                <w:lang w:eastAsia="pl-PL"/>
              </w:rPr>
              <w:t>a</w:t>
            </w:r>
            <w:r w:rsidR="00455365" w:rsidRPr="00455365">
              <w:rPr>
                <w:rFonts w:ascii="Times New Roman" w:eastAsia="Times New Roman" w:hAnsi="Times New Roman" w:cs="Times New Roman"/>
                <w:sz w:val="16"/>
                <w:szCs w:val="16"/>
                <w:lang w:eastAsia="pl-PL"/>
              </w:rPr>
              <w:t xml:space="preserve"> Ministra Spraw Wewnętrznych i Administracji z dnia 9 listopada 2011 r. w sprawie standardów technicznych wykonywania geodezyjnych pomiarów sytuacyjnych i wysokościowych oraz opracowywania i przekazywania wyników tych pomiarów do państwowego zasobu geodezyjnego i kartograficznego (Dz. U. z 2011 r., poz. 1572).</w:t>
            </w:r>
          </w:p>
          <w:p w14:paraId="16BF1839" w14:textId="59908BEF" w:rsidR="00AF7A28" w:rsidRPr="004014C4" w:rsidRDefault="004014C4" w:rsidP="004014C4">
            <w:pPr>
              <w:spacing w:after="240"/>
              <w:jc w:val="both"/>
              <w:rPr>
                <w:rFonts w:cstheme="minorHAnsi"/>
                <w:sz w:val="16"/>
                <w:szCs w:val="16"/>
              </w:rPr>
            </w:pPr>
            <w:r w:rsidRPr="004014C4">
              <w:rPr>
                <w:rFonts w:ascii="Times New Roman" w:eastAsia="Times New Roman" w:hAnsi="Times New Roman" w:cs="Arial"/>
                <w:sz w:val="16"/>
                <w:szCs w:val="16"/>
                <w:lang w:eastAsia="pl-PL"/>
              </w:rPr>
              <w:t xml:space="preserve">  położenie punktów granicznych oraz przebieg granic działek</w:t>
            </w:r>
            <w:r>
              <w:rPr>
                <w:rFonts w:ascii="Times New Roman" w:eastAsia="Times New Roman" w:hAnsi="Times New Roman" w:cs="Arial"/>
                <w:sz w:val="16"/>
                <w:szCs w:val="16"/>
                <w:lang w:eastAsia="pl-PL"/>
              </w:rPr>
              <w:t>.</w:t>
            </w:r>
          </w:p>
        </w:tc>
        <w:tc>
          <w:tcPr>
            <w:tcW w:w="1961" w:type="dxa"/>
            <w:vAlign w:val="center"/>
          </w:tcPr>
          <w:p w14:paraId="3C10FE6D" w14:textId="77777777" w:rsidR="00AF7A28" w:rsidRDefault="00AF7A28" w:rsidP="00232E8E">
            <w:pPr>
              <w:pStyle w:val="Akapitzlist"/>
              <w:ind w:left="0"/>
              <w:jc w:val="center"/>
              <w:rPr>
                <w:rFonts w:asciiTheme="minorHAnsi" w:hAnsiTheme="minorHAnsi" w:cstheme="minorHAnsi"/>
                <w:b/>
                <w:bCs/>
                <w:sz w:val="22"/>
                <w:szCs w:val="22"/>
              </w:rPr>
            </w:pPr>
          </w:p>
        </w:tc>
        <w:tc>
          <w:tcPr>
            <w:tcW w:w="1997" w:type="dxa"/>
            <w:vAlign w:val="center"/>
          </w:tcPr>
          <w:p w14:paraId="72FD6C84" w14:textId="77777777" w:rsidR="00AF7A28" w:rsidRDefault="00AF7A28" w:rsidP="00232E8E">
            <w:pPr>
              <w:pStyle w:val="Akapitzlist"/>
              <w:ind w:left="0"/>
              <w:jc w:val="center"/>
              <w:rPr>
                <w:rFonts w:asciiTheme="minorHAnsi" w:hAnsiTheme="minorHAnsi" w:cstheme="minorHAnsi"/>
                <w:b/>
                <w:bCs/>
                <w:sz w:val="22"/>
                <w:szCs w:val="22"/>
              </w:rPr>
            </w:pPr>
          </w:p>
        </w:tc>
        <w:tc>
          <w:tcPr>
            <w:tcW w:w="1997" w:type="dxa"/>
            <w:vAlign w:val="center"/>
          </w:tcPr>
          <w:p w14:paraId="7F390ABF" w14:textId="75110A24" w:rsidR="00AF7A28"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2090" w:type="dxa"/>
            <w:vAlign w:val="center"/>
          </w:tcPr>
          <w:p w14:paraId="4A5E38E6" w14:textId="77777777" w:rsidR="00AF7A28" w:rsidRDefault="00AF7A28" w:rsidP="00232E8E">
            <w:pPr>
              <w:pStyle w:val="Akapitzlist"/>
              <w:ind w:left="0"/>
              <w:jc w:val="center"/>
              <w:rPr>
                <w:rFonts w:asciiTheme="minorHAnsi" w:hAnsiTheme="minorHAnsi" w:cstheme="minorHAnsi"/>
                <w:b/>
                <w:bCs/>
                <w:sz w:val="22"/>
                <w:szCs w:val="22"/>
              </w:rPr>
            </w:pPr>
          </w:p>
        </w:tc>
      </w:tr>
      <w:tr w:rsidR="003D4914" w14:paraId="6598056D" w14:textId="77777777" w:rsidTr="00435F0E">
        <w:trPr>
          <w:trHeight w:val="20"/>
          <w:jc w:val="center"/>
        </w:trPr>
        <w:tc>
          <w:tcPr>
            <w:tcW w:w="704" w:type="dxa"/>
            <w:vAlign w:val="center"/>
          </w:tcPr>
          <w:p w14:paraId="17A90D01" w14:textId="161AF8B2" w:rsidR="00AF7A28" w:rsidRPr="00880BCF" w:rsidRDefault="003D4914"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6</w:t>
            </w:r>
          </w:p>
        </w:tc>
        <w:tc>
          <w:tcPr>
            <w:tcW w:w="5245" w:type="dxa"/>
          </w:tcPr>
          <w:p w14:paraId="4B64AF16" w14:textId="0F014E00" w:rsidR="00AF7A28" w:rsidRPr="00BC0AC6" w:rsidRDefault="00BC0AC6" w:rsidP="00BC0AC6">
            <w:pPr>
              <w:spacing w:after="240"/>
              <w:jc w:val="both"/>
              <w:rPr>
                <w:rFonts w:cstheme="minorHAnsi"/>
                <w:sz w:val="16"/>
                <w:szCs w:val="16"/>
              </w:rPr>
            </w:pPr>
            <w:r w:rsidRPr="00BC0AC6">
              <w:rPr>
                <w:rFonts w:ascii="Times New Roman" w:eastAsia="Times New Roman" w:hAnsi="Times New Roman" w:cs="Arial"/>
                <w:sz w:val="16"/>
                <w:szCs w:val="16"/>
                <w:lang w:eastAsia="pl-PL"/>
              </w:rPr>
              <w:t>Przebieg granic działek ewidencyjnych między gruntami tworzącymi dna i brzegi cieków naturalnych, a gruntami do nich przyległymi  należy wykazać za pomocą danych ustalonych na podstawie wyników geodezyjnych pomiarów sytuacyjnych oraz identyfikacji przebiegu tych granic należy dokonać zgodnie z przepisami art.220 ust.1,2,3 ustawy z dnia 20 lipca 2017 r. – Prawo wodne.</w:t>
            </w:r>
          </w:p>
        </w:tc>
        <w:tc>
          <w:tcPr>
            <w:tcW w:w="1961" w:type="dxa"/>
            <w:vAlign w:val="center"/>
          </w:tcPr>
          <w:p w14:paraId="709DC305" w14:textId="77777777" w:rsidR="00AF7A28" w:rsidRDefault="00AF7A28" w:rsidP="00232E8E">
            <w:pPr>
              <w:pStyle w:val="Akapitzlist"/>
              <w:ind w:left="0"/>
              <w:jc w:val="center"/>
              <w:rPr>
                <w:rFonts w:asciiTheme="minorHAnsi" w:hAnsiTheme="minorHAnsi" w:cstheme="minorHAnsi"/>
                <w:b/>
                <w:bCs/>
                <w:sz w:val="22"/>
                <w:szCs w:val="22"/>
              </w:rPr>
            </w:pPr>
          </w:p>
        </w:tc>
        <w:tc>
          <w:tcPr>
            <w:tcW w:w="1997" w:type="dxa"/>
            <w:vAlign w:val="center"/>
          </w:tcPr>
          <w:p w14:paraId="6F4F8376" w14:textId="77777777" w:rsidR="00AF7A28" w:rsidRDefault="00AF7A28" w:rsidP="00232E8E">
            <w:pPr>
              <w:pStyle w:val="Akapitzlist"/>
              <w:ind w:left="0"/>
              <w:jc w:val="center"/>
              <w:rPr>
                <w:rFonts w:asciiTheme="minorHAnsi" w:hAnsiTheme="minorHAnsi" w:cstheme="minorHAnsi"/>
                <w:b/>
                <w:bCs/>
                <w:sz w:val="22"/>
                <w:szCs w:val="22"/>
              </w:rPr>
            </w:pPr>
          </w:p>
        </w:tc>
        <w:tc>
          <w:tcPr>
            <w:tcW w:w="1997" w:type="dxa"/>
            <w:vAlign w:val="center"/>
          </w:tcPr>
          <w:p w14:paraId="58732E64" w14:textId="29BEF2C0" w:rsidR="00AF7A28"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2090" w:type="dxa"/>
            <w:vAlign w:val="center"/>
          </w:tcPr>
          <w:p w14:paraId="55C79B27" w14:textId="77777777" w:rsidR="00AF7A28" w:rsidRDefault="00AF7A28" w:rsidP="00232E8E">
            <w:pPr>
              <w:pStyle w:val="Akapitzlist"/>
              <w:ind w:left="0"/>
              <w:jc w:val="center"/>
              <w:rPr>
                <w:rFonts w:asciiTheme="minorHAnsi" w:hAnsiTheme="minorHAnsi" w:cstheme="minorHAnsi"/>
                <w:b/>
                <w:bCs/>
                <w:sz w:val="22"/>
                <w:szCs w:val="22"/>
              </w:rPr>
            </w:pPr>
          </w:p>
        </w:tc>
      </w:tr>
      <w:tr w:rsidR="003D4914" w14:paraId="7A43FF60" w14:textId="77777777" w:rsidTr="00435F0E">
        <w:trPr>
          <w:trHeight w:val="20"/>
          <w:jc w:val="center"/>
        </w:trPr>
        <w:tc>
          <w:tcPr>
            <w:tcW w:w="704" w:type="dxa"/>
            <w:vAlign w:val="center"/>
          </w:tcPr>
          <w:p w14:paraId="2CFEE304" w14:textId="23C38F85" w:rsidR="00857D77" w:rsidRPr="00880BCF" w:rsidRDefault="003D4914"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7</w:t>
            </w:r>
          </w:p>
        </w:tc>
        <w:tc>
          <w:tcPr>
            <w:tcW w:w="5245" w:type="dxa"/>
          </w:tcPr>
          <w:p w14:paraId="6D62E800" w14:textId="46EB2126" w:rsidR="00B30EB7" w:rsidRPr="00B30EB7" w:rsidRDefault="00B30EB7" w:rsidP="00B30EB7">
            <w:pPr>
              <w:spacing w:after="240"/>
              <w:jc w:val="both"/>
              <w:rPr>
                <w:rFonts w:ascii="Times New Roman" w:eastAsia="Times New Roman" w:hAnsi="Times New Roman" w:cs="Arial"/>
                <w:sz w:val="16"/>
                <w:szCs w:val="16"/>
                <w:lang w:eastAsia="pl-PL"/>
              </w:rPr>
            </w:pPr>
            <w:r w:rsidRPr="00B30EB7">
              <w:rPr>
                <w:rFonts w:ascii="Times New Roman" w:eastAsia="Times New Roman" w:hAnsi="Times New Roman" w:cs="Arial"/>
                <w:sz w:val="16"/>
                <w:szCs w:val="16"/>
                <w:lang w:eastAsia="pl-PL"/>
              </w:rPr>
              <w:t xml:space="preserve">Skompletowanie dokumentacji geodezyjnej, kartograficznej (materiałów i informacji zgromadzonych w państwowym zasobie geodezyjnym i kartograficznym, uzupełnionym w niezbędnym zakresie terenowymi pomiarami geodezyjnymi oraz czynnościami ustalenia przebiegu granic) i innej (wymienionych w </w:t>
            </w:r>
            <w:r w:rsidRPr="00B30EB7">
              <w:rPr>
                <w:rFonts w:ascii="Times New Roman" w:eastAsia="Times New Roman" w:hAnsi="Times New Roman" w:cs="Times New Roman"/>
                <w:sz w:val="16"/>
                <w:szCs w:val="16"/>
                <w:lang w:eastAsia="pl-PL"/>
              </w:rPr>
              <w:t>§</w:t>
            </w:r>
            <w:r w:rsidRPr="00B30EB7">
              <w:rPr>
                <w:rFonts w:ascii="Times New Roman" w:eastAsia="Times New Roman" w:hAnsi="Times New Roman" w:cs="Arial"/>
                <w:sz w:val="16"/>
                <w:szCs w:val="16"/>
                <w:lang w:eastAsia="pl-PL"/>
              </w:rPr>
              <w:t xml:space="preserve"> 12 rozporządzenia [3]) niezbędnej do:</w:t>
            </w:r>
          </w:p>
          <w:p w14:paraId="066B412A" w14:textId="77777777" w:rsidR="00B30EB7" w:rsidRPr="00B30EB7" w:rsidRDefault="00B30EB7" w:rsidP="00B30EB7">
            <w:pPr>
              <w:spacing w:after="240"/>
              <w:jc w:val="both"/>
              <w:rPr>
                <w:rFonts w:ascii="Times New Roman" w:eastAsia="Times New Roman" w:hAnsi="Times New Roman" w:cs="Arial"/>
                <w:sz w:val="16"/>
                <w:szCs w:val="16"/>
                <w:lang w:eastAsia="pl-PL"/>
              </w:rPr>
            </w:pPr>
            <w:r w:rsidRPr="00B30EB7">
              <w:rPr>
                <w:rFonts w:ascii="Times New Roman" w:eastAsia="Times New Roman" w:hAnsi="Times New Roman" w:cs="Arial"/>
                <w:sz w:val="16"/>
                <w:szCs w:val="16"/>
                <w:lang w:eastAsia="pl-PL"/>
              </w:rPr>
              <w:lastRenderedPageBreak/>
              <w:t>a) wyeliminowanie z operatu ewidencyjnego działek ewidencyjnych obejmujących grunty o niejednorodnym stanie prawnym i ujawnienie w ich miejsce nowych działek ewidencyjnych, których granice obejmować będą grunty o jednorodnym stanie prawnym.</w:t>
            </w:r>
          </w:p>
          <w:p w14:paraId="5BAF90CB" w14:textId="77777777" w:rsidR="00B30EB7" w:rsidRPr="00B30EB7" w:rsidRDefault="00B30EB7" w:rsidP="00B30EB7">
            <w:pPr>
              <w:spacing w:after="240"/>
              <w:jc w:val="both"/>
              <w:rPr>
                <w:rFonts w:ascii="Times New Roman" w:eastAsia="Times New Roman" w:hAnsi="Times New Roman" w:cs="Arial"/>
                <w:sz w:val="16"/>
                <w:szCs w:val="16"/>
                <w:lang w:eastAsia="pl-PL"/>
              </w:rPr>
            </w:pPr>
            <w:r w:rsidRPr="00B30EB7">
              <w:rPr>
                <w:rFonts w:ascii="Times New Roman" w:eastAsia="Times New Roman" w:hAnsi="Times New Roman" w:cs="Arial"/>
                <w:sz w:val="16"/>
                <w:szCs w:val="16"/>
                <w:lang w:eastAsia="pl-PL"/>
              </w:rPr>
              <w:t xml:space="preserve">b) wyeliminowanie z operatu ewidencyjnego działek ewidencyjnych składających się z dwóch obszarów jednospójnych, przedzielonych drogą lub rowem poprzez utworzenie nowych działek ewidencyjnych w ramach bieżącej systematyki i nadanie kolejnych numerów działek. </w:t>
            </w:r>
          </w:p>
          <w:p w14:paraId="4957DF21" w14:textId="59954C9D" w:rsidR="00857D77" w:rsidRPr="00880BCF" w:rsidRDefault="00B30EB7" w:rsidP="001977D5">
            <w:pPr>
              <w:spacing w:after="240"/>
              <w:jc w:val="both"/>
              <w:rPr>
                <w:rFonts w:cstheme="minorHAnsi"/>
                <w:sz w:val="16"/>
                <w:szCs w:val="16"/>
              </w:rPr>
            </w:pPr>
            <w:r w:rsidRPr="00B30EB7">
              <w:rPr>
                <w:rFonts w:ascii="Times New Roman" w:eastAsia="Times New Roman" w:hAnsi="Times New Roman" w:cs="Arial"/>
                <w:sz w:val="16"/>
                <w:szCs w:val="16"/>
                <w:lang w:eastAsia="pl-PL"/>
              </w:rPr>
              <w:t>c) wyeliminowanie błędów topologicznych pomiędzy granicami sąsiadujących ze sobą  jednostek ewidencyjnych oraz granicami obrębów ewidencyjnych.</w:t>
            </w:r>
          </w:p>
        </w:tc>
        <w:tc>
          <w:tcPr>
            <w:tcW w:w="1961" w:type="dxa"/>
            <w:vAlign w:val="center"/>
          </w:tcPr>
          <w:p w14:paraId="4B17C430" w14:textId="77777777" w:rsidR="00857D77" w:rsidRDefault="00857D77" w:rsidP="00232E8E">
            <w:pPr>
              <w:pStyle w:val="Akapitzlist"/>
              <w:ind w:left="0"/>
              <w:jc w:val="center"/>
              <w:rPr>
                <w:rFonts w:asciiTheme="minorHAnsi" w:hAnsiTheme="minorHAnsi" w:cstheme="minorHAnsi"/>
                <w:b/>
                <w:bCs/>
                <w:sz w:val="22"/>
                <w:szCs w:val="22"/>
              </w:rPr>
            </w:pPr>
          </w:p>
        </w:tc>
        <w:tc>
          <w:tcPr>
            <w:tcW w:w="1997" w:type="dxa"/>
            <w:vAlign w:val="center"/>
          </w:tcPr>
          <w:p w14:paraId="69CE3F0D" w14:textId="77777777" w:rsidR="00857D77" w:rsidRDefault="00857D77" w:rsidP="00232E8E">
            <w:pPr>
              <w:pStyle w:val="Akapitzlist"/>
              <w:ind w:left="0"/>
              <w:jc w:val="center"/>
              <w:rPr>
                <w:rFonts w:asciiTheme="minorHAnsi" w:hAnsiTheme="minorHAnsi" w:cstheme="minorHAnsi"/>
                <w:b/>
                <w:bCs/>
                <w:sz w:val="22"/>
                <w:szCs w:val="22"/>
              </w:rPr>
            </w:pPr>
          </w:p>
        </w:tc>
        <w:tc>
          <w:tcPr>
            <w:tcW w:w="1997" w:type="dxa"/>
            <w:vAlign w:val="center"/>
          </w:tcPr>
          <w:p w14:paraId="2855B8DB" w14:textId="1D738A57" w:rsidR="00857D7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2090" w:type="dxa"/>
            <w:vAlign w:val="center"/>
          </w:tcPr>
          <w:p w14:paraId="7BA168F2" w14:textId="125F0B25" w:rsidR="00857D77" w:rsidRDefault="00857D77" w:rsidP="00232E8E">
            <w:pPr>
              <w:pStyle w:val="Akapitzlist"/>
              <w:ind w:left="0"/>
              <w:jc w:val="center"/>
              <w:rPr>
                <w:rFonts w:asciiTheme="minorHAnsi" w:hAnsiTheme="minorHAnsi" w:cstheme="minorHAnsi"/>
                <w:b/>
                <w:bCs/>
                <w:sz w:val="22"/>
                <w:szCs w:val="22"/>
              </w:rPr>
            </w:pPr>
          </w:p>
        </w:tc>
      </w:tr>
      <w:tr w:rsidR="00B30EB7" w14:paraId="50300C37" w14:textId="77777777" w:rsidTr="00435F0E">
        <w:trPr>
          <w:trHeight w:val="20"/>
          <w:jc w:val="center"/>
        </w:trPr>
        <w:tc>
          <w:tcPr>
            <w:tcW w:w="704" w:type="dxa"/>
            <w:vAlign w:val="center"/>
          </w:tcPr>
          <w:p w14:paraId="79338556" w14:textId="2036FE98" w:rsidR="00B30EB7" w:rsidRPr="006D2772" w:rsidRDefault="006D2772" w:rsidP="006D2772">
            <w:pPr>
              <w:pStyle w:val="Akapitzlist"/>
              <w:ind w:left="0"/>
              <w:jc w:val="center"/>
              <w:rPr>
                <w:rFonts w:asciiTheme="minorHAnsi" w:hAnsiTheme="minorHAnsi" w:cstheme="minorHAnsi"/>
                <w:sz w:val="16"/>
                <w:szCs w:val="16"/>
              </w:rPr>
            </w:pPr>
            <w:r w:rsidRPr="006D2772">
              <w:rPr>
                <w:rFonts w:asciiTheme="minorHAnsi" w:hAnsiTheme="minorHAnsi" w:cstheme="minorHAnsi"/>
                <w:sz w:val="16"/>
                <w:szCs w:val="16"/>
              </w:rPr>
              <w:t>8</w:t>
            </w:r>
          </w:p>
        </w:tc>
        <w:tc>
          <w:tcPr>
            <w:tcW w:w="5245" w:type="dxa"/>
          </w:tcPr>
          <w:p w14:paraId="488F30FF" w14:textId="50585D61" w:rsidR="00B30EB7" w:rsidRPr="006D2772" w:rsidRDefault="006D2772" w:rsidP="006D2772">
            <w:pPr>
              <w:spacing w:after="240"/>
              <w:jc w:val="both"/>
              <w:rPr>
                <w:rFonts w:ascii="Times New Roman" w:eastAsia="Times New Roman" w:hAnsi="Times New Roman" w:cs="Arial"/>
                <w:sz w:val="16"/>
                <w:szCs w:val="16"/>
                <w:lang w:eastAsia="pl-PL"/>
              </w:rPr>
            </w:pPr>
            <w:r w:rsidRPr="006D2772">
              <w:rPr>
                <w:rFonts w:ascii="Times New Roman" w:eastAsia="Times New Roman" w:hAnsi="Times New Roman" w:cs="Arial"/>
                <w:sz w:val="16"/>
                <w:szCs w:val="16"/>
                <w:lang w:eastAsia="pl-PL"/>
              </w:rPr>
              <w:t xml:space="preserve">Porównanie istniejącej mapy zasadniczej z terenem w zakresie budynków, stanowiących przedmiot ewidencji budynków zgodnie z </w:t>
            </w:r>
            <w:r w:rsidR="00C77877" w:rsidRPr="006B6C6A">
              <w:rPr>
                <w:rFonts w:ascii="Times New Roman" w:eastAsia="Times New Roman" w:hAnsi="Times New Roman" w:cs="Times New Roman"/>
                <w:sz w:val="16"/>
                <w:szCs w:val="16"/>
                <w:lang w:eastAsia="pl-PL"/>
              </w:rPr>
              <w:t>Rozporządzeni</w:t>
            </w:r>
            <w:r w:rsidR="00C77877">
              <w:rPr>
                <w:rFonts w:ascii="Times New Roman" w:eastAsia="Times New Roman" w:hAnsi="Times New Roman" w:cs="Times New Roman"/>
                <w:sz w:val="16"/>
                <w:szCs w:val="16"/>
                <w:lang w:eastAsia="pl-PL"/>
              </w:rPr>
              <w:t xml:space="preserve">em </w:t>
            </w:r>
            <w:r w:rsidR="00C77877" w:rsidRPr="006B6C6A">
              <w:rPr>
                <w:rFonts w:ascii="Times New Roman" w:eastAsia="Times New Roman" w:hAnsi="Times New Roman" w:cs="Times New Roman"/>
                <w:sz w:val="16"/>
                <w:szCs w:val="16"/>
                <w:lang w:eastAsia="pl-PL"/>
              </w:rPr>
              <w:t>Ministra Rozwoju Regionalnego i Budownictwa z dnia 29 marca 2001 r. w sprawie ewidencji gruntów i budynków (Dz.U. z 2019 r., poz. 393)</w:t>
            </w:r>
            <w:r w:rsidR="00C77877">
              <w:rPr>
                <w:rFonts w:ascii="Times New Roman" w:eastAsia="Times New Roman" w:hAnsi="Times New Roman" w:cs="Times New Roman"/>
                <w:sz w:val="16"/>
                <w:szCs w:val="16"/>
                <w:lang w:eastAsia="pl-PL"/>
              </w:rPr>
              <w:t>.</w:t>
            </w:r>
          </w:p>
        </w:tc>
        <w:tc>
          <w:tcPr>
            <w:tcW w:w="1961" w:type="dxa"/>
            <w:vAlign w:val="center"/>
          </w:tcPr>
          <w:p w14:paraId="3857911C"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1266BD49"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0A785265" w14:textId="748EF63B" w:rsidR="00B30EB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2090" w:type="dxa"/>
            <w:vAlign w:val="center"/>
          </w:tcPr>
          <w:p w14:paraId="44FD9AFF" w14:textId="77777777" w:rsidR="00B30EB7" w:rsidRDefault="00B30EB7" w:rsidP="00232E8E">
            <w:pPr>
              <w:pStyle w:val="Akapitzlist"/>
              <w:ind w:left="0"/>
              <w:jc w:val="center"/>
              <w:rPr>
                <w:rFonts w:asciiTheme="minorHAnsi" w:hAnsiTheme="minorHAnsi" w:cstheme="minorHAnsi"/>
                <w:b/>
                <w:bCs/>
                <w:sz w:val="22"/>
                <w:szCs w:val="22"/>
              </w:rPr>
            </w:pPr>
          </w:p>
        </w:tc>
      </w:tr>
      <w:tr w:rsidR="00B30EB7" w14:paraId="22475226" w14:textId="77777777" w:rsidTr="00435F0E">
        <w:trPr>
          <w:trHeight w:val="20"/>
          <w:jc w:val="center"/>
        </w:trPr>
        <w:tc>
          <w:tcPr>
            <w:tcW w:w="704" w:type="dxa"/>
            <w:vAlign w:val="center"/>
          </w:tcPr>
          <w:p w14:paraId="391BF4FE" w14:textId="542B4E99" w:rsidR="00B30EB7" w:rsidRDefault="006D2772"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9</w:t>
            </w:r>
          </w:p>
        </w:tc>
        <w:tc>
          <w:tcPr>
            <w:tcW w:w="5245" w:type="dxa"/>
          </w:tcPr>
          <w:p w14:paraId="00927AC9" w14:textId="74C51E0E" w:rsidR="00B30EB7" w:rsidRPr="006D2772" w:rsidRDefault="006D2772" w:rsidP="006D2772">
            <w:pPr>
              <w:spacing w:after="240"/>
              <w:jc w:val="both"/>
              <w:rPr>
                <w:rFonts w:ascii="Times New Roman" w:eastAsia="Times New Roman" w:hAnsi="Times New Roman" w:cs="Arial"/>
                <w:sz w:val="16"/>
                <w:szCs w:val="16"/>
                <w:lang w:eastAsia="pl-PL"/>
              </w:rPr>
            </w:pPr>
            <w:r w:rsidRPr="006D2772">
              <w:rPr>
                <w:rFonts w:ascii="Times New Roman" w:eastAsia="Times New Roman" w:hAnsi="Times New Roman" w:cs="Arial"/>
                <w:sz w:val="16"/>
                <w:szCs w:val="16"/>
                <w:lang w:eastAsia="pl-PL"/>
              </w:rPr>
              <w:t>Pomiar budynków nieuwidocznionych na mapie zasadniczej oraz tych, dla których dane dotyczące jego położenia istniejące w zasobie są niewiarygodne, techniką terenowych pomiarów geodezyjnych w nawiązaniu do poziomej osnowy geodezyjnej III klasy i wyższej.</w:t>
            </w:r>
          </w:p>
        </w:tc>
        <w:tc>
          <w:tcPr>
            <w:tcW w:w="1961" w:type="dxa"/>
            <w:vAlign w:val="center"/>
          </w:tcPr>
          <w:p w14:paraId="0E7D2194"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717DD2DA"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030EE15C" w14:textId="2B893257" w:rsidR="00B30EB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2090" w:type="dxa"/>
            <w:vAlign w:val="center"/>
          </w:tcPr>
          <w:p w14:paraId="6CE82E5B" w14:textId="77777777" w:rsidR="00B30EB7" w:rsidRDefault="00B30EB7" w:rsidP="00232E8E">
            <w:pPr>
              <w:pStyle w:val="Akapitzlist"/>
              <w:ind w:left="0"/>
              <w:jc w:val="center"/>
              <w:rPr>
                <w:rFonts w:asciiTheme="minorHAnsi" w:hAnsiTheme="minorHAnsi" w:cstheme="minorHAnsi"/>
                <w:b/>
                <w:bCs/>
                <w:sz w:val="22"/>
                <w:szCs w:val="22"/>
              </w:rPr>
            </w:pPr>
          </w:p>
        </w:tc>
      </w:tr>
      <w:tr w:rsidR="00B30EB7" w14:paraId="5FE3CCCD" w14:textId="77777777" w:rsidTr="00435F0E">
        <w:trPr>
          <w:trHeight w:val="20"/>
          <w:jc w:val="center"/>
        </w:trPr>
        <w:tc>
          <w:tcPr>
            <w:tcW w:w="704" w:type="dxa"/>
            <w:vAlign w:val="center"/>
          </w:tcPr>
          <w:p w14:paraId="484880FC" w14:textId="41187AF7" w:rsidR="00B30EB7" w:rsidRDefault="006D2772"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10</w:t>
            </w:r>
          </w:p>
        </w:tc>
        <w:tc>
          <w:tcPr>
            <w:tcW w:w="5245" w:type="dxa"/>
          </w:tcPr>
          <w:p w14:paraId="20890C74" w14:textId="0A7799DF" w:rsidR="00B30EB7" w:rsidRPr="00B30EB7" w:rsidRDefault="00435F0E" w:rsidP="00435F0E">
            <w:pPr>
              <w:spacing w:after="240"/>
              <w:jc w:val="both"/>
              <w:rPr>
                <w:rFonts w:ascii="Times New Roman" w:eastAsia="Times New Roman" w:hAnsi="Times New Roman" w:cs="Arial"/>
                <w:sz w:val="16"/>
                <w:szCs w:val="16"/>
                <w:lang w:eastAsia="pl-PL"/>
              </w:rPr>
            </w:pPr>
            <w:r w:rsidRPr="00435F0E">
              <w:rPr>
                <w:rFonts w:ascii="Times New Roman" w:eastAsia="Times New Roman" w:hAnsi="Times New Roman" w:cs="Arial"/>
                <w:sz w:val="16"/>
                <w:szCs w:val="16"/>
                <w:lang w:eastAsia="pl-PL"/>
              </w:rPr>
              <w:t>Pozyskanie i aktualizacja bazy danych ewidencyjnych budynków i lokali wraz z atrybutami zgodnymi z przepisami prawa.</w:t>
            </w:r>
          </w:p>
        </w:tc>
        <w:tc>
          <w:tcPr>
            <w:tcW w:w="1961" w:type="dxa"/>
            <w:vAlign w:val="center"/>
          </w:tcPr>
          <w:p w14:paraId="44AF8DDD"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1DE23B51"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0B0A58B6" w14:textId="495D05A7" w:rsidR="00B30EB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2090" w:type="dxa"/>
            <w:vAlign w:val="center"/>
          </w:tcPr>
          <w:p w14:paraId="26FA0022" w14:textId="77777777" w:rsidR="00B30EB7" w:rsidRDefault="00B30EB7" w:rsidP="00232E8E">
            <w:pPr>
              <w:pStyle w:val="Akapitzlist"/>
              <w:ind w:left="0"/>
              <w:jc w:val="center"/>
              <w:rPr>
                <w:rFonts w:asciiTheme="minorHAnsi" w:hAnsiTheme="minorHAnsi" w:cstheme="minorHAnsi"/>
                <w:b/>
                <w:bCs/>
                <w:sz w:val="22"/>
                <w:szCs w:val="22"/>
              </w:rPr>
            </w:pPr>
          </w:p>
        </w:tc>
      </w:tr>
      <w:tr w:rsidR="006D2772" w14:paraId="2BA28AE9" w14:textId="77777777" w:rsidTr="00435F0E">
        <w:trPr>
          <w:trHeight w:val="20"/>
          <w:jc w:val="center"/>
        </w:trPr>
        <w:tc>
          <w:tcPr>
            <w:tcW w:w="704" w:type="dxa"/>
            <w:vAlign w:val="center"/>
          </w:tcPr>
          <w:p w14:paraId="38688584" w14:textId="7C4DA9CE" w:rsidR="006D2772" w:rsidRPr="00210C56" w:rsidRDefault="00435F0E" w:rsidP="00F60BBA">
            <w:pPr>
              <w:pStyle w:val="Akapitzlist"/>
              <w:ind w:left="0"/>
              <w:jc w:val="center"/>
              <w:rPr>
                <w:rFonts w:asciiTheme="minorHAnsi" w:hAnsiTheme="minorHAnsi" w:cstheme="minorHAnsi"/>
                <w:sz w:val="16"/>
                <w:szCs w:val="16"/>
              </w:rPr>
            </w:pPr>
            <w:r w:rsidRPr="00210C56">
              <w:rPr>
                <w:rFonts w:asciiTheme="minorHAnsi" w:hAnsiTheme="minorHAnsi" w:cstheme="minorHAnsi"/>
                <w:sz w:val="16"/>
                <w:szCs w:val="16"/>
              </w:rPr>
              <w:t>11</w:t>
            </w:r>
          </w:p>
        </w:tc>
        <w:tc>
          <w:tcPr>
            <w:tcW w:w="5245" w:type="dxa"/>
          </w:tcPr>
          <w:p w14:paraId="1CD6E11D" w14:textId="18AE6613" w:rsidR="006D2772" w:rsidRPr="00F60BBA" w:rsidRDefault="00F60BBA" w:rsidP="00F60BBA">
            <w:pPr>
              <w:spacing w:after="240"/>
              <w:jc w:val="both"/>
              <w:rPr>
                <w:rFonts w:ascii="Times New Roman" w:eastAsia="Times New Roman" w:hAnsi="Times New Roman" w:cs="Arial"/>
                <w:sz w:val="16"/>
                <w:szCs w:val="16"/>
                <w:lang w:eastAsia="pl-PL"/>
              </w:rPr>
            </w:pPr>
            <w:r w:rsidRPr="00F60BBA">
              <w:rPr>
                <w:rFonts w:ascii="Times New Roman" w:eastAsia="Times New Roman" w:hAnsi="Times New Roman" w:cs="Arial"/>
                <w:sz w:val="16"/>
                <w:szCs w:val="16"/>
                <w:lang w:eastAsia="pl-PL"/>
              </w:rPr>
              <w:t>Utworzenie lub modyfikacja oraz weryfikacja cyfrowych zbiorów danych dotyczących konturów użytków gruntowych oraz konturów klasyfikacyjnych, zgodnie z aktualnym zagospodarowaniem terenu, a także na podstawie analizy materiałów źródłowych (mapy klasyfikacyjne i ewidencyjne, uproszczony plan urządzania lasu).</w:t>
            </w:r>
          </w:p>
        </w:tc>
        <w:tc>
          <w:tcPr>
            <w:tcW w:w="1961" w:type="dxa"/>
            <w:vAlign w:val="center"/>
          </w:tcPr>
          <w:p w14:paraId="7A86C5F0"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1F646F11" w14:textId="3DDAC540" w:rsidR="006D2772"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1997" w:type="dxa"/>
            <w:vAlign w:val="center"/>
          </w:tcPr>
          <w:p w14:paraId="6B05A1C9" w14:textId="77777777" w:rsidR="006D2772" w:rsidRDefault="006D2772" w:rsidP="00232E8E">
            <w:pPr>
              <w:pStyle w:val="Akapitzlist"/>
              <w:ind w:left="0"/>
              <w:jc w:val="center"/>
              <w:rPr>
                <w:rFonts w:asciiTheme="minorHAnsi" w:hAnsiTheme="minorHAnsi" w:cstheme="minorHAnsi"/>
                <w:b/>
                <w:bCs/>
                <w:sz w:val="22"/>
                <w:szCs w:val="22"/>
              </w:rPr>
            </w:pPr>
          </w:p>
        </w:tc>
        <w:tc>
          <w:tcPr>
            <w:tcW w:w="2090" w:type="dxa"/>
            <w:vAlign w:val="center"/>
          </w:tcPr>
          <w:p w14:paraId="521C8837" w14:textId="77777777" w:rsidR="006D2772" w:rsidRDefault="006D2772" w:rsidP="00232E8E">
            <w:pPr>
              <w:pStyle w:val="Akapitzlist"/>
              <w:ind w:left="0"/>
              <w:jc w:val="center"/>
              <w:rPr>
                <w:rFonts w:asciiTheme="minorHAnsi" w:hAnsiTheme="minorHAnsi" w:cstheme="minorHAnsi"/>
                <w:b/>
                <w:bCs/>
                <w:sz w:val="22"/>
                <w:szCs w:val="22"/>
              </w:rPr>
            </w:pPr>
          </w:p>
        </w:tc>
      </w:tr>
      <w:tr w:rsidR="006D2772" w14:paraId="5C6C429F" w14:textId="77777777" w:rsidTr="00435F0E">
        <w:trPr>
          <w:trHeight w:val="20"/>
          <w:jc w:val="center"/>
        </w:trPr>
        <w:tc>
          <w:tcPr>
            <w:tcW w:w="704" w:type="dxa"/>
            <w:vAlign w:val="center"/>
          </w:tcPr>
          <w:p w14:paraId="663FA5B3" w14:textId="7AC82CC7" w:rsidR="006D2772" w:rsidRPr="00210C56" w:rsidRDefault="00F60BBA" w:rsidP="00857D77">
            <w:pPr>
              <w:pStyle w:val="Akapitzlist"/>
              <w:ind w:left="0"/>
              <w:jc w:val="center"/>
              <w:rPr>
                <w:rFonts w:asciiTheme="minorHAnsi" w:hAnsiTheme="minorHAnsi" w:cstheme="minorHAnsi"/>
                <w:sz w:val="16"/>
                <w:szCs w:val="16"/>
              </w:rPr>
            </w:pPr>
            <w:r w:rsidRPr="00210C56">
              <w:rPr>
                <w:rFonts w:asciiTheme="minorHAnsi" w:hAnsiTheme="minorHAnsi" w:cstheme="minorHAnsi"/>
                <w:sz w:val="16"/>
                <w:szCs w:val="16"/>
              </w:rPr>
              <w:t>12</w:t>
            </w:r>
          </w:p>
        </w:tc>
        <w:tc>
          <w:tcPr>
            <w:tcW w:w="5245" w:type="dxa"/>
          </w:tcPr>
          <w:p w14:paraId="32C4B76B" w14:textId="76BA16BE" w:rsidR="006D2772" w:rsidRPr="00F60BBA" w:rsidRDefault="00F60BBA" w:rsidP="00F60BBA">
            <w:pPr>
              <w:spacing w:after="240"/>
              <w:jc w:val="both"/>
              <w:rPr>
                <w:rFonts w:ascii="Times New Roman" w:eastAsia="Times New Roman" w:hAnsi="Times New Roman" w:cs="Arial"/>
                <w:sz w:val="16"/>
                <w:szCs w:val="16"/>
                <w:lang w:eastAsia="pl-PL"/>
              </w:rPr>
            </w:pPr>
            <w:r w:rsidRPr="00F60BBA">
              <w:rPr>
                <w:rFonts w:ascii="Times New Roman" w:eastAsia="Times New Roman" w:hAnsi="Times New Roman" w:cs="Arial"/>
                <w:sz w:val="16"/>
                <w:szCs w:val="16"/>
                <w:lang w:eastAsia="pl-PL"/>
              </w:rPr>
              <w:t xml:space="preserve">Obliczenie pól powierzchni </w:t>
            </w:r>
            <w:proofErr w:type="spellStart"/>
            <w:r w:rsidRPr="00F60BBA">
              <w:rPr>
                <w:rFonts w:ascii="Times New Roman" w:eastAsia="Times New Roman" w:hAnsi="Times New Roman" w:cs="Arial"/>
                <w:sz w:val="16"/>
                <w:szCs w:val="16"/>
                <w:lang w:eastAsia="pl-PL"/>
              </w:rPr>
              <w:t>klasoużytków</w:t>
            </w:r>
            <w:proofErr w:type="spellEnd"/>
            <w:r w:rsidRPr="00F60BBA">
              <w:rPr>
                <w:rFonts w:ascii="Times New Roman" w:eastAsia="Times New Roman" w:hAnsi="Times New Roman" w:cs="Arial"/>
                <w:sz w:val="16"/>
                <w:szCs w:val="16"/>
                <w:lang w:eastAsia="pl-PL"/>
              </w:rPr>
              <w:t xml:space="preserve"> w działkach w szczególności w tych, w których pola powierzchni ulegną zmianie, lub które obejmują zmienione użytki gruntowe lub klasy bonitacyjne oraz tych, w których dane geometryczne i opisowe w bazie </w:t>
            </w:r>
            <w:proofErr w:type="spellStart"/>
            <w:r w:rsidRPr="00F60BBA">
              <w:rPr>
                <w:rFonts w:ascii="Times New Roman" w:eastAsia="Times New Roman" w:hAnsi="Times New Roman" w:cs="Arial"/>
                <w:sz w:val="16"/>
                <w:szCs w:val="16"/>
                <w:lang w:eastAsia="pl-PL"/>
              </w:rPr>
              <w:t>EGiB</w:t>
            </w:r>
            <w:proofErr w:type="spellEnd"/>
            <w:r w:rsidRPr="00F60BBA">
              <w:rPr>
                <w:rFonts w:ascii="Times New Roman" w:eastAsia="Times New Roman" w:hAnsi="Times New Roman" w:cs="Arial"/>
                <w:sz w:val="16"/>
                <w:szCs w:val="16"/>
                <w:lang w:eastAsia="pl-PL"/>
              </w:rPr>
              <w:t>, były niespójne.</w:t>
            </w:r>
          </w:p>
        </w:tc>
        <w:tc>
          <w:tcPr>
            <w:tcW w:w="1961" w:type="dxa"/>
            <w:vAlign w:val="center"/>
          </w:tcPr>
          <w:p w14:paraId="3FBD5338"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5D2E72E5" w14:textId="0CCE0FA8" w:rsidR="006D2772"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1997" w:type="dxa"/>
            <w:vAlign w:val="center"/>
          </w:tcPr>
          <w:p w14:paraId="59FA9614" w14:textId="77777777" w:rsidR="006D2772" w:rsidRDefault="006D2772" w:rsidP="00232E8E">
            <w:pPr>
              <w:pStyle w:val="Akapitzlist"/>
              <w:ind w:left="0"/>
              <w:jc w:val="center"/>
              <w:rPr>
                <w:rFonts w:asciiTheme="minorHAnsi" w:hAnsiTheme="minorHAnsi" w:cstheme="minorHAnsi"/>
                <w:b/>
                <w:bCs/>
                <w:sz w:val="22"/>
                <w:szCs w:val="22"/>
              </w:rPr>
            </w:pPr>
          </w:p>
        </w:tc>
        <w:tc>
          <w:tcPr>
            <w:tcW w:w="2090" w:type="dxa"/>
            <w:vAlign w:val="center"/>
          </w:tcPr>
          <w:p w14:paraId="7D5C63C4" w14:textId="77777777" w:rsidR="006D2772" w:rsidRDefault="006D2772" w:rsidP="00232E8E">
            <w:pPr>
              <w:pStyle w:val="Akapitzlist"/>
              <w:ind w:left="0"/>
              <w:jc w:val="center"/>
              <w:rPr>
                <w:rFonts w:asciiTheme="minorHAnsi" w:hAnsiTheme="minorHAnsi" w:cstheme="minorHAnsi"/>
                <w:b/>
                <w:bCs/>
                <w:sz w:val="22"/>
                <w:szCs w:val="22"/>
              </w:rPr>
            </w:pPr>
          </w:p>
        </w:tc>
      </w:tr>
      <w:tr w:rsidR="006D2772" w14:paraId="629C9882" w14:textId="77777777" w:rsidTr="001977D5">
        <w:trPr>
          <w:trHeight w:val="1490"/>
          <w:jc w:val="center"/>
        </w:trPr>
        <w:tc>
          <w:tcPr>
            <w:tcW w:w="704" w:type="dxa"/>
            <w:vAlign w:val="center"/>
          </w:tcPr>
          <w:p w14:paraId="163EB94A" w14:textId="21A189FF" w:rsidR="006D2772" w:rsidRPr="00210C56" w:rsidRDefault="00F60BBA" w:rsidP="00857D77">
            <w:pPr>
              <w:pStyle w:val="Akapitzlist"/>
              <w:ind w:left="0"/>
              <w:jc w:val="center"/>
              <w:rPr>
                <w:rFonts w:asciiTheme="minorHAnsi" w:hAnsiTheme="minorHAnsi" w:cstheme="minorHAnsi"/>
                <w:sz w:val="16"/>
                <w:szCs w:val="16"/>
              </w:rPr>
            </w:pPr>
            <w:r w:rsidRPr="00210C56">
              <w:rPr>
                <w:rFonts w:asciiTheme="minorHAnsi" w:hAnsiTheme="minorHAnsi" w:cstheme="minorHAnsi"/>
                <w:sz w:val="16"/>
                <w:szCs w:val="16"/>
              </w:rPr>
              <w:t>13</w:t>
            </w:r>
          </w:p>
        </w:tc>
        <w:tc>
          <w:tcPr>
            <w:tcW w:w="5245" w:type="dxa"/>
          </w:tcPr>
          <w:p w14:paraId="7F571370" w14:textId="1ED6DF21" w:rsidR="006D2772" w:rsidRPr="00B30EB7" w:rsidRDefault="00F60BBA" w:rsidP="00F60BBA">
            <w:pPr>
              <w:spacing w:after="240"/>
              <w:jc w:val="both"/>
              <w:rPr>
                <w:rFonts w:ascii="Times New Roman" w:eastAsia="Times New Roman" w:hAnsi="Times New Roman" w:cs="Arial"/>
                <w:sz w:val="16"/>
                <w:szCs w:val="16"/>
                <w:lang w:eastAsia="pl-PL"/>
              </w:rPr>
            </w:pPr>
            <w:r w:rsidRPr="00F60BBA">
              <w:rPr>
                <w:rFonts w:ascii="Times New Roman" w:eastAsia="Times New Roman" w:hAnsi="Times New Roman" w:cs="Arial"/>
                <w:sz w:val="16"/>
                <w:szCs w:val="16"/>
                <w:lang w:eastAsia="pl-PL"/>
              </w:rPr>
              <w:t xml:space="preserve">W przypadkach stwierdzenia zmian w przebiegu klasyfikacji użytków wykazanych w </w:t>
            </w:r>
            <w:proofErr w:type="spellStart"/>
            <w:r w:rsidRPr="00F60BBA">
              <w:rPr>
                <w:rFonts w:ascii="Times New Roman" w:eastAsia="Times New Roman" w:hAnsi="Times New Roman" w:cs="Arial"/>
                <w:sz w:val="16"/>
                <w:szCs w:val="16"/>
                <w:lang w:eastAsia="pl-PL"/>
              </w:rPr>
              <w:t>EGiB</w:t>
            </w:r>
            <w:proofErr w:type="spellEnd"/>
            <w:r w:rsidRPr="00F60BBA">
              <w:rPr>
                <w:rFonts w:ascii="Times New Roman" w:eastAsia="Times New Roman" w:hAnsi="Times New Roman" w:cs="Arial"/>
                <w:sz w:val="16"/>
                <w:szCs w:val="16"/>
                <w:lang w:eastAsia="pl-PL"/>
              </w:rPr>
              <w:t xml:space="preserve"> lub użytków dotychczas niesklasyfikowanych przeprowadzenie gleboznawczej klasyfikacji gruntów (Dz.U. z 2012 r.poz.1246) zgodnie z przepisami rozporządzenia Rady Ministrów z 12 września 2012 r. w sprawie gleboznawczej klasyfikacji gruntów. Wykonawca przedstawi kandydaturę osoby wraz z dokumentami potwierdzającymi przygotowanie do prac gleboznawczych i doświadczenie w wykonywaniu tych prac , w celu uzyskania  stosownego upoważnienia starosty.</w:t>
            </w:r>
          </w:p>
        </w:tc>
        <w:tc>
          <w:tcPr>
            <w:tcW w:w="1961" w:type="dxa"/>
            <w:vAlign w:val="center"/>
          </w:tcPr>
          <w:p w14:paraId="4A919B6F"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4F04D2F5" w14:textId="583B469E" w:rsidR="006D2772"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c>
          <w:tcPr>
            <w:tcW w:w="1997" w:type="dxa"/>
            <w:vAlign w:val="center"/>
          </w:tcPr>
          <w:p w14:paraId="071DCE7C" w14:textId="77777777" w:rsidR="006D2772" w:rsidRDefault="006D2772" w:rsidP="00232E8E">
            <w:pPr>
              <w:pStyle w:val="Akapitzlist"/>
              <w:ind w:left="0"/>
              <w:jc w:val="center"/>
              <w:rPr>
                <w:rFonts w:asciiTheme="minorHAnsi" w:hAnsiTheme="minorHAnsi" w:cstheme="minorHAnsi"/>
                <w:b/>
                <w:bCs/>
                <w:sz w:val="22"/>
                <w:szCs w:val="22"/>
              </w:rPr>
            </w:pPr>
          </w:p>
        </w:tc>
        <w:tc>
          <w:tcPr>
            <w:tcW w:w="2090" w:type="dxa"/>
            <w:vAlign w:val="center"/>
          </w:tcPr>
          <w:p w14:paraId="1D87177B" w14:textId="77777777" w:rsidR="006D2772" w:rsidRDefault="006D2772" w:rsidP="00232E8E">
            <w:pPr>
              <w:pStyle w:val="Akapitzlist"/>
              <w:ind w:left="0"/>
              <w:jc w:val="center"/>
              <w:rPr>
                <w:rFonts w:asciiTheme="minorHAnsi" w:hAnsiTheme="minorHAnsi" w:cstheme="minorHAnsi"/>
                <w:b/>
                <w:bCs/>
                <w:sz w:val="22"/>
                <w:szCs w:val="22"/>
              </w:rPr>
            </w:pPr>
          </w:p>
        </w:tc>
      </w:tr>
      <w:tr w:rsidR="006D2772" w14:paraId="57AF558F" w14:textId="77777777" w:rsidTr="00435F0E">
        <w:trPr>
          <w:trHeight w:val="20"/>
          <w:jc w:val="center"/>
        </w:trPr>
        <w:tc>
          <w:tcPr>
            <w:tcW w:w="704" w:type="dxa"/>
            <w:vAlign w:val="center"/>
          </w:tcPr>
          <w:p w14:paraId="0880AD07" w14:textId="6C2BDE5E" w:rsidR="006D2772" w:rsidRDefault="00F60BBA"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lastRenderedPageBreak/>
              <w:t>14</w:t>
            </w:r>
          </w:p>
        </w:tc>
        <w:tc>
          <w:tcPr>
            <w:tcW w:w="5245" w:type="dxa"/>
          </w:tcPr>
          <w:p w14:paraId="4B7AAD19" w14:textId="75343495" w:rsidR="006D2772" w:rsidRPr="00F60BBA" w:rsidRDefault="00F60BBA" w:rsidP="00F60BBA">
            <w:pPr>
              <w:spacing w:after="240"/>
              <w:jc w:val="both"/>
              <w:rPr>
                <w:rFonts w:ascii="Times New Roman" w:eastAsia="Times New Roman" w:hAnsi="Times New Roman" w:cs="Arial"/>
                <w:sz w:val="16"/>
                <w:szCs w:val="16"/>
                <w:lang w:eastAsia="pl-PL"/>
              </w:rPr>
            </w:pPr>
            <w:r w:rsidRPr="00F60BBA">
              <w:rPr>
                <w:rFonts w:ascii="Times New Roman" w:eastAsia="Times New Roman" w:hAnsi="Times New Roman" w:cs="Times New Roman"/>
                <w:sz w:val="16"/>
                <w:szCs w:val="16"/>
                <w:lang w:eastAsia="pl-PL"/>
              </w:rPr>
              <w:t>Ustalenie stanów prawnych nieruchomości budynkowych i lokalowych, sporządzenie z tych czynności stosownych protokołów (do tego celu należy wykorzystać: dane z Wydziału Budownictwa i Architektury tutejszego Starostwa w zakresie wydanych zaświadczeń o samodzielności lokalu, wykaz gruntów  będących w użytkowaniu wieczystym przygotowany przez Wydział Geodezji i Gospodarki Nieruchomościami Starostwa, badania ksiąg wieczystych oraz dane z aktów notarialnych) oraz zbadanie ksiąg wieczystych nieruchomości gruntowych będących przedmiotem ustalenia granic.</w:t>
            </w:r>
            <w:r w:rsidRPr="00F60BBA">
              <w:rPr>
                <w:rFonts w:ascii="Times New Roman" w:eastAsia="Times New Roman" w:hAnsi="Times New Roman" w:cs="Times New Roman"/>
                <w:kern w:val="28"/>
                <w:sz w:val="16"/>
                <w:szCs w:val="16"/>
                <w:lang w:eastAsia="pl-PL"/>
              </w:rPr>
              <w:t xml:space="preserve"> </w:t>
            </w:r>
          </w:p>
        </w:tc>
        <w:tc>
          <w:tcPr>
            <w:tcW w:w="1961" w:type="dxa"/>
            <w:vAlign w:val="center"/>
          </w:tcPr>
          <w:p w14:paraId="3C4F83D4"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51813D7F"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6621170A" w14:textId="77777777" w:rsidR="006D2772" w:rsidRDefault="006D2772" w:rsidP="00232E8E">
            <w:pPr>
              <w:pStyle w:val="Akapitzlist"/>
              <w:ind w:left="0"/>
              <w:jc w:val="center"/>
              <w:rPr>
                <w:rFonts w:asciiTheme="minorHAnsi" w:hAnsiTheme="minorHAnsi" w:cstheme="minorHAnsi"/>
                <w:b/>
                <w:bCs/>
                <w:sz w:val="22"/>
                <w:szCs w:val="22"/>
              </w:rPr>
            </w:pPr>
          </w:p>
        </w:tc>
        <w:tc>
          <w:tcPr>
            <w:tcW w:w="2090" w:type="dxa"/>
            <w:vAlign w:val="center"/>
          </w:tcPr>
          <w:p w14:paraId="1E7DB5AC" w14:textId="10AEAD8A" w:rsidR="006D2772"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6D2772" w14:paraId="28AC9B32" w14:textId="77777777" w:rsidTr="00435F0E">
        <w:trPr>
          <w:trHeight w:val="20"/>
          <w:jc w:val="center"/>
        </w:trPr>
        <w:tc>
          <w:tcPr>
            <w:tcW w:w="704" w:type="dxa"/>
            <w:vAlign w:val="center"/>
          </w:tcPr>
          <w:p w14:paraId="03C67041" w14:textId="6C4A7D57" w:rsidR="006D2772" w:rsidRPr="00F60BBA" w:rsidRDefault="00F60BBA" w:rsidP="00F60BBA">
            <w:pPr>
              <w:pStyle w:val="Akapitzlist"/>
              <w:ind w:left="0"/>
              <w:jc w:val="center"/>
              <w:rPr>
                <w:rFonts w:asciiTheme="minorHAnsi" w:hAnsiTheme="minorHAnsi" w:cstheme="minorHAnsi"/>
                <w:sz w:val="16"/>
                <w:szCs w:val="16"/>
              </w:rPr>
            </w:pPr>
            <w:r w:rsidRPr="00F60BBA">
              <w:rPr>
                <w:rFonts w:asciiTheme="minorHAnsi" w:hAnsiTheme="minorHAnsi" w:cstheme="minorHAnsi"/>
                <w:sz w:val="16"/>
                <w:szCs w:val="16"/>
              </w:rPr>
              <w:t>15</w:t>
            </w:r>
          </w:p>
        </w:tc>
        <w:tc>
          <w:tcPr>
            <w:tcW w:w="5245" w:type="dxa"/>
          </w:tcPr>
          <w:p w14:paraId="6ECD3192" w14:textId="28F3D50E" w:rsidR="00F60BBA" w:rsidRPr="00F60BBA" w:rsidRDefault="00F60BBA" w:rsidP="00F60BBA">
            <w:pPr>
              <w:widowControl w:val="0"/>
              <w:tabs>
                <w:tab w:val="left" w:pos="284"/>
              </w:tabs>
              <w:adjustRightInd w:val="0"/>
              <w:jc w:val="both"/>
              <w:textAlignment w:val="baseline"/>
              <w:rPr>
                <w:rFonts w:ascii="Times New Roman" w:eastAsia="Times New Roman" w:hAnsi="Times New Roman" w:cs="Times New Roman"/>
                <w:kern w:val="28"/>
                <w:sz w:val="16"/>
                <w:szCs w:val="16"/>
                <w:lang w:eastAsia="pl-PL"/>
              </w:rPr>
            </w:pPr>
            <w:r w:rsidRPr="00F60BBA">
              <w:rPr>
                <w:rFonts w:ascii="Times New Roman" w:eastAsia="Times New Roman" w:hAnsi="Times New Roman" w:cs="Times New Roman"/>
                <w:kern w:val="28"/>
                <w:sz w:val="16"/>
                <w:szCs w:val="16"/>
                <w:lang w:eastAsia="pl-PL"/>
              </w:rPr>
              <w:t>Uzupełnienie lub weryfikacja bazy danych ewidencji gruntów i budynków identyfikatorów ksiąg wieczystych prowadzonych w systemie informatycznym</w:t>
            </w:r>
            <w:r>
              <w:rPr>
                <w:rFonts w:ascii="Times New Roman" w:eastAsia="Times New Roman" w:hAnsi="Times New Roman" w:cs="Times New Roman"/>
                <w:kern w:val="28"/>
                <w:sz w:val="16"/>
                <w:szCs w:val="16"/>
                <w:lang w:eastAsia="pl-PL"/>
              </w:rPr>
              <w:t>.</w:t>
            </w:r>
          </w:p>
        </w:tc>
        <w:tc>
          <w:tcPr>
            <w:tcW w:w="1961" w:type="dxa"/>
            <w:vAlign w:val="center"/>
          </w:tcPr>
          <w:p w14:paraId="50F3A493"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2DFD8308" w14:textId="77777777" w:rsidR="006D2772" w:rsidRDefault="006D2772" w:rsidP="00232E8E">
            <w:pPr>
              <w:pStyle w:val="Akapitzlist"/>
              <w:ind w:left="0"/>
              <w:jc w:val="center"/>
              <w:rPr>
                <w:rFonts w:asciiTheme="minorHAnsi" w:hAnsiTheme="minorHAnsi" w:cstheme="minorHAnsi"/>
                <w:b/>
                <w:bCs/>
                <w:sz w:val="22"/>
                <w:szCs w:val="22"/>
              </w:rPr>
            </w:pPr>
          </w:p>
        </w:tc>
        <w:tc>
          <w:tcPr>
            <w:tcW w:w="1997" w:type="dxa"/>
            <w:vAlign w:val="center"/>
          </w:tcPr>
          <w:p w14:paraId="71988566" w14:textId="77777777" w:rsidR="006D2772" w:rsidRDefault="006D2772" w:rsidP="00232E8E">
            <w:pPr>
              <w:pStyle w:val="Akapitzlist"/>
              <w:ind w:left="0"/>
              <w:jc w:val="center"/>
              <w:rPr>
                <w:rFonts w:asciiTheme="minorHAnsi" w:hAnsiTheme="minorHAnsi" w:cstheme="minorHAnsi"/>
                <w:b/>
                <w:bCs/>
                <w:sz w:val="22"/>
                <w:szCs w:val="22"/>
              </w:rPr>
            </w:pPr>
          </w:p>
        </w:tc>
        <w:tc>
          <w:tcPr>
            <w:tcW w:w="2090" w:type="dxa"/>
            <w:vAlign w:val="center"/>
          </w:tcPr>
          <w:p w14:paraId="03427C71" w14:textId="184440C1" w:rsidR="006D2772"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B30EB7" w14:paraId="179ADE1C" w14:textId="77777777" w:rsidTr="00435F0E">
        <w:trPr>
          <w:trHeight w:val="20"/>
          <w:jc w:val="center"/>
        </w:trPr>
        <w:tc>
          <w:tcPr>
            <w:tcW w:w="704" w:type="dxa"/>
            <w:vAlign w:val="center"/>
          </w:tcPr>
          <w:p w14:paraId="7BD4935B" w14:textId="15A004D9" w:rsidR="00B30EB7" w:rsidRDefault="00F60BBA"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16</w:t>
            </w:r>
          </w:p>
        </w:tc>
        <w:tc>
          <w:tcPr>
            <w:tcW w:w="5245" w:type="dxa"/>
          </w:tcPr>
          <w:p w14:paraId="4CF2E073" w14:textId="51263BDB" w:rsidR="001977D5" w:rsidRPr="001977D5" w:rsidRDefault="001977D5" w:rsidP="001977D5">
            <w:pPr>
              <w:widowControl w:val="0"/>
              <w:tabs>
                <w:tab w:val="left" w:pos="284"/>
              </w:tabs>
              <w:adjustRightInd w:val="0"/>
              <w:jc w:val="both"/>
              <w:textAlignment w:val="baseline"/>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Działania modernizacyjne dotyczące podmiotów ujawnionych w ewidencji mają na celu:</w:t>
            </w:r>
          </w:p>
          <w:p w14:paraId="1C996895" w14:textId="77777777" w:rsidR="001977D5" w:rsidRPr="001977D5" w:rsidRDefault="001977D5" w:rsidP="001977D5">
            <w:pPr>
              <w:tabs>
                <w:tab w:val="left" w:pos="284"/>
                <w:tab w:val="left" w:pos="567"/>
              </w:tabs>
              <w:jc w:val="both"/>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 xml:space="preserve">1) sprawdzenie, czy ujawnione w </w:t>
            </w:r>
            <w:proofErr w:type="spellStart"/>
            <w:r w:rsidRPr="001977D5">
              <w:rPr>
                <w:rFonts w:ascii="Times New Roman" w:eastAsia="Times New Roman" w:hAnsi="Times New Roman" w:cs="Arial"/>
                <w:sz w:val="16"/>
                <w:szCs w:val="16"/>
                <w:lang w:eastAsia="pl-PL"/>
              </w:rPr>
              <w:t>EGiB</w:t>
            </w:r>
            <w:proofErr w:type="spellEnd"/>
            <w:r w:rsidRPr="001977D5">
              <w:rPr>
                <w:rFonts w:ascii="Times New Roman" w:eastAsia="Times New Roman" w:hAnsi="Times New Roman" w:cs="Arial"/>
                <w:sz w:val="16"/>
                <w:szCs w:val="16"/>
                <w:lang w:eastAsia="pl-PL"/>
              </w:rPr>
              <w:t xml:space="preserve"> osoby prawne oraz jednostki organizacyjne, jako władające gruntami, dla których ze względu na brak księgi wieczystej, zbioru dokumentów albo innych dokumentów nie można ustalić ich właścicieli, faktycznie władają tymi gruntami oraz ustalenie podmiotów, które aktualnie tymi gruntami władają, w przypadku stwierdzenia, że dotychczasowe wpisy w tym zakresie są niezgodne ze stanem faktycznym, a także ustalenie aktualnych władających takimi gruntami, w przypadku stwierdzenia, że osoby fizyczne ujawnione w takiej roli w bazie danych </w:t>
            </w:r>
            <w:proofErr w:type="spellStart"/>
            <w:r w:rsidRPr="001977D5">
              <w:rPr>
                <w:rFonts w:ascii="Times New Roman" w:eastAsia="Times New Roman" w:hAnsi="Times New Roman" w:cs="Arial"/>
                <w:sz w:val="16"/>
                <w:szCs w:val="16"/>
                <w:lang w:eastAsia="pl-PL"/>
              </w:rPr>
              <w:t>EGiB</w:t>
            </w:r>
            <w:proofErr w:type="spellEnd"/>
            <w:r w:rsidRPr="001977D5">
              <w:rPr>
                <w:rFonts w:ascii="Times New Roman" w:eastAsia="Times New Roman" w:hAnsi="Times New Roman" w:cs="Arial"/>
                <w:sz w:val="16"/>
                <w:szCs w:val="16"/>
                <w:lang w:eastAsia="pl-PL"/>
              </w:rPr>
              <w:t xml:space="preserve"> nie żyją:</w:t>
            </w:r>
          </w:p>
          <w:p w14:paraId="444DD693" w14:textId="77777777" w:rsidR="001977D5" w:rsidRPr="001977D5" w:rsidRDefault="001977D5" w:rsidP="001977D5">
            <w:pPr>
              <w:tabs>
                <w:tab w:val="left" w:pos="284"/>
                <w:tab w:val="left" w:pos="993"/>
              </w:tabs>
              <w:jc w:val="both"/>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 xml:space="preserve">2) uzupełnienie brakujących danych dotyczących podmiotów ujawnionych w bazie danych </w:t>
            </w:r>
            <w:proofErr w:type="spellStart"/>
            <w:r w:rsidRPr="001977D5">
              <w:rPr>
                <w:rFonts w:ascii="Times New Roman" w:eastAsia="Times New Roman" w:hAnsi="Times New Roman" w:cs="Arial"/>
                <w:sz w:val="16"/>
                <w:szCs w:val="16"/>
                <w:lang w:eastAsia="pl-PL"/>
              </w:rPr>
              <w:t>EGiB</w:t>
            </w:r>
            <w:proofErr w:type="spellEnd"/>
            <w:r w:rsidRPr="001977D5">
              <w:rPr>
                <w:rFonts w:ascii="Times New Roman" w:eastAsia="Times New Roman" w:hAnsi="Times New Roman" w:cs="Arial"/>
                <w:sz w:val="16"/>
                <w:szCs w:val="16"/>
                <w:lang w:eastAsia="pl-PL"/>
              </w:rPr>
              <w:t xml:space="preserve"> danymi pozyskanymi z rejestrów:</w:t>
            </w:r>
          </w:p>
          <w:p w14:paraId="792D92F3" w14:textId="77777777" w:rsidR="001977D5" w:rsidRPr="001977D5" w:rsidRDefault="001977D5" w:rsidP="001977D5">
            <w:pPr>
              <w:tabs>
                <w:tab w:val="left" w:pos="284"/>
                <w:tab w:val="left" w:pos="1560"/>
              </w:tabs>
              <w:jc w:val="both"/>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a)</w:t>
            </w:r>
            <w:r w:rsidRPr="001977D5">
              <w:rPr>
                <w:rFonts w:ascii="Times New Roman" w:eastAsia="Times New Roman" w:hAnsi="Times New Roman" w:cs="Arial"/>
                <w:sz w:val="16"/>
                <w:szCs w:val="16"/>
                <w:lang w:eastAsia="pl-PL"/>
              </w:rPr>
              <w:tab/>
              <w:t xml:space="preserve"> PESEL – w odniesieniu do osób fizycznych, w zakresie pozyskania brakujących imion rodziców i danych adresowych,</w:t>
            </w:r>
          </w:p>
          <w:p w14:paraId="646B7467" w14:textId="77777777" w:rsidR="001977D5" w:rsidRPr="001977D5" w:rsidRDefault="001977D5" w:rsidP="001977D5">
            <w:pPr>
              <w:tabs>
                <w:tab w:val="left" w:pos="284"/>
                <w:tab w:val="left" w:pos="1560"/>
              </w:tabs>
              <w:jc w:val="both"/>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b)</w:t>
            </w:r>
            <w:r w:rsidRPr="001977D5">
              <w:rPr>
                <w:rFonts w:ascii="Times New Roman" w:eastAsia="Times New Roman" w:hAnsi="Times New Roman" w:cs="Arial"/>
                <w:sz w:val="16"/>
                <w:szCs w:val="16"/>
                <w:lang w:eastAsia="pl-PL"/>
              </w:rPr>
              <w:tab/>
              <w:t>REGON i KRS – w odniesieniu do osób prawnych oraz jednostek organizacyjnych, w zakresie pozyskania brakujących danych dotyczących adresu siedziby i aktualizacji nazw podmiotów;</w:t>
            </w:r>
          </w:p>
          <w:p w14:paraId="095D84A3" w14:textId="77777777" w:rsidR="001977D5" w:rsidRPr="001977D5" w:rsidRDefault="001977D5" w:rsidP="001977D5">
            <w:pPr>
              <w:tabs>
                <w:tab w:val="left" w:pos="284"/>
              </w:tabs>
              <w:jc w:val="both"/>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3) przyporządkowanie i ujawnienie w ewidencji właściwych grup rejestrowych;</w:t>
            </w:r>
          </w:p>
          <w:p w14:paraId="2525F8E1" w14:textId="20ED3B9D" w:rsidR="001977D5" w:rsidRPr="00B30EB7" w:rsidRDefault="001977D5" w:rsidP="001977D5">
            <w:pPr>
              <w:tabs>
                <w:tab w:val="left" w:pos="284"/>
              </w:tabs>
              <w:jc w:val="both"/>
              <w:rPr>
                <w:rFonts w:ascii="Times New Roman" w:eastAsia="Times New Roman" w:hAnsi="Times New Roman" w:cs="Arial"/>
                <w:sz w:val="16"/>
                <w:szCs w:val="16"/>
                <w:lang w:eastAsia="pl-PL"/>
              </w:rPr>
            </w:pPr>
            <w:r w:rsidRPr="001977D5">
              <w:rPr>
                <w:rFonts w:ascii="Times New Roman" w:eastAsia="Times New Roman" w:hAnsi="Times New Roman" w:cs="Arial"/>
                <w:sz w:val="16"/>
                <w:szCs w:val="16"/>
                <w:lang w:eastAsia="pl-PL"/>
              </w:rPr>
              <w:t xml:space="preserve">4) wykazanie prawidłowych udziałów w prawach do nieruchomości na podstawie badań ksiąg wieczystych i dokumentów źródłowych będących podstawą wpisów do bazy danych </w:t>
            </w:r>
            <w:proofErr w:type="spellStart"/>
            <w:r w:rsidRPr="001977D5">
              <w:rPr>
                <w:rFonts w:ascii="Times New Roman" w:eastAsia="Times New Roman" w:hAnsi="Times New Roman" w:cs="Arial"/>
                <w:sz w:val="16"/>
                <w:szCs w:val="16"/>
                <w:lang w:eastAsia="pl-PL"/>
              </w:rPr>
              <w:t>EGiB</w:t>
            </w:r>
            <w:proofErr w:type="spellEnd"/>
            <w:r w:rsidRPr="001977D5">
              <w:rPr>
                <w:rFonts w:ascii="Times New Roman" w:eastAsia="Times New Roman" w:hAnsi="Times New Roman" w:cs="Arial"/>
                <w:sz w:val="16"/>
                <w:szCs w:val="16"/>
                <w:lang w:eastAsia="pl-PL"/>
              </w:rPr>
              <w:t>.</w:t>
            </w:r>
          </w:p>
        </w:tc>
        <w:tc>
          <w:tcPr>
            <w:tcW w:w="1961" w:type="dxa"/>
            <w:vAlign w:val="center"/>
          </w:tcPr>
          <w:p w14:paraId="3CC99C17"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1D75FBB8"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524681C2" w14:textId="77777777" w:rsidR="00B30EB7" w:rsidRDefault="00B30EB7" w:rsidP="00232E8E">
            <w:pPr>
              <w:pStyle w:val="Akapitzlist"/>
              <w:ind w:left="0"/>
              <w:jc w:val="center"/>
              <w:rPr>
                <w:rFonts w:asciiTheme="minorHAnsi" w:hAnsiTheme="minorHAnsi" w:cstheme="minorHAnsi"/>
                <w:b/>
                <w:bCs/>
                <w:sz w:val="22"/>
                <w:szCs w:val="22"/>
              </w:rPr>
            </w:pPr>
          </w:p>
        </w:tc>
        <w:tc>
          <w:tcPr>
            <w:tcW w:w="2090" w:type="dxa"/>
            <w:vAlign w:val="center"/>
          </w:tcPr>
          <w:p w14:paraId="75ECC6FD" w14:textId="0D74F9BE" w:rsidR="00B30EB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B30EB7" w14:paraId="1FBB1ADC" w14:textId="77777777" w:rsidTr="00435F0E">
        <w:trPr>
          <w:trHeight w:val="20"/>
          <w:jc w:val="center"/>
        </w:trPr>
        <w:tc>
          <w:tcPr>
            <w:tcW w:w="704" w:type="dxa"/>
            <w:vAlign w:val="center"/>
          </w:tcPr>
          <w:p w14:paraId="3E3055DD" w14:textId="3AFC969C" w:rsidR="00B30EB7" w:rsidRDefault="001977D5"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17</w:t>
            </w:r>
          </w:p>
        </w:tc>
        <w:tc>
          <w:tcPr>
            <w:tcW w:w="5245" w:type="dxa"/>
          </w:tcPr>
          <w:p w14:paraId="5F5AD022" w14:textId="14567C2B" w:rsidR="001977D5" w:rsidRPr="001977D5" w:rsidRDefault="001977D5" w:rsidP="001977D5">
            <w:pPr>
              <w:jc w:val="both"/>
              <w:rPr>
                <w:rFonts w:ascii="Times New Roman" w:eastAsia="Times New Roman" w:hAnsi="Times New Roman" w:cs="Arial"/>
                <w:sz w:val="16"/>
                <w:szCs w:val="16"/>
                <w:lang w:eastAsia="pl-PL"/>
              </w:rPr>
            </w:pPr>
            <w:r w:rsidRPr="001977D5">
              <w:rPr>
                <w:rFonts w:ascii="Times New Roman" w:eastAsia="Times New Roman" w:hAnsi="Times New Roman" w:cs="Times New Roman"/>
                <w:sz w:val="16"/>
                <w:szCs w:val="16"/>
                <w:lang w:eastAsia="pl-PL"/>
              </w:rPr>
              <w:t xml:space="preserve">Aktualizacja i uzupełnienie bazy danych </w:t>
            </w:r>
            <w:proofErr w:type="spellStart"/>
            <w:r w:rsidRPr="001977D5">
              <w:rPr>
                <w:rFonts w:ascii="Times New Roman" w:eastAsia="Times New Roman" w:hAnsi="Times New Roman" w:cs="Times New Roman"/>
                <w:sz w:val="16"/>
                <w:szCs w:val="16"/>
                <w:lang w:eastAsia="pl-PL"/>
              </w:rPr>
              <w:t>EGiB</w:t>
            </w:r>
            <w:proofErr w:type="spellEnd"/>
            <w:r w:rsidRPr="001977D5">
              <w:rPr>
                <w:rFonts w:ascii="Times New Roman" w:eastAsia="Times New Roman" w:hAnsi="Times New Roman" w:cs="Times New Roman"/>
                <w:sz w:val="16"/>
                <w:szCs w:val="16"/>
                <w:lang w:eastAsia="pl-PL"/>
              </w:rPr>
              <w:t xml:space="preserve"> w środowisku GEO-INFO MAPA, o atrybuty budynków, działek, użytków gruntowych i konturów klasyfikacyjnych.</w:t>
            </w:r>
          </w:p>
        </w:tc>
        <w:tc>
          <w:tcPr>
            <w:tcW w:w="1961" w:type="dxa"/>
            <w:vAlign w:val="center"/>
          </w:tcPr>
          <w:p w14:paraId="39EF81D1"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3454041F" w14:textId="77777777" w:rsidR="00B30EB7" w:rsidRDefault="00B30EB7" w:rsidP="00232E8E">
            <w:pPr>
              <w:pStyle w:val="Akapitzlist"/>
              <w:ind w:left="0"/>
              <w:jc w:val="center"/>
              <w:rPr>
                <w:rFonts w:asciiTheme="minorHAnsi" w:hAnsiTheme="minorHAnsi" w:cstheme="minorHAnsi"/>
                <w:b/>
                <w:bCs/>
                <w:sz w:val="22"/>
                <w:szCs w:val="22"/>
              </w:rPr>
            </w:pPr>
          </w:p>
        </w:tc>
        <w:tc>
          <w:tcPr>
            <w:tcW w:w="1997" w:type="dxa"/>
            <w:vAlign w:val="center"/>
          </w:tcPr>
          <w:p w14:paraId="162EE0E5" w14:textId="77777777" w:rsidR="00B30EB7" w:rsidRDefault="00B30EB7" w:rsidP="00232E8E">
            <w:pPr>
              <w:pStyle w:val="Akapitzlist"/>
              <w:ind w:left="0"/>
              <w:jc w:val="center"/>
              <w:rPr>
                <w:rFonts w:asciiTheme="minorHAnsi" w:hAnsiTheme="minorHAnsi" w:cstheme="minorHAnsi"/>
                <w:b/>
                <w:bCs/>
                <w:sz w:val="22"/>
                <w:szCs w:val="22"/>
              </w:rPr>
            </w:pPr>
          </w:p>
        </w:tc>
        <w:tc>
          <w:tcPr>
            <w:tcW w:w="2090" w:type="dxa"/>
            <w:vAlign w:val="center"/>
          </w:tcPr>
          <w:p w14:paraId="1F767D8C" w14:textId="5B9DA864" w:rsidR="00B30EB7"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F60BBA" w14:paraId="4FFBF48E" w14:textId="77777777" w:rsidTr="00435F0E">
        <w:trPr>
          <w:trHeight w:val="20"/>
          <w:jc w:val="center"/>
        </w:trPr>
        <w:tc>
          <w:tcPr>
            <w:tcW w:w="704" w:type="dxa"/>
            <w:vAlign w:val="center"/>
          </w:tcPr>
          <w:p w14:paraId="1DEB5077" w14:textId="0CFB0B02" w:rsidR="00F60BBA" w:rsidRDefault="001977D5"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18</w:t>
            </w:r>
          </w:p>
        </w:tc>
        <w:tc>
          <w:tcPr>
            <w:tcW w:w="5245" w:type="dxa"/>
          </w:tcPr>
          <w:p w14:paraId="677A9FD3" w14:textId="40C1CCE7" w:rsidR="001977D5" w:rsidRPr="00B30EB7" w:rsidRDefault="001977D5" w:rsidP="001977D5">
            <w:pPr>
              <w:jc w:val="both"/>
              <w:rPr>
                <w:rFonts w:ascii="Times New Roman" w:eastAsia="Times New Roman" w:hAnsi="Times New Roman" w:cs="Arial"/>
                <w:sz w:val="16"/>
                <w:szCs w:val="16"/>
                <w:lang w:eastAsia="pl-PL"/>
              </w:rPr>
            </w:pPr>
            <w:r w:rsidRPr="001977D5">
              <w:rPr>
                <w:rFonts w:ascii="Times New Roman" w:eastAsia="Times New Roman" w:hAnsi="Times New Roman" w:cs="Times New Roman"/>
                <w:sz w:val="16"/>
                <w:szCs w:val="16"/>
                <w:lang w:eastAsia="pl-PL"/>
              </w:rPr>
              <w:t>Uzupełnienie opisowej bazy EGIB, prowadzonej w środowisku oprogramowania EGB V</w:t>
            </w:r>
            <w:r w:rsidR="00A231F0">
              <w:rPr>
                <w:rFonts w:ascii="Times New Roman" w:eastAsia="Times New Roman" w:hAnsi="Times New Roman" w:cs="Times New Roman"/>
                <w:sz w:val="16"/>
                <w:szCs w:val="16"/>
                <w:lang w:eastAsia="pl-PL"/>
              </w:rPr>
              <w:t xml:space="preserve"> (lub obecnie obowiązującej)</w:t>
            </w:r>
            <w:r w:rsidRPr="001977D5">
              <w:rPr>
                <w:rFonts w:ascii="Times New Roman" w:eastAsia="Times New Roman" w:hAnsi="Times New Roman" w:cs="Times New Roman"/>
                <w:sz w:val="16"/>
                <w:szCs w:val="16"/>
                <w:lang w:eastAsia="pl-PL"/>
              </w:rPr>
              <w:t xml:space="preserve">, w zakresie danych podmiotowych i przedmiotowych, pozyskanych w wyniku modernizacji, danymi dotyczącymi numeracji porządkowej nieruchomości oraz numerami i kategoriami dróg, po uzgodnieniu z gminą i jednostkami zarządzającymi . </w:t>
            </w:r>
          </w:p>
        </w:tc>
        <w:tc>
          <w:tcPr>
            <w:tcW w:w="1961" w:type="dxa"/>
            <w:vAlign w:val="center"/>
          </w:tcPr>
          <w:p w14:paraId="66523D23"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7C005F99"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35606266" w14:textId="77777777" w:rsidR="00F60BBA" w:rsidRDefault="00F60BBA" w:rsidP="00232E8E">
            <w:pPr>
              <w:pStyle w:val="Akapitzlist"/>
              <w:ind w:left="0"/>
              <w:jc w:val="center"/>
              <w:rPr>
                <w:rFonts w:asciiTheme="minorHAnsi" w:hAnsiTheme="minorHAnsi" w:cstheme="minorHAnsi"/>
                <w:b/>
                <w:bCs/>
                <w:sz w:val="22"/>
                <w:szCs w:val="22"/>
              </w:rPr>
            </w:pPr>
          </w:p>
        </w:tc>
        <w:tc>
          <w:tcPr>
            <w:tcW w:w="2090" w:type="dxa"/>
            <w:vAlign w:val="center"/>
          </w:tcPr>
          <w:p w14:paraId="4DABB999" w14:textId="4A51F146" w:rsidR="00F60BBA"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F60BBA" w14:paraId="61220E8C" w14:textId="77777777" w:rsidTr="00435F0E">
        <w:trPr>
          <w:trHeight w:val="20"/>
          <w:jc w:val="center"/>
        </w:trPr>
        <w:tc>
          <w:tcPr>
            <w:tcW w:w="704" w:type="dxa"/>
            <w:vAlign w:val="center"/>
          </w:tcPr>
          <w:p w14:paraId="65162935" w14:textId="18BACE91" w:rsidR="00F60BBA" w:rsidRDefault="001977D5"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19</w:t>
            </w:r>
          </w:p>
        </w:tc>
        <w:tc>
          <w:tcPr>
            <w:tcW w:w="5245" w:type="dxa"/>
          </w:tcPr>
          <w:p w14:paraId="1E37CD78" w14:textId="41981397" w:rsidR="00F60BBA" w:rsidRPr="00B30EB7" w:rsidRDefault="0014634A" w:rsidP="0014634A">
            <w:pPr>
              <w:jc w:val="both"/>
              <w:rPr>
                <w:rFonts w:ascii="Times New Roman" w:eastAsia="Times New Roman" w:hAnsi="Times New Roman" w:cs="Arial"/>
                <w:sz w:val="16"/>
                <w:szCs w:val="16"/>
                <w:lang w:eastAsia="pl-PL"/>
              </w:rPr>
            </w:pPr>
            <w:r w:rsidRPr="0014634A">
              <w:rPr>
                <w:rFonts w:ascii="Times New Roman" w:eastAsia="Times New Roman" w:hAnsi="Times New Roman" w:cs="Times New Roman"/>
                <w:sz w:val="16"/>
                <w:szCs w:val="16"/>
                <w:lang w:eastAsia="pl-PL"/>
              </w:rPr>
              <w:t>Zamawiający na  4 tygodnie przed terminem wyłożenia dokona sprawdzenia poprawności i zgodności bazy opisowej z geometryczną.</w:t>
            </w:r>
          </w:p>
        </w:tc>
        <w:tc>
          <w:tcPr>
            <w:tcW w:w="1961" w:type="dxa"/>
            <w:vAlign w:val="center"/>
          </w:tcPr>
          <w:p w14:paraId="5DD227B1"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6249ACDB"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3F793B8E" w14:textId="77777777" w:rsidR="00F60BBA" w:rsidRDefault="00F60BBA" w:rsidP="00232E8E">
            <w:pPr>
              <w:pStyle w:val="Akapitzlist"/>
              <w:ind w:left="0"/>
              <w:jc w:val="center"/>
              <w:rPr>
                <w:rFonts w:asciiTheme="minorHAnsi" w:hAnsiTheme="minorHAnsi" w:cstheme="minorHAnsi"/>
                <w:b/>
                <w:bCs/>
                <w:sz w:val="22"/>
                <w:szCs w:val="22"/>
              </w:rPr>
            </w:pPr>
          </w:p>
        </w:tc>
        <w:tc>
          <w:tcPr>
            <w:tcW w:w="2090" w:type="dxa"/>
            <w:vAlign w:val="center"/>
          </w:tcPr>
          <w:p w14:paraId="28EE82F1" w14:textId="44A1E851" w:rsidR="00F60BBA"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F60BBA" w14:paraId="3D82FD5E" w14:textId="77777777" w:rsidTr="00435F0E">
        <w:trPr>
          <w:trHeight w:val="20"/>
          <w:jc w:val="center"/>
        </w:trPr>
        <w:tc>
          <w:tcPr>
            <w:tcW w:w="704" w:type="dxa"/>
            <w:vAlign w:val="center"/>
          </w:tcPr>
          <w:p w14:paraId="7294F722" w14:textId="1C3F8019" w:rsidR="00F60BBA" w:rsidRDefault="001977D5"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20</w:t>
            </w:r>
          </w:p>
        </w:tc>
        <w:tc>
          <w:tcPr>
            <w:tcW w:w="5245" w:type="dxa"/>
          </w:tcPr>
          <w:p w14:paraId="57D9D13B" w14:textId="0A381955" w:rsidR="00F60BBA" w:rsidRPr="00B30EB7" w:rsidRDefault="0077281E" w:rsidP="0077281E">
            <w:pPr>
              <w:jc w:val="both"/>
              <w:rPr>
                <w:rFonts w:ascii="Times New Roman" w:eastAsia="Times New Roman" w:hAnsi="Times New Roman" w:cs="Arial"/>
                <w:sz w:val="16"/>
                <w:szCs w:val="16"/>
                <w:lang w:eastAsia="pl-PL"/>
              </w:rPr>
            </w:pPr>
            <w:r w:rsidRPr="0077281E">
              <w:rPr>
                <w:rFonts w:ascii="Times New Roman" w:eastAsia="Times New Roman" w:hAnsi="Times New Roman" w:cs="Times New Roman"/>
                <w:sz w:val="16"/>
                <w:szCs w:val="16"/>
                <w:lang w:eastAsia="pl-PL"/>
              </w:rPr>
              <w:t>Wyłożenie poprawnie opracowanego  projektu operatu opisowo-kartograficznego modernizacji ewidencji gruntów i budynków dla każdego obrębu</w:t>
            </w:r>
            <w:r w:rsidRPr="0077281E">
              <w:rPr>
                <w:rFonts w:ascii="Times New Roman" w:eastAsia="Times New Roman" w:hAnsi="Times New Roman" w:cs="Times New Roman"/>
                <w:sz w:val="24"/>
                <w:szCs w:val="24"/>
                <w:lang w:eastAsia="pl-PL"/>
              </w:rPr>
              <w:t>.</w:t>
            </w:r>
            <w:r w:rsidRPr="0077281E">
              <w:rPr>
                <w:rFonts w:ascii="Times New Roman" w:eastAsia="Times New Roman" w:hAnsi="Times New Roman" w:cs="Times New Roman"/>
                <w:b/>
                <w:sz w:val="24"/>
                <w:szCs w:val="24"/>
                <w:lang w:eastAsia="pl-PL"/>
              </w:rPr>
              <w:t xml:space="preserve"> </w:t>
            </w:r>
          </w:p>
        </w:tc>
        <w:tc>
          <w:tcPr>
            <w:tcW w:w="1961" w:type="dxa"/>
            <w:vAlign w:val="center"/>
          </w:tcPr>
          <w:p w14:paraId="5A3CA444"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6376AAC1"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5A819716" w14:textId="77777777" w:rsidR="00F60BBA" w:rsidRDefault="00F60BBA" w:rsidP="00232E8E">
            <w:pPr>
              <w:pStyle w:val="Akapitzlist"/>
              <w:ind w:left="0"/>
              <w:jc w:val="center"/>
              <w:rPr>
                <w:rFonts w:asciiTheme="minorHAnsi" w:hAnsiTheme="minorHAnsi" w:cstheme="minorHAnsi"/>
                <w:b/>
                <w:bCs/>
                <w:sz w:val="22"/>
                <w:szCs w:val="22"/>
              </w:rPr>
            </w:pPr>
          </w:p>
        </w:tc>
        <w:tc>
          <w:tcPr>
            <w:tcW w:w="2090" w:type="dxa"/>
            <w:vAlign w:val="center"/>
          </w:tcPr>
          <w:p w14:paraId="388E1330" w14:textId="125A35C2" w:rsidR="00F60BBA"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F60BBA" w14:paraId="5840E983" w14:textId="77777777" w:rsidTr="00435F0E">
        <w:trPr>
          <w:trHeight w:val="20"/>
          <w:jc w:val="center"/>
        </w:trPr>
        <w:tc>
          <w:tcPr>
            <w:tcW w:w="704" w:type="dxa"/>
            <w:vAlign w:val="center"/>
          </w:tcPr>
          <w:p w14:paraId="4B7BDE47" w14:textId="53B4CBFE" w:rsidR="00F60BBA" w:rsidRDefault="0077281E"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lastRenderedPageBreak/>
              <w:t>21</w:t>
            </w:r>
          </w:p>
        </w:tc>
        <w:tc>
          <w:tcPr>
            <w:tcW w:w="5245" w:type="dxa"/>
          </w:tcPr>
          <w:p w14:paraId="6A0B30D1" w14:textId="33306344" w:rsidR="00F60BBA" w:rsidRPr="0077281E" w:rsidRDefault="0077281E" w:rsidP="0077281E">
            <w:pPr>
              <w:jc w:val="both"/>
              <w:rPr>
                <w:rFonts w:ascii="Times New Roman" w:eastAsia="Times New Roman" w:hAnsi="Times New Roman" w:cs="Arial"/>
                <w:sz w:val="16"/>
                <w:szCs w:val="16"/>
                <w:lang w:eastAsia="pl-PL"/>
              </w:rPr>
            </w:pPr>
            <w:r w:rsidRPr="0077281E">
              <w:rPr>
                <w:rFonts w:ascii="Times New Roman" w:eastAsia="Times New Roman" w:hAnsi="Times New Roman" w:cs="Times New Roman"/>
                <w:sz w:val="16"/>
                <w:szCs w:val="16"/>
                <w:lang w:eastAsia="pl-PL"/>
              </w:rPr>
              <w:t xml:space="preserve">Rozstrzygnięcie przy udziale </w:t>
            </w:r>
            <w:r>
              <w:rPr>
                <w:rFonts w:ascii="Times New Roman" w:eastAsia="Times New Roman" w:hAnsi="Times New Roman" w:cs="Times New Roman"/>
                <w:sz w:val="16"/>
                <w:szCs w:val="16"/>
                <w:lang w:eastAsia="pl-PL"/>
              </w:rPr>
              <w:t>W</w:t>
            </w:r>
            <w:r w:rsidRPr="0077281E">
              <w:rPr>
                <w:rFonts w:ascii="Times New Roman" w:eastAsia="Times New Roman" w:hAnsi="Times New Roman" w:cs="Times New Roman"/>
                <w:sz w:val="16"/>
                <w:szCs w:val="16"/>
                <w:lang w:eastAsia="pl-PL"/>
              </w:rPr>
              <w:t>ykonawcy o przyjęciu lub odrzuceniu uwag zgłoszonych do projektu.</w:t>
            </w:r>
          </w:p>
        </w:tc>
        <w:tc>
          <w:tcPr>
            <w:tcW w:w="1961" w:type="dxa"/>
            <w:vAlign w:val="center"/>
          </w:tcPr>
          <w:p w14:paraId="4A5CB8C3"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6228EDD3" w14:textId="77777777" w:rsidR="00F60BBA" w:rsidRDefault="00F60BBA" w:rsidP="00232E8E">
            <w:pPr>
              <w:pStyle w:val="Akapitzlist"/>
              <w:ind w:left="0"/>
              <w:jc w:val="center"/>
              <w:rPr>
                <w:rFonts w:asciiTheme="minorHAnsi" w:hAnsiTheme="minorHAnsi" w:cstheme="minorHAnsi"/>
                <w:b/>
                <w:bCs/>
                <w:sz w:val="22"/>
                <w:szCs w:val="22"/>
              </w:rPr>
            </w:pPr>
          </w:p>
        </w:tc>
        <w:tc>
          <w:tcPr>
            <w:tcW w:w="1997" w:type="dxa"/>
            <w:vAlign w:val="center"/>
          </w:tcPr>
          <w:p w14:paraId="5738A173" w14:textId="77777777" w:rsidR="00F60BBA" w:rsidRDefault="00F60BBA" w:rsidP="00232E8E">
            <w:pPr>
              <w:pStyle w:val="Akapitzlist"/>
              <w:ind w:left="0"/>
              <w:jc w:val="center"/>
              <w:rPr>
                <w:rFonts w:asciiTheme="minorHAnsi" w:hAnsiTheme="minorHAnsi" w:cstheme="minorHAnsi"/>
                <w:b/>
                <w:bCs/>
                <w:sz w:val="22"/>
                <w:szCs w:val="22"/>
              </w:rPr>
            </w:pPr>
          </w:p>
        </w:tc>
        <w:tc>
          <w:tcPr>
            <w:tcW w:w="2090" w:type="dxa"/>
            <w:vAlign w:val="center"/>
          </w:tcPr>
          <w:p w14:paraId="3296A4E6" w14:textId="29CD0E26" w:rsidR="00F60BBA"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1977D5" w14:paraId="128FBB07" w14:textId="77777777" w:rsidTr="00435F0E">
        <w:trPr>
          <w:trHeight w:val="20"/>
          <w:jc w:val="center"/>
        </w:trPr>
        <w:tc>
          <w:tcPr>
            <w:tcW w:w="704" w:type="dxa"/>
            <w:vAlign w:val="center"/>
          </w:tcPr>
          <w:p w14:paraId="4E7B4EA8" w14:textId="099C89ED" w:rsidR="001977D5" w:rsidRDefault="0077281E"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22</w:t>
            </w:r>
          </w:p>
        </w:tc>
        <w:tc>
          <w:tcPr>
            <w:tcW w:w="5245" w:type="dxa"/>
          </w:tcPr>
          <w:p w14:paraId="6B85506E" w14:textId="5FF36E22" w:rsidR="001977D5" w:rsidRPr="00555AD2" w:rsidRDefault="00555AD2" w:rsidP="00555AD2">
            <w:pPr>
              <w:jc w:val="both"/>
              <w:rPr>
                <w:rFonts w:ascii="Times New Roman" w:eastAsia="Times New Roman" w:hAnsi="Times New Roman" w:cs="Arial"/>
                <w:sz w:val="16"/>
                <w:szCs w:val="16"/>
                <w:lang w:eastAsia="pl-PL"/>
              </w:rPr>
            </w:pPr>
            <w:r w:rsidRPr="00555AD2">
              <w:rPr>
                <w:rFonts w:ascii="Times New Roman" w:eastAsia="Times New Roman" w:hAnsi="Times New Roman" w:cs="Times New Roman"/>
                <w:sz w:val="16"/>
                <w:szCs w:val="16"/>
                <w:lang w:eastAsia="pl-PL"/>
              </w:rPr>
              <w:t>P</w:t>
            </w:r>
            <w:r w:rsidRPr="00555AD2">
              <w:rPr>
                <w:rFonts w:ascii="Times New Roman" w:eastAsia="Times New Roman" w:hAnsi="Times New Roman" w:cs="Times New Roman"/>
                <w:kern w:val="28"/>
                <w:sz w:val="16"/>
                <w:szCs w:val="16"/>
                <w:lang w:eastAsia="pl-PL"/>
              </w:rPr>
              <w:t xml:space="preserve">rzygotowanie plików różnicowych  umożliwiających zasilenie baz danych ewidencji gruntów i budynków, prowadzonych </w:t>
            </w:r>
            <w:r w:rsidRPr="00555AD2">
              <w:rPr>
                <w:rFonts w:ascii="Times New Roman" w:eastAsia="Times New Roman" w:hAnsi="Times New Roman" w:cs="Times New Roman"/>
                <w:sz w:val="16"/>
                <w:szCs w:val="16"/>
                <w:lang w:eastAsia="pl-PL"/>
              </w:rPr>
              <w:t>w programie  GEO-INFO MAPA i EGB V</w:t>
            </w:r>
            <w:r w:rsidR="00410A4F">
              <w:rPr>
                <w:rFonts w:ascii="Times New Roman" w:eastAsia="Times New Roman" w:hAnsi="Times New Roman" w:cs="Times New Roman"/>
                <w:sz w:val="16"/>
                <w:szCs w:val="16"/>
                <w:lang w:eastAsia="pl-PL"/>
              </w:rPr>
              <w:t xml:space="preserve">* (lub obecnie obowiązującego) </w:t>
            </w:r>
            <w:r w:rsidRPr="00555AD2">
              <w:rPr>
                <w:rFonts w:ascii="Times New Roman" w:eastAsia="Times New Roman" w:hAnsi="Times New Roman" w:cs="Times New Roman"/>
                <w:sz w:val="16"/>
                <w:szCs w:val="16"/>
                <w:lang w:eastAsia="pl-PL"/>
              </w:rPr>
              <w:t xml:space="preserve">, </w:t>
            </w:r>
            <w:r w:rsidRPr="00555AD2">
              <w:rPr>
                <w:rFonts w:ascii="Times New Roman" w:eastAsia="Times New Roman" w:hAnsi="Times New Roman" w:cs="Times New Roman"/>
                <w:kern w:val="28"/>
                <w:sz w:val="16"/>
                <w:szCs w:val="16"/>
                <w:lang w:eastAsia="pl-PL"/>
              </w:rPr>
              <w:t>rezultatami prac modernizacyjnych,  w tym zawierających zmiany wynikające z uznania za uzasadnione zarzuty zgłoszone do projektu operatu opisowo-kartograficznego.</w:t>
            </w:r>
          </w:p>
        </w:tc>
        <w:tc>
          <w:tcPr>
            <w:tcW w:w="1961" w:type="dxa"/>
            <w:vAlign w:val="center"/>
          </w:tcPr>
          <w:p w14:paraId="746B7E26" w14:textId="77777777" w:rsidR="001977D5" w:rsidRDefault="001977D5" w:rsidP="00232E8E">
            <w:pPr>
              <w:pStyle w:val="Akapitzlist"/>
              <w:ind w:left="0"/>
              <w:jc w:val="center"/>
              <w:rPr>
                <w:rFonts w:asciiTheme="minorHAnsi" w:hAnsiTheme="minorHAnsi" w:cstheme="minorHAnsi"/>
                <w:b/>
                <w:bCs/>
                <w:sz w:val="22"/>
                <w:szCs w:val="22"/>
              </w:rPr>
            </w:pPr>
          </w:p>
        </w:tc>
        <w:tc>
          <w:tcPr>
            <w:tcW w:w="1997" w:type="dxa"/>
            <w:vAlign w:val="center"/>
          </w:tcPr>
          <w:p w14:paraId="5AD3711D" w14:textId="77777777" w:rsidR="001977D5" w:rsidRDefault="001977D5" w:rsidP="00232E8E">
            <w:pPr>
              <w:pStyle w:val="Akapitzlist"/>
              <w:ind w:left="0"/>
              <w:jc w:val="center"/>
              <w:rPr>
                <w:rFonts w:asciiTheme="minorHAnsi" w:hAnsiTheme="minorHAnsi" w:cstheme="minorHAnsi"/>
                <w:b/>
                <w:bCs/>
                <w:sz w:val="22"/>
                <w:szCs w:val="22"/>
              </w:rPr>
            </w:pPr>
          </w:p>
        </w:tc>
        <w:tc>
          <w:tcPr>
            <w:tcW w:w="1997" w:type="dxa"/>
            <w:vAlign w:val="center"/>
          </w:tcPr>
          <w:p w14:paraId="7CA7425E" w14:textId="77777777" w:rsidR="001977D5" w:rsidRDefault="001977D5" w:rsidP="00232E8E">
            <w:pPr>
              <w:pStyle w:val="Akapitzlist"/>
              <w:ind w:left="0"/>
              <w:jc w:val="center"/>
              <w:rPr>
                <w:rFonts w:asciiTheme="minorHAnsi" w:hAnsiTheme="minorHAnsi" w:cstheme="minorHAnsi"/>
                <w:b/>
                <w:bCs/>
                <w:sz w:val="22"/>
                <w:szCs w:val="22"/>
              </w:rPr>
            </w:pPr>
          </w:p>
        </w:tc>
        <w:tc>
          <w:tcPr>
            <w:tcW w:w="2090" w:type="dxa"/>
            <w:vAlign w:val="center"/>
          </w:tcPr>
          <w:p w14:paraId="37AA1260" w14:textId="3AA483E6" w:rsidR="001977D5"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77281E" w14:paraId="5E30455E" w14:textId="77777777" w:rsidTr="00435F0E">
        <w:trPr>
          <w:trHeight w:val="20"/>
          <w:jc w:val="center"/>
        </w:trPr>
        <w:tc>
          <w:tcPr>
            <w:tcW w:w="704" w:type="dxa"/>
            <w:vAlign w:val="center"/>
          </w:tcPr>
          <w:p w14:paraId="507D9885" w14:textId="7661F624" w:rsidR="0077281E" w:rsidRDefault="0077281E"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23</w:t>
            </w:r>
          </w:p>
        </w:tc>
        <w:tc>
          <w:tcPr>
            <w:tcW w:w="5245" w:type="dxa"/>
          </w:tcPr>
          <w:p w14:paraId="7D5108B2" w14:textId="38B674E1" w:rsidR="0077281E" w:rsidRPr="00555AD2" w:rsidRDefault="00555AD2" w:rsidP="00555AD2">
            <w:pPr>
              <w:jc w:val="both"/>
              <w:rPr>
                <w:rFonts w:ascii="Times New Roman" w:eastAsia="Times New Roman" w:hAnsi="Times New Roman" w:cs="Arial"/>
                <w:sz w:val="16"/>
                <w:szCs w:val="16"/>
                <w:lang w:eastAsia="pl-PL"/>
              </w:rPr>
            </w:pPr>
            <w:r w:rsidRPr="00555AD2">
              <w:rPr>
                <w:rFonts w:ascii="Times New Roman" w:eastAsia="Times New Roman" w:hAnsi="Times New Roman" w:cs="Times New Roman"/>
                <w:kern w:val="28"/>
                <w:sz w:val="16"/>
                <w:szCs w:val="16"/>
                <w:lang w:eastAsia="pl-PL"/>
              </w:rPr>
              <w:t xml:space="preserve">Przygotowanie dla poszczególnych obrębów raportów obrazujących zmodernizowane dane ewidencyjne, zgodnie z § 22 </w:t>
            </w:r>
            <w:r w:rsidR="00C77877" w:rsidRPr="006B6C6A">
              <w:rPr>
                <w:rFonts w:ascii="Times New Roman" w:eastAsia="Times New Roman" w:hAnsi="Times New Roman" w:cs="Times New Roman"/>
                <w:sz w:val="16"/>
                <w:szCs w:val="16"/>
                <w:lang w:eastAsia="pl-PL"/>
              </w:rPr>
              <w:t>Rozporządzeni</w:t>
            </w:r>
            <w:r w:rsidR="00C77877">
              <w:rPr>
                <w:rFonts w:ascii="Times New Roman" w:eastAsia="Times New Roman" w:hAnsi="Times New Roman" w:cs="Times New Roman"/>
                <w:sz w:val="16"/>
                <w:szCs w:val="16"/>
                <w:lang w:eastAsia="pl-PL"/>
              </w:rPr>
              <w:t xml:space="preserve">a </w:t>
            </w:r>
            <w:r w:rsidR="00C77877" w:rsidRPr="006B6C6A">
              <w:rPr>
                <w:rFonts w:ascii="Times New Roman" w:eastAsia="Times New Roman" w:hAnsi="Times New Roman" w:cs="Times New Roman"/>
                <w:sz w:val="16"/>
                <w:szCs w:val="16"/>
                <w:lang w:eastAsia="pl-PL"/>
              </w:rPr>
              <w:t>Ministra Rozwoju Regionalnego i Budownictwa z dnia 29 marca 2001 r. w sprawie ewidencji gruntów i budynków (Dz.U. z 2019 r., poz. 393)</w:t>
            </w:r>
            <w:r w:rsidR="00C77877">
              <w:rPr>
                <w:rFonts w:ascii="Times New Roman" w:eastAsia="Times New Roman" w:hAnsi="Times New Roman" w:cs="Times New Roman"/>
                <w:sz w:val="16"/>
                <w:szCs w:val="16"/>
                <w:lang w:eastAsia="pl-PL"/>
              </w:rPr>
              <w:t>.</w:t>
            </w:r>
            <w:r w:rsidRPr="00555AD2">
              <w:rPr>
                <w:rFonts w:ascii="Times New Roman" w:eastAsia="Times New Roman" w:hAnsi="Times New Roman" w:cs="Times New Roman"/>
                <w:kern w:val="28"/>
                <w:sz w:val="16"/>
                <w:szCs w:val="16"/>
                <w:lang w:eastAsia="pl-PL"/>
              </w:rPr>
              <w:t xml:space="preserve"> w formie plików PDF.</w:t>
            </w:r>
          </w:p>
        </w:tc>
        <w:tc>
          <w:tcPr>
            <w:tcW w:w="1961" w:type="dxa"/>
            <w:vAlign w:val="center"/>
          </w:tcPr>
          <w:p w14:paraId="28C78176" w14:textId="77777777" w:rsidR="0077281E" w:rsidRDefault="0077281E" w:rsidP="00232E8E">
            <w:pPr>
              <w:pStyle w:val="Akapitzlist"/>
              <w:ind w:left="0"/>
              <w:jc w:val="center"/>
              <w:rPr>
                <w:rFonts w:asciiTheme="minorHAnsi" w:hAnsiTheme="minorHAnsi" w:cstheme="minorHAnsi"/>
                <w:b/>
                <w:bCs/>
                <w:sz w:val="22"/>
                <w:szCs w:val="22"/>
              </w:rPr>
            </w:pPr>
          </w:p>
        </w:tc>
        <w:tc>
          <w:tcPr>
            <w:tcW w:w="1997" w:type="dxa"/>
            <w:vAlign w:val="center"/>
          </w:tcPr>
          <w:p w14:paraId="08BE5BD2" w14:textId="77777777" w:rsidR="0077281E" w:rsidRDefault="0077281E" w:rsidP="00232E8E">
            <w:pPr>
              <w:pStyle w:val="Akapitzlist"/>
              <w:ind w:left="0"/>
              <w:jc w:val="center"/>
              <w:rPr>
                <w:rFonts w:asciiTheme="minorHAnsi" w:hAnsiTheme="minorHAnsi" w:cstheme="minorHAnsi"/>
                <w:b/>
                <w:bCs/>
                <w:sz w:val="22"/>
                <w:szCs w:val="22"/>
              </w:rPr>
            </w:pPr>
          </w:p>
        </w:tc>
        <w:tc>
          <w:tcPr>
            <w:tcW w:w="1997" w:type="dxa"/>
            <w:vAlign w:val="center"/>
          </w:tcPr>
          <w:p w14:paraId="09D53380" w14:textId="77777777" w:rsidR="0077281E" w:rsidRDefault="0077281E" w:rsidP="00232E8E">
            <w:pPr>
              <w:pStyle w:val="Akapitzlist"/>
              <w:ind w:left="0"/>
              <w:jc w:val="center"/>
              <w:rPr>
                <w:rFonts w:asciiTheme="minorHAnsi" w:hAnsiTheme="minorHAnsi" w:cstheme="minorHAnsi"/>
                <w:b/>
                <w:bCs/>
                <w:sz w:val="22"/>
                <w:szCs w:val="22"/>
              </w:rPr>
            </w:pPr>
          </w:p>
        </w:tc>
        <w:tc>
          <w:tcPr>
            <w:tcW w:w="2090" w:type="dxa"/>
            <w:vAlign w:val="center"/>
          </w:tcPr>
          <w:p w14:paraId="53256F6B" w14:textId="5464DBF4" w:rsidR="0077281E"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77281E" w14:paraId="0C377944" w14:textId="77777777" w:rsidTr="00435F0E">
        <w:trPr>
          <w:trHeight w:val="20"/>
          <w:jc w:val="center"/>
        </w:trPr>
        <w:tc>
          <w:tcPr>
            <w:tcW w:w="704" w:type="dxa"/>
            <w:vAlign w:val="center"/>
          </w:tcPr>
          <w:p w14:paraId="4F6BF80C" w14:textId="7C43A7C7" w:rsidR="0077281E" w:rsidRDefault="0077281E" w:rsidP="00857D77">
            <w:pPr>
              <w:pStyle w:val="Akapitzlist"/>
              <w:ind w:left="0"/>
              <w:jc w:val="center"/>
              <w:rPr>
                <w:rFonts w:asciiTheme="minorHAnsi" w:hAnsiTheme="minorHAnsi" w:cstheme="minorHAnsi"/>
                <w:sz w:val="16"/>
                <w:szCs w:val="16"/>
              </w:rPr>
            </w:pPr>
            <w:r>
              <w:rPr>
                <w:rFonts w:asciiTheme="minorHAnsi" w:hAnsiTheme="minorHAnsi" w:cstheme="minorHAnsi"/>
                <w:sz w:val="16"/>
                <w:szCs w:val="16"/>
              </w:rPr>
              <w:t>24</w:t>
            </w:r>
          </w:p>
        </w:tc>
        <w:tc>
          <w:tcPr>
            <w:tcW w:w="5245" w:type="dxa"/>
          </w:tcPr>
          <w:p w14:paraId="7C17D4C0" w14:textId="28852C8D" w:rsidR="0077281E" w:rsidRPr="00555AD2" w:rsidRDefault="00555AD2" w:rsidP="00C77877">
            <w:pPr>
              <w:widowControl w:val="0"/>
              <w:adjustRightInd w:val="0"/>
              <w:jc w:val="both"/>
              <w:textAlignment w:val="baseline"/>
              <w:rPr>
                <w:rFonts w:ascii="Times New Roman" w:eastAsia="Times New Roman" w:hAnsi="Times New Roman" w:cs="Arial"/>
                <w:sz w:val="16"/>
                <w:szCs w:val="16"/>
                <w:lang w:eastAsia="pl-PL"/>
              </w:rPr>
            </w:pPr>
            <w:r w:rsidRPr="00555AD2">
              <w:rPr>
                <w:rFonts w:ascii="Times New Roman" w:eastAsia="Times New Roman" w:hAnsi="Times New Roman" w:cs="Times New Roman"/>
                <w:kern w:val="28"/>
                <w:sz w:val="16"/>
                <w:szCs w:val="16"/>
                <w:lang w:eastAsia="pl-PL"/>
              </w:rPr>
              <w:t>Przygotowanie zawiadomień w formie wydruków o zmianach danych ewidencyjnych, adresowanych do organów podatkowych oraz wydziałów ksiąg wieczystych, z uwzględnieniem postanowień § 49</w:t>
            </w:r>
            <w:r w:rsidR="00C77877" w:rsidRPr="006B6C6A">
              <w:rPr>
                <w:rFonts w:ascii="Times New Roman" w:eastAsia="Times New Roman" w:hAnsi="Times New Roman" w:cs="Times New Roman"/>
                <w:sz w:val="16"/>
                <w:szCs w:val="16"/>
                <w:lang w:eastAsia="pl-PL"/>
              </w:rPr>
              <w:t xml:space="preserve"> Rozporządzeni</w:t>
            </w:r>
            <w:r w:rsidR="00C77877">
              <w:rPr>
                <w:rFonts w:ascii="Times New Roman" w:eastAsia="Times New Roman" w:hAnsi="Times New Roman" w:cs="Times New Roman"/>
                <w:sz w:val="16"/>
                <w:szCs w:val="16"/>
                <w:lang w:eastAsia="pl-PL"/>
              </w:rPr>
              <w:t xml:space="preserve">a </w:t>
            </w:r>
            <w:r w:rsidR="00C77877" w:rsidRPr="006B6C6A">
              <w:rPr>
                <w:rFonts w:ascii="Times New Roman" w:eastAsia="Times New Roman" w:hAnsi="Times New Roman" w:cs="Times New Roman"/>
                <w:sz w:val="16"/>
                <w:szCs w:val="16"/>
                <w:lang w:eastAsia="pl-PL"/>
              </w:rPr>
              <w:t>Ministra Rozwoju Regionalnego i Budownictwa z dnia 29 marca 2001 r. w sprawie ewidencji gruntów i budynków (Dz.U. z 2019 r., poz. 393)</w:t>
            </w:r>
            <w:r w:rsidR="00C77877">
              <w:rPr>
                <w:rFonts w:ascii="Times New Roman" w:eastAsia="Times New Roman" w:hAnsi="Times New Roman" w:cs="Times New Roman"/>
                <w:sz w:val="16"/>
                <w:szCs w:val="16"/>
                <w:lang w:eastAsia="pl-PL"/>
              </w:rPr>
              <w:t>.</w:t>
            </w:r>
            <w:r w:rsidRPr="00555AD2">
              <w:rPr>
                <w:rFonts w:ascii="Times New Roman" w:eastAsia="Times New Roman" w:hAnsi="Times New Roman" w:cs="Times New Roman"/>
                <w:kern w:val="28"/>
                <w:sz w:val="16"/>
                <w:szCs w:val="16"/>
                <w:lang w:eastAsia="pl-PL"/>
              </w:rPr>
              <w:t xml:space="preserve"> </w:t>
            </w:r>
          </w:p>
        </w:tc>
        <w:tc>
          <w:tcPr>
            <w:tcW w:w="1961" w:type="dxa"/>
            <w:vAlign w:val="center"/>
          </w:tcPr>
          <w:p w14:paraId="3949B546" w14:textId="77777777" w:rsidR="0077281E" w:rsidRDefault="0077281E" w:rsidP="00232E8E">
            <w:pPr>
              <w:pStyle w:val="Akapitzlist"/>
              <w:ind w:left="0"/>
              <w:jc w:val="center"/>
              <w:rPr>
                <w:rFonts w:asciiTheme="minorHAnsi" w:hAnsiTheme="minorHAnsi" w:cstheme="minorHAnsi"/>
                <w:b/>
                <w:bCs/>
                <w:sz w:val="22"/>
                <w:szCs w:val="22"/>
              </w:rPr>
            </w:pPr>
          </w:p>
        </w:tc>
        <w:tc>
          <w:tcPr>
            <w:tcW w:w="1997" w:type="dxa"/>
            <w:vAlign w:val="center"/>
          </w:tcPr>
          <w:p w14:paraId="5BBC0B14" w14:textId="77777777" w:rsidR="0077281E" w:rsidRDefault="0077281E" w:rsidP="00232E8E">
            <w:pPr>
              <w:pStyle w:val="Akapitzlist"/>
              <w:ind w:left="0"/>
              <w:jc w:val="center"/>
              <w:rPr>
                <w:rFonts w:asciiTheme="minorHAnsi" w:hAnsiTheme="minorHAnsi" w:cstheme="minorHAnsi"/>
                <w:b/>
                <w:bCs/>
                <w:sz w:val="22"/>
                <w:szCs w:val="22"/>
              </w:rPr>
            </w:pPr>
          </w:p>
        </w:tc>
        <w:tc>
          <w:tcPr>
            <w:tcW w:w="1997" w:type="dxa"/>
            <w:vAlign w:val="center"/>
          </w:tcPr>
          <w:p w14:paraId="5801F780" w14:textId="77777777" w:rsidR="0077281E" w:rsidRDefault="0077281E" w:rsidP="00232E8E">
            <w:pPr>
              <w:pStyle w:val="Akapitzlist"/>
              <w:ind w:left="0"/>
              <w:jc w:val="center"/>
              <w:rPr>
                <w:rFonts w:asciiTheme="minorHAnsi" w:hAnsiTheme="minorHAnsi" w:cstheme="minorHAnsi"/>
                <w:b/>
                <w:bCs/>
                <w:sz w:val="22"/>
                <w:szCs w:val="22"/>
              </w:rPr>
            </w:pPr>
          </w:p>
        </w:tc>
        <w:tc>
          <w:tcPr>
            <w:tcW w:w="2090" w:type="dxa"/>
            <w:vAlign w:val="center"/>
          </w:tcPr>
          <w:p w14:paraId="5E80BF4B" w14:textId="3C5711D5" w:rsidR="0077281E"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r w:rsidR="0077281E" w14:paraId="7942A9DC" w14:textId="77777777" w:rsidTr="00435F0E">
        <w:trPr>
          <w:trHeight w:val="20"/>
          <w:jc w:val="center"/>
        </w:trPr>
        <w:tc>
          <w:tcPr>
            <w:tcW w:w="704" w:type="dxa"/>
            <w:vAlign w:val="center"/>
          </w:tcPr>
          <w:p w14:paraId="13ED0C6D" w14:textId="70DEA755" w:rsidR="0077281E" w:rsidRPr="00DA243E" w:rsidRDefault="0077281E" w:rsidP="00DA243E">
            <w:pPr>
              <w:pStyle w:val="Akapitzlist"/>
              <w:ind w:left="0"/>
              <w:jc w:val="center"/>
              <w:rPr>
                <w:rFonts w:asciiTheme="minorHAnsi" w:hAnsiTheme="minorHAnsi" w:cstheme="minorHAnsi"/>
                <w:sz w:val="16"/>
                <w:szCs w:val="16"/>
              </w:rPr>
            </w:pPr>
            <w:r w:rsidRPr="00DA243E">
              <w:rPr>
                <w:rFonts w:asciiTheme="minorHAnsi" w:hAnsiTheme="minorHAnsi" w:cstheme="minorHAnsi"/>
                <w:sz w:val="16"/>
                <w:szCs w:val="16"/>
              </w:rPr>
              <w:t>25</w:t>
            </w:r>
          </w:p>
        </w:tc>
        <w:tc>
          <w:tcPr>
            <w:tcW w:w="5245" w:type="dxa"/>
          </w:tcPr>
          <w:p w14:paraId="41B7068C" w14:textId="77777777" w:rsidR="0077281E" w:rsidRDefault="00555AD2" w:rsidP="00DA243E">
            <w:pPr>
              <w:jc w:val="both"/>
              <w:rPr>
                <w:rFonts w:ascii="Times New Roman" w:eastAsia="Times New Roman" w:hAnsi="Times New Roman" w:cs="Times New Roman"/>
                <w:kern w:val="28"/>
                <w:sz w:val="16"/>
                <w:szCs w:val="16"/>
                <w:lang w:eastAsia="pl-PL"/>
              </w:rPr>
            </w:pPr>
            <w:r w:rsidRPr="00555AD2">
              <w:rPr>
                <w:rFonts w:ascii="Times New Roman" w:eastAsia="Times New Roman" w:hAnsi="Times New Roman" w:cs="Times New Roman"/>
                <w:kern w:val="28"/>
                <w:sz w:val="16"/>
                <w:szCs w:val="16"/>
                <w:lang w:eastAsia="pl-PL"/>
              </w:rPr>
              <w:t>Skompletowanie całości dokumentacji opracowanej w ramach zamówienia i przekazanie jej do państwowego zasobu geodezyjnego i kartograficznego</w:t>
            </w:r>
          </w:p>
          <w:p w14:paraId="08026CDF" w14:textId="7E34914C" w:rsidR="00DA243E" w:rsidRPr="00DA243E" w:rsidRDefault="00DA243E" w:rsidP="00DA243E">
            <w:pPr>
              <w:jc w:val="both"/>
              <w:rPr>
                <w:rFonts w:ascii="Times New Roman" w:eastAsia="Times New Roman" w:hAnsi="Times New Roman" w:cs="Arial"/>
                <w:sz w:val="16"/>
                <w:szCs w:val="16"/>
                <w:lang w:eastAsia="pl-PL"/>
              </w:rPr>
            </w:pPr>
          </w:p>
        </w:tc>
        <w:tc>
          <w:tcPr>
            <w:tcW w:w="1961" w:type="dxa"/>
            <w:vAlign w:val="center"/>
          </w:tcPr>
          <w:p w14:paraId="60174E1F" w14:textId="77777777" w:rsidR="0077281E" w:rsidRDefault="0077281E" w:rsidP="00232E8E">
            <w:pPr>
              <w:pStyle w:val="Akapitzlist"/>
              <w:ind w:left="0"/>
              <w:jc w:val="center"/>
              <w:rPr>
                <w:rFonts w:asciiTheme="minorHAnsi" w:hAnsiTheme="minorHAnsi" w:cstheme="minorHAnsi"/>
                <w:b/>
                <w:bCs/>
                <w:sz w:val="22"/>
                <w:szCs w:val="22"/>
              </w:rPr>
            </w:pPr>
          </w:p>
        </w:tc>
        <w:tc>
          <w:tcPr>
            <w:tcW w:w="1997" w:type="dxa"/>
            <w:vAlign w:val="center"/>
          </w:tcPr>
          <w:p w14:paraId="791CF46B" w14:textId="77777777" w:rsidR="0077281E" w:rsidRDefault="0077281E" w:rsidP="00232E8E">
            <w:pPr>
              <w:pStyle w:val="Akapitzlist"/>
              <w:ind w:left="0"/>
              <w:jc w:val="center"/>
              <w:rPr>
                <w:rFonts w:asciiTheme="minorHAnsi" w:hAnsiTheme="minorHAnsi" w:cstheme="minorHAnsi"/>
                <w:b/>
                <w:bCs/>
                <w:sz w:val="22"/>
                <w:szCs w:val="22"/>
              </w:rPr>
            </w:pPr>
          </w:p>
        </w:tc>
        <w:tc>
          <w:tcPr>
            <w:tcW w:w="1997" w:type="dxa"/>
            <w:vAlign w:val="center"/>
          </w:tcPr>
          <w:p w14:paraId="66D9A20F" w14:textId="77777777" w:rsidR="0077281E" w:rsidRDefault="0077281E" w:rsidP="00232E8E">
            <w:pPr>
              <w:pStyle w:val="Akapitzlist"/>
              <w:ind w:left="0"/>
              <w:jc w:val="center"/>
              <w:rPr>
                <w:rFonts w:asciiTheme="minorHAnsi" w:hAnsiTheme="minorHAnsi" w:cstheme="minorHAnsi"/>
                <w:b/>
                <w:bCs/>
                <w:sz w:val="22"/>
                <w:szCs w:val="22"/>
              </w:rPr>
            </w:pPr>
          </w:p>
        </w:tc>
        <w:tc>
          <w:tcPr>
            <w:tcW w:w="2090" w:type="dxa"/>
            <w:vAlign w:val="center"/>
          </w:tcPr>
          <w:p w14:paraId="462AF696" w14:textId="7353EB52" w:rsidR="0077281E" w:rsidRDefault="00347AA5" w:rsidP="00232E8E">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x</w:t>
            </w:r>
          </w:p>
        </w:tc>
      </w:tr>
    </w:tbl>
    <w:p w14:paraId="03F26B6B" w14:textId="7CCD30C8" w:rsidR="00D027CD" w:rsidRDefault="00D027CD" w:rsidP="00D027CD">
      <w:pPr>
        <w:pStyle w:val="Akapitzlist"/>
        <w:ind w:left="0"/>
        <w:jc w:val="center"/>
        <w:rPr>
          <w:rFonts w:asciiTheme="minorHAnsi" w:hAnsiTheme="minorHAnsi" w:cstheme="minorHAnsi"/>
          <w:b/>
          <w:bCs/>
          <w:sz w:val="22"/>
          <w:szCs w:val="22"/>
        </w:rPr>
      </w:pPr>
    </w:p>
    <w:p w14:paraId="66D563E9" w14:textId="2366DA35" w:rsidR="000218AA" w:rsidRDefault="000218AA" w:rsidP="00D027CD">
      <w:pPr>
        <w:pStyle w:val="Akapitzlist"/>
        <w:ind w:left="0"/>
        <w:jc w:val="center"/>
        <w:rPr>
          <w:rFonts w:asciiTheme="minorHAnsi" w:hAnsiTheme="minorHAnsi" w:cstheme="minorHAnsi"/>
          <w:b/>
          <w:bCs/>
          <w:sz w:val="22"/>
          <w:szCs w:val="22"/>
        </w:rPr>
      </w:pPr>
    </w:p>
    <w:p w14:paraId="3BCDE0B2" w14:textId="77777777" w:rsidR="000218AA" w:rsidRDefault="000218AA" w:rsidP="00D027CD">
      <w:pPr>
        <w:pStyle w:val="Akapitzlist"/>
        <w:ind w:left="0"/>
        <w:jc w:val="center"/>
        <w:rPr>
          <w:rFonts w:asciiTheme="minorHAnsi" w:hAnsiTheme="minorHAnsi" w:cstheme="minorHAnsi"/>
          <w:b/>
          <w:bCs/>
          <w:sz w:val="22"/>
          <w:szCs w:val="22"/>
        </w:rPr>
      </w:pPr>
    </w:p>
    <w:p w14:paraId="5289FD80" w14:textId="12CEEB0C" w:rsidR="000218AA" w:rsidRDefault="000218AA" w:rsidP="00D027CD">
      <w:pPr>
        <w:pStyle w:val="Akapitzlist"/>
        <w:ind w:left="0"/>
        <w:jc w:val="center"/>
        <w:rPr>
          <w:rFonts w:asciiTheme="minorHAnsi" w:hAnsiTheme="minorHAnsi" w:cstheme="minorHAnsi"/>
          <w:b/>
          <w:bCs/>
          <w:sz w:val="22"/>
          <w:szCs w:val="22"/>
        </w:rPr>
      </w:pPr>
    </w:p>
    <w:p w14:paraId="271BF324" w14:textId="63BFDE1C" w:rsidR="000218AA" w:rsidRDefault="000218AA"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 xml:space="preserve">                                                                                                                                …………………………………….……………………..</w:t>
      </w:r>
    </w:p>
    <w:p w14:paraId="4A6E9944" w14:textId="105C8413" w:rsidR="000218AA" w:rsidRDefault="000218AA"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 xml:space="preserve">                                                                                                                           data i podpis Wykonawcy</w:t>
      </w:r>
    </w:p>
    <w:p w14:paraId="442C6162" w14:textId="75A0B9B3" w:rsidR="000218AA" w:rsidRDefault="000218AA" w:rsidP="00D027CD">
      <w:pPr>
        <w:pStyle w:val="Akapitzlist"/>
        <w:ind w:left="0"/>
        <w:jc w:val="center"/>
        <w:rPr>
          <w:rFonts w:asciiTheme="minorHAnsi" w:hAnsiTheme="minorHAnsi" w:cstheme="minorHAnsi"/>
          <w:b/>
          <w:bCs/>
          <w:sz w:val="22"/>
          <w:szCs w:val="22"/>
        </w:rPr>
      </w:pPr>
    </w:p>
    <w:p w14:paraId="320104B6" w14:textId="6C1E772E" w:rsidR="000218AA" w:rsidRDefault="000218AA" w:rsidP="00D027CD">
      <w:pPr>
        <w:pStyle w:val="Akapitzlist"/>
        <w:ind w:left="0"/>
        <w:jc w:val="center"/>
        <w:rPr>
          <w:rFonts w:asciiTheme="minorHAnsi" w:hAnsiTheme="minorHAnsi" w:cstheme="minorHAnsi"/>
          <w:b/>
          <w:bCs/>
          <w:sz w:val="22"/>
          <w:szCs w:val="22"/>
        </w:rPr>
      </w:pPr>
    </w:p>
    <w:p w14:paraId="67CF2156" w14:textId="02E50201" w:rsidR="000218AA" w:rsidRDefault="000218AA"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 xml:space="preserve">                                                                                                                                …………………………………………………………….</w:t>
      </w:r>
    </w:p>
    <w:p w14:paraId="52D9F943" w14:textId="19B93590" w:rsidR="000218AA" w:rsidRPr="00D027CD" w:rsidRDefault="000218AA" w:rsidP="00D027CD">
      <w:pPr>
        <w:pStyle w:val="Akapitzlist"/>
        <w:ind w:left="0"/>
        <w:jc w:val="center"/>
        <w:rPr>
          <w:rFonts w:asciiTheme="minorHAnsi" w:hAnsiTheme="minorHAnsi" w:cstheme="minorHAnsi"/>
          <w:b/>
          <w:bCs/>
          <w:sz w:val="22"/>
          <w:szCs w:val="22"/>
        </w:rPr>
      </w:pPr>
      <w:r>
        <w:rPr>
          <w:rFonts w:asciiTheme="minorHAnsi" w:hAnsiTheme="minorHAnsi" w:cstheme="minorHAnsi"/>
          <w:b/>
          <w:bCs/>
          <w:sz w:val="22"/>
          <w:szCs w:val="22"/>
        </w:rPr>
        <w:t xml:space="preserve">                                                                                                                                    akceptacja Geodety Powiatowego</w:t>
      </w:r>
    </w:p>
    <w:p w14:paraId="4047712E" w14:textId="5BB83372" w:rsidR="00D027CD" w:rsidRDefault="00D027CD"/>
    <w:p w14:paraId="449A92CD" w14:textId="78FE9C02" w:rsidR="00410A4F" w:rsidRDefault="00410A4F"/>
    <w:p w14:paraId="5AB3FB40" w14:textId="45BAB046" w:rsidR="00410A4F" w:rsidRDefault="00410A4F"/>
    <w:p w14:paraId="26094818" w14:textId="4D1F9251" w:rsidR="00410A4F" w:rsidRDefault="00410A4F"/>
    <w:p w14:paraId="4F3CFFD9" w14:textId="554B62B5" w:rsidR="00410A4F" w:rsidRDefault="00410A4F" w:rsidP="00410A4F">
      <w:pPr>
        <w:pStyle w:val="Akapitzlist"/>
      </w:pPr>
      <w:r>
        <w:t>*Aktualnie trwają prace związane z konwersją i implementacją danych opisowych do bazy danych EGIB prowadzonej w zintegrowanym program</w:t>
      </w:r>
      <w:r w:rsidR="00AD571F">
        <w:t>ie</w:t>
      </w:r>
      <w:r>
        <w:t xml:space="preserve"> GEO – INFO 7 MAPA.</w:t>
      </w:r>
    </w:p>
    <w:sectPr w:rsidR="00410A4F" w:rsidSect="00D027C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44242" w14:textId="77777777" w:rsidR="00097696" w:rsidRDefault="00097696" w:rsidP="00E84CB9">
      <w:pPr>
        <w:spacing w:after="0" w:line="240" w:lineRule="auto"/>
      </w:pPr>
      <w:r>
        <w:separator/>
      </w:r>
    </w:p>
  </w:endnote>
  <w:endnote w:type="continuationSeparator" w:id="0">
    <w:p w14:paraId="2E700515" w14:textId="77777777" w:rsidR="00097696" w:rsidRDefault="00097696" w:rsidP="00E8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66766" w14:textId="77777777" w:rsidR="00097696" w:rsidRDefault="00097696" w:rsidP="00E84CB9">
      <w:pPr>
        <w:spacing w:after="0" w:line="240" w:lineRule="auto"/>
      </w:pPr>
      <w:r>
        <w:separator/>
      </w:r>
    </w:p>
  </w:footnote>
  <w:footnote w:type="continuationSeparator" w:id="0">
    <w:p w14:paraId="76E3A042" w14:textId="77777777" w:rsidR="00097696" w:rsidRDefault="00097696" w:rsidP="00E84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581D"/>
    <w:multiLevelType w:val="hybridMultilevel"/>
    <w:tmpl w:val="4E14C7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651B6A"/>
    <w:multiLevelType w:val="hybridMultilevel"/>
    <w:tmpl w:val="6A0019BC"/>
    <w:lvl w:ilvl="0" w:tplc="5F524F24">
      <w:start w:val="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CD"/>
    <w:rsid w:val="000218AA"/>
    <w:rsid w:val="00097696"/>
    <w:rsid w:val="00117A6D"/>
    <w:rsid w:val="001338BE"/>
    <w:rsid w:val="0014634A"/>
    <w:rsid w:val="00157C65"/>
    <w:rsid w:val="0019191B"/>
    <w:rsid w:val="001977D5"/>
    <w:rsid w:val="001A3D95"/>
    <w:rsid w:val="001F5B73"/>
    <w:rsid w:val="00210C56"/>
    <w:rsid w:val="00232E8E"/>
    <w:rsid w:val="002B5049"/>
    <w:rsid w:val="002B5E78"/>
    <w:rsid w:val="002E784F"/>
    <w:rsid w:val="00311836"/>
    <w:rsid w:val="003420B0"/>
    <w:rsid w:val="00347AA5"/>
    <w:rsid w:val="00357B25"/>
    <w:rsid w:val="003D4914"/>
    <w:rsid w:val="004014C4"/>
    <w:rsid w:val="00410A4F"/>
    <w:rsid w:val="00435F0E"/>
    <w:rsid w:val="00455365"/>
    <w:rsid w:val="00511E40"/>
    <w:rsid w:val="00524498"/>
    <w:rsid w:val="00555AD2"/>
    <w:rsid w:val="005607FF"/>
    <w:rsid w:val="0057480E"/>
    <w:rsid w:val="00592698"/>
    <w:rsid w:val="006464C5"/>
    <w:rsid w:val="0064664D"/>
    <w:rsid w:val="0069372B"/>
    <w:rsid w:val="006B6C6A"/>
    <w:rsid w:val="006D2772"/>
    <w:rsid w:val="00723DBB"/>
    <w:rsid w:val="007275F5"/>
    <w:rsid w:val="00772652"/>
    <w:rsid w:val="0077281E"/>
    <w:rsid w:val="00805F41"/>
    <w:rsid w:val="00857D77"/>
    <w:rsid w:val="00880BCF"/>
    <w:rsid w:val="008D072E"/>
    <w:rsid w:val="0092308D"/>
    <w:rsid w:val="00977234"/>
    <w:rsid w:val="009F55D4"/>
    <w:rsid w:val="00A231F0"/>
    <w:rsid w:val="00A309D1"/>
    <w:rsid w:val="00A31256"/>
    <w:rsid w:val="00A406A6"/>
    <w:rsid w:val="00A47BC8"/>
    <w:rsid w:val="00AB027F"/>
    <w:rsid w:val="00AD571F"/>
    <w:rsid w:val="00AF7A28"/>
    <w:rsid w:val="00B30EB7"/>
    <w:rsid w:val="00B825F3"/>
    <w:rsid w:val="00BC0AC6"/>
    <w:rsid w:val="00C77877"/>
    <w:rsid w:val="00CF373E"/>
    <w:rsid w:val="00D027CD"/>
    <w:rsid w:val="00D805EE"/>
    <w:rsid w:val="00DA243E"/>
    <w:rsid w:val="00E81C03"/>
    <w:rsid w:val="00E84CB9"/>
    <w:rsid w:val="00F24534"/>
    <w:rsid w:val="00F266CE"/>
    <w:rsid w:val="00F434A7"/>
    <w:rsid w:val="00F60B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F1F"/>
  <w15:chartTrackingRefBased/>
  <w15:docId w15:val="{65CD20AF-23CA-48EE-9D8F-4ADC9BA8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rsid w:val="00D027CD"/>
    <w:pPr>
      <w:suppressAutoHyphens/>
      <w:autoSpaceDN w:val="0"/>
      <w:spacing w:after="0" w:line="240" w:lineRule="auto"/>
      <w:ind w:left="720"/>
      <w:textAlignment w:val="baseline"/>
    </w:pPr>
    <w:rPr>
      <w:rFonts w:ascii="Times New Roman" w:eastAsia="Times New Roman" w:hAnsi="Times New Roman" w:cs="Times New Roman"/>
      <w:kern w:val="3"/>
      <w:sz w:val="24"/>
      <w:szCs w:val="20"/>
      <w:lang w:eastAsia="pl-PL"/>
    </w:rPr>
  </w:style>
  <w:style w:type="table" w:styleId="Tabela-Siatka">
    <w:name w:val="Table Grid"/>
    <w:basedOn w:val="Standardowy"/>
    <w:uiPriority w:val="39"/>
    <w:rsid w:val="00D0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84C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4CB9"/>
    <w:rPr>
      <w:sz w:val="20"/>
      <w:szCs w:val="20"/>
    </w:rPr>
  </w:style>
  <w:style w:type="character" w:styleId="Odwoanieprzypisukocowego">
    <w:name w:val="endnote reference"/>
    <w:basedOn w:val="Domylnaczcionkaakapitu"/>
    <w:uiPriority w:val="99"/>
    <w:semiHidden/>
    <w:unhideWhenUsed/>
    <w:rsid w:val="00E84CB9"/>
    <w:rPr>
      <w:vertAlign w:val="superscript"/>
    </w:rPr>
  </w:style>
  <w:style w:type="paragraph" w:styleId="Tekstdymka">
    <w:name w:val="Balloon Text"/>
    <w:basedOn w:val="Normalny"/>
    <w:link w:val="TekstdymkaZnak"/>
    <w:uiPriority w:val="99"/>
    <w:semiHidden/>
    <w:unhideWhenUsed/>
    <w:rsid w:val="00347A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7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099DC-8476-4F71-BBEC-DDA951A3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10265</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Grzewińska</dc:creator>
  <cp:keywords/>
  <dc:description/>
  <cp:lastModifiedBy>Justyna Skrzypkowska</cp:lastModifiedBy>
  <cp:revision>2</cp:revision>
  <cp:lastPrinted>2020-08-10T09:56:00Z</cp:lastPrinted>
  <dcterms:created xsi:type="dcterms:W3CDTF">2020-12-21T08:02:00Z</dcterms:created>
  <dcterms:modified xsi:type="dcterms:W3CDTF">2020-12-21T08:02:00Z</dcterms:modified>
</cp:coreProperties>
</file>