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8F903" w14:textId="718E1A3E" w:rsidR="00975D01" w:rsidRPr="00975D01" w:rsidRDefault="002B4B28" w:rsidP="002B4B28">
      <w:pPr>
        <w:spacing w:line="240" w:lineRule="auto"/>
        <w:jc w:val="center"/>
        <w:rPr>
          <w:rFonts w:asciiTheme="majorHAnsi" w:hAnsiTheme="majorHAnsi" w:cstheme="majorHAnsi"/>
          <w:b/>
        </w:rPr>
      </w:pPr>
      <w:r>
        <w:rPr>
          <w:rFonts w:asciiTheme="majorHAnsi" w:hAnsiTheme="majorHAnsi" w:cstheme="majorHAnsi"/>
          <w:b/>
        </w:rPr>
        <w:br/>
      </w:r>
      <w:r w:rsidR="0079361A" w:rsidRPr="0079361A">
        <w:rPr>
          <w:rFonts w:asciiTheme="majorHAnsi" w:hAnsiTheme="majorHAnsi" w:cstheme="majorHAnsi"/>
          <w:b/>
        </w:rPr>
        <w:t>UMOWA POWIERZENIA PRZETWARZANIA DANYCH OSOBOWYCH</w:t>
      </w:r>
      <w:r w:rsidR="0079361A" w:rsidRPr="0079361A">
        <w:rPr>
          <w:rFonts w:asciiTheme="majorHAnsi" w:hAnsiTheme="majorHAnsi" w:cstheme="majorHAnsi"/>
          <w:b/>
        </w:rPr>
        <w:br/>
        <w:t>INSPEKTOROWI NADZORU INWESTORSKIEGO</w:t>
      </w:r>
    </w:p>
    <w:p w14:paraId="28B5D171" w14:textId="77777777" w:rsidR="004C49DD" w:rsidRPr="008F31C3" w:rsidRDefault="004C49DD" w:rsidP="004C49DD">
      <w:pPr>
        <w:spacing w:after="0" w:line="360" w:lineRule="auto"/>
        <w:jc w:val="both"/>
        <w:rPr>
          <w:rFonts w:asciiTheme="majorHAnsi" w:hAnsiTheme="majorHAnsi" w:cstheme="majorHAnsi"/>
        </w:rPr>
      </w:pPr>
    </w:p>
    <w:p w14:paraId="62309E5C" w14:textId="4E5E940B"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 xml:space="preserve">zawarta </w:t>
      </w:r>
      <w:r w:rsidR="00975D01">
        <w:rPr>
          <w:rFonts w:asciiTheme="majorHAnsi" w:hAnsiTheme="majorHAnsi" w:cstheme="majorHAnsi"/>
        </w:rPr>
        <w:t xml:space="preserve">w dniu </w:t>
      </w:r>
      <w:r w:rsidR="00EF256D">
        <w:rPr>
          <w:rFonts w:asciiTheme="majorHAnsi" w:hAnsiTheme="majorHAnsi" w:cstheme="majorHAnsi"/>
        </w:rPr>
        <w:t>…………………………………</w:t>
      </w:r>
      <w:r w:rsidR="0079361A">
        <w:rPr>
          <w:rFonts w:asciiTheme="majorHAnsi" w:hAnsiTheme="majorHAnsi" w:cstheme="majorHAnsi"/>
        </w:rPr>
        <w:t xml:space="preserve"> r. </w:t>
      </w:r>
      <w:r w:rsidRPr="008F31C3">
        <w:rPr>
          <w:rFonts w:asciiTheme="majorHAnsi" w:hAnsiTheme="majorHAnsi" w:cstheme="majorHAnsi"/>
        </w:rPr>
        <w:t xml:space="preserve">w </w:t>
      </w:r>
      <w:r w:rsidR="00975D01">
        <w:rPr>
          <w:rFonts w:asciiTheme="majorHAnsi" w:hAnsiTheme="majorHAnsi" w:cstheme="majorHAnsi"/>
        </w:rPr>
        <w:t>Żyrardowie</w:t>
      </w:r>
      <w:r w:rsidRPr="008F31C3">
        <w:rPr>
          <w:rFonts w:asciiTheme="majorHAnsi" w:hAnsiTheme="majorHAnsi" w:cstheme="majorHAnsi"/>
        </w:rPr>
        <w:t>, pomiędzy:</w:t>
      </w:r>
    </w:p>
    <w:p w14:paraId="7E38261B" w14:textId="77777777" w:rsidR="00975D01" w:rsidRPr="00975D01" w:rsidRDefault="00975D01" w:rsidP="00975D01">
      <w:pPr>
        <w:spacing w:after="0" w:line="360" w:lineRule="auto"/>
        <w:rPr>
          <w:rFonts w:asciiTheme="majorHAnsi" w:hAnsiTheme="majorHAnsi" w:cstheme="majorHAnsi"/>
        </w:rPr>
      </w:pPr>
      <w:r w:rsidRPr="00975D01">
        <w:rPr>
          <w:rFonts w:asciiTheme="majorHAnsi" w:hAnsiTheme="majorHAnsi" w:cstheme="majorHAnsi"/>
        </w:rPr>
        <w:t xml:space="preserve">Powiatem Żyrardowskim, ul. Limanowskiego 45, 96-300 Żyrardów, NIP: 8381610589 </w:t>
      </w:r>
      <w:r>
        <w:rPr>
          <w:rFonts w:asciiTheme="majorHAnsi" w:hAnsiTheme="majorHAnsi" w:cstheme="majorHAnsi"/>
        </w:rPr>
        <w:br/>
      </w:r>
      <w:r w:rsidRPr="00975D01">
        <w:rPr>
          <w:rFonts w:asciiTheme="majorHAnsi" w:hAnsiTheme="majorHAnsi" w:cstheme="majorHAnsi"/>
        </w:rPr>
        <w:t>- Starostwo Powiatowe w Żyrardowie, ul. Limanowskiego 45, 96-300 Żyrardów</w:t>
      </w:r>
    </w:p>
    <w:p w14:paraId="4B1ACF39" w14:textId="77777777" w:rsidR="00975D01" w:rsidRPr="00975D01" w:rsidRDefault="00975D01" w:rsidP="00975D01">
      <w:pPr>
        <w:spacing w:after="0" w:line="360" w:lineRule="auto"/>
        <w:jc w:val="both"/>
        <w:rPr>
          <w:rFonts w:asciiTheme="majorHAnsi" w:hAnsiTheme="majorHAnsi" w:cstheme="majorHAnsi"/>
        </w:rPr>
      </w:pPr>
      <w:r w:rsidRPr="00975D01">
        <w:rPr>
          <w:rFonts w:asciiTheme="majorHAnsi" w:hAnsiTheme="majorHAnsi" w:cstheme="majorHAnsi"/>
        </w:rPr>
        <w:t>reprezentowanym przez:</w:t>
      </w:r>
    </w:p>
    <w:p w14:paraId="5E8C8975" w14:textId="038C89AB" w:rsidR="00975D01" w:rsidRPr="00975D01" w:rsidRDefault="00B95E08" w:rsidP="00975D01">
      <w:pPr>
        <w:pStyle w:val="Akapitzlist"/>
        <w:numPr>
          <w:ilvl w:val="0"/>
          <w:numId w:val="11"/>
        </w:numPr>
        <w:spacing w:after="0" w:line="360" w:lineRule="auto"/>
        <w:jc w:val="both"/>
        <w:rPr>
          <w:rFonts w:asciiTheme="majorHAnsi" w:hAnsiTheme="majorHAnsi" w:cstheme="majorHAnsi"/>
        </w:rPr>
      </w:pPr>
      <w:r>
        <w:rPr>
          <w:rFonts w:asciiTheme="majorHAnsi" w:hAnsiTheme="majorHAnsi" w:cstheme="majorHAnsi"/>
        </w:rPr>
        <w:t>Krzysztofa Dziwisza</w:t>
      </w:r>
      <w:r w:rsidR="00975D01" w:rsidRPr="00975D01">
        <w:rPr>
          <w:rFonts w:asciiTheme="majorHAnsi" w:hAnsiTheme="majorHAnsi" w:cstheme="majorHAnsi"/>
        </w:rPr>
        <w:t xml:space="preserve"> – Starostę Powiatu Żyrardowskiego</w:t>
      </w:r>
      <w:r w:rsidR="0079361A">
        <w:rPr>
          <w:rFonts w:asciiTheme="majorHAnsi" w:hAnsiTheme="majorHAnsi" w:cstheme="majorHAnsi"/>
        </w:rPr>
        <w:t>,</w:t>
      </w:r>
    </w:p>
    <w:p w14:paraId="50823FD8" w14:textId="21E92C5D" w:rsidR="00975D01" w:rsidRPr="00975D01" w:rsidRDefault="00975D01" w:rsidP="00975D01">
      <w:pPr>
        <w:pStyle w:val="Akapitzlist"/>
        <w:numPr>
          <w:ilvl w:val="0"/>
          <w:numId w:val="11"/>
        </w:numPr>
        <w:spacing w:after="0" w:line="360" w:lineRule="auto"/>
        <w:jc w:val="both"/>
        <w:rPr>
          <w:rFonts w:asciiTheme="majorHAnsi" w:hAnsiTheme="majorHAnsi" w:cstheme="majorHAnsi"/>
        </w:rPr>
      </w:pPr>
      <w:r w:rsidRPr="00975D01">
        <w:rPr>
          <w:rFonts w:asciiTheme="majorHAnsi" w:hAnsiTheme="majorHAnsi" w:cstheme="majorHAnsi"/>
        </w:rPr>
        <w:t xml:space="preserve">Krzysztofa </w:t>
      </w:r>
      <w:r w:rsidR="00B95E08">
        <w:rPr>
          <w:rFonts w:asciiTheme="majorHAnsi" w:hAnsiTheme="majorHAnsi" w:cstheme="majorHAnsi"/>
        </w:rPr>
        <w:t xml:space="preserve">Maciejczyka </w:t>
      </w:r>
      <w:r w:rsidRPr="00975D01">
        <w:rPr>
          <w:rFonts w:asciiTheme="majorHAnsi" w:hAnsiTheme="majorHAnsi" w:cstheme="majorHAnsi"/>
        </w:rPr>
        <w:t xml:space="preserve"> – Wicestarostę Powiatu Żyrardowskiego</w:t>
      </w:r>
      <w:r w:rsidR="0079361A">
        <w:rPr>
          <w:rFonts w:asciiTheme="majorHAnsi" w:hAnsiTheme="majorHAnsi" w:cstheme="majorHAnsi"/>
        </w:rPr>
        <w:t>,</w:t>
      </w:r>
    </w:p>
    <w:p w14:paraId="2FD8225A"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zwan</w:t>
      </w:r>
      <w:r w:rsidR="002B4B28">
        <w:rPr>
          <w:rFonts w:asciiTheme="majorHAnsi" w:hAnsiTheme="majorHAnsi" w:cstheme="majorHAnsi"/>
        </w:rPr>
        <w:t>ym</w:t>
      </w:r>
      <w:r w:rsidRPr="008F31C3">
        <w:rPr>
          <w:rFonts w:asciiTheme="majorHAnsi" w:hAnsiTheme="majorHAnsi" w:cstheme="majorHAnsi"/>
        </w:rPr>
        <w:t xml:space="preserve"> dalej </w:t>
      </w:r>
      <w:r w:rsidRPr="008F31C3">
        <w:rPr>
          <w:rFonts w:asciiTheme="majorHAnsi" w:hAnsiTheme="majorHAnsi" w:cstheme="majorHAnsi"/>
          <w:i/>
        </w:rPr>
        <w:t>Administratorem</w:t>
      </w:r>
      <w:r w:rsidR="00975D01">
        <w:rPr>
          <w:rFonts w:asciiTheme="majorHAnsi" w:hAnsiTheme="majorHAnsi" w:cstheme="majorHAnsi"/>
        </w:rPr>
        <w:t>,</w:t>
      </w:r>
    </w:p>
    <w:p w14:paraId="11AAAB38"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 xml:space="preserve">a </w:t>
      </w:r>
    </w:p>
    <w:p w14:paraId="5B77329F" w14:textId="000077CB" w:rsidR="004C49DD" w:rsidRPr="008F31C3" w:rsidRDefault="00975D01" w:rsidP="00975D01">
      <w:pPr>
        <w:spacing w:after="0" w:line="360" w:lineRule="auto"/>
        <w:jc w:val="both"/>
        <w:rPr>
          <w:rFonts w:asciiTheme="majorHAnsi" w:hAnsiTheme="majorHAnsi" w:cstheme="majorHAnsi"/>
        </w:rPr>
      </w:pPr>
      <w:r w:rsidRPr="00975D01">
        <w:rPr>
          <w:rFonts w:asciiTheme="majorHAnsi" w:hAnsiTheme="majorHAnsi" w:cstheme="majorHAnsi"/>
        </w:rPr>
        <w:t xml:space="preserve">firmą </w:t>
      </w:r>
      <w:r w:rsidR="00B52007">
        <w:rPr>
          <w:rFonts w:asciiTheme="majorHAnsi" w:hAnsiTheme="majorHAnsi" w:cstheme="majorHAnsi"/>
        </w:rPr>
        <w:t>………………………………………………………</w:t>
      </w:r>
      <w:r>
        <w:rPr>
          <w:rFonts w:asciiTheme="majorHAnsi" w:hAnsiTheme="majorHAnsi" w:cstheme="majorHAnsi"/>
        </w:rPr>
        <w:t xml:space="preserve">, </w:t>
      </w:r>
      <w:r w:rsidRPr="00975D01">
        <w:rPr>
          <w:rFonts w:asciiTheme="majorHAnsi" w:hAnsiTheme="majorHAnsi" w:cstheme="majorHAnsi"/>
        </w:rPr>
        <w:t>reprezentowaną przez</w:t>
      </w:r>
      <w:r>
        <w:rPr>
          <w:rFonts w:asciiTheme="majorHAnsi" w:hAnsiTheme="majorHAnsi" w:cstheme="majorHAnsi"/>
        </w:rPr>
        <w:t xml:space="preserve"> </w:t>
      </w:r>
      <w:r w:rsidR="00B52007">
        <w:rPr>
          <w:rFonts w:asciiTheme="majorHAnsi" w:hAnsiTheme="majorHAnsi" w:cstheme="majorHAnsi"/>
        </w:rPr>
        <w:t>………………………………………</w:t>
      </w:r>
      <w:r>
        <w:rPr>
          <w:rFonts w:asciiTheme="majorHAnsi" w:hAnsiTheme="majorHAnsi" w:cstheme="majorHAnsi"/>
        </w:rPr>
        <w:t xml:space="preserve">, </w:t>
      </w:r>
    </w:p>
    <w:p w14:paraId="06DDEF35"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 xml:space="preserve">zwaną dalej </w:t>
      </w:r>
      <w:r w:rsidRPr="008F31C3">
        <w:rPr>
          <w:rFonts w:asciiTheme="majorHAnsi" w:hAnsiTheme="majorHAnsi" w:cstheme="majorHAnsi"/>
          <w:i/>
        </w:rPr>
        <w:t>Przetwarzającym</w:t>
      </w:r>
      <w:r w:rsidR="00975D01">
        <w:rPr>
          <w:rFonts w:asciiTheme="majorHAnsi" w:hAnsiTheme="majorHAnsi" w:cstheme="majorHAnsi"/>
          <w:i/>
        </w:rPr>
        <w:t>,</w:t>
      </w:r>
    </w:p>
    <w:p w14:paraId="0B2E77E2" w14:textId="77777777" w:rsidR="004C49DD" w:rsidRPr="008F31C3" w:rsidRDefault="004C49DD" w:rsidP="004C49DD">
      <w:pPr>
        <w:spacing w:after="0" w:line="360" w:lineRule="auto"/>
        <w:jc w:val="both"/>
        <w:rPr>
          <w:rFonts w:asciiTheme="majorHAnsi" w:hAnsiTheme="majorHAnsi" w:cstheme="majorHAnsi"/>
        </w:rPr>
      </w:pPr>
    </w:p>
    <w:p w14:paraId="10B9D25A" w14:textId="77777777" w:rsidR="004C49DD" w:rsidRPr="008F31C3" w:rsidRDefault="004C49DD" w:rsidP="004C49DD">
      <w:pPr>
        <w:spacing w:after="0" w:line="360" w:lineRule="auto"/>
        <w:jc w:val="both"/>
        <w:rPr>
          <w:rFonts w:asciiTheme="majorHAnsi" w:hAnsiTheme="majorHAnsi" w:cstheme="majorHAnsi"/>
        </w:rPr>
      </w:pPr>
      <w:r w:rsidRPr="008F31C3">
        <w:rPr>
          <w:rFonts w:asciiTheme="majorHAnsi" w:hAnsiTheme="majorHAnsi" w:cstheme="majorHAnsi"/>
        </w:rPr>
        <w:t>zwanymi każdą z osobna w dalszej części Umowy „Stroną”, a łącznie „Stronami”.</w:t>
      </w:r>
    </w:p>
    <w:p w14:paraId="43C7717B" w14:textId="77777777" w:rsidR="004C49DD" w:rsidRPr="008F31C3" w:rsidRDefault="004C49DD" w:rsidP="004C49DD">
      <w:pPr>
        <w:spacing w:line="360" w:lineRule="auto"/>
        <w:jc w:val="both"/>
        <w:rPr>
          <w:rFonts w:asciiTheme="majorHAnsi" w:hAnsiTheme="majorHAnsi" w:cstheme="majorHAnsi"/>
        </w:rPr>
      </w:pPr>
    </w:p>
    <w:p w14:paraId="55594AA8" w14:textId="5F3599CA" w:rsidR="004C49DD" w:rsidRPr="00EB2701" w:rsidRDefault="004C49DD" w:rsidP="00EB2701">
      <w:pPr>
        <w:widowControl w:val="0"/>
        <w:shd w:val="clear" w:color="auto" w:fill="FFFFFF"/>
        <w:tabs>
          <w:tab w:val="left" w:pos="394"/>
        </w:tabs>
        <w:autoSpaceDE w:val="0"/>
        <w:spacing w:after="0" w:line="360" w:lineRule="auto"/>
        <w:ind w:left="284"/>
        <w:rPr>
          <w:rFonts w:ascii="Times New Roman" w:eastAsia="Times New Roman" w:hAnsi="Times New Roman"/>
          <w:b/>
          <w:bCs/>
          <w:sz w:val="20"/>
          <w:szCs w:val="20"/>
          <w:lang w:eastAsia="pl-PL"/>
        </w:rPr>
      </w:pPr>
      <w:r w:rsidRPr="008F31C3">
        <w:rPr>
          <w:rFonts w:asciiTheme="majorHAnsi" w:hAnsiTheme="majorHAnsi" w:cstheme="majorHAnsi"/>
        </w:rPr>
        <w:t>Zważywszy, że Strony łączy umowa</w:t>
      </w:r>
      <w:r w:rsidR="008F31C3">
        <w:rPr>
          <w:rFonts w:asciiTheme="majorHAnsi" w:hAnsiTheme="majorHAnsi" w:cstheme="majorHAnsi"/>
        </w:rPr>
        <w:t xml:space="preserve"> </w:t>
      </w:r>
      <w:r w:rsidR="00975D01">
        <w:rPr>
          <w:rFonts w:asciiTheme="majorHAnsi" w:hAnsiTheme="majorHAnsi" w:cstheme="majorHAnsi"/>
        </w:rPr>
        <w:t xml:space="preserve">nr </w:t>
      </w:r>
      <w:r w:rsidR="00B52007">
        <w:rPr>
          <w:rFonts w:asciiTheme="majorHAnsi" w:hAnsiTheme="majorHAnsi" w:cstheme="majorHAnsi"/>
        </w:rPr>
        <w:t>……………</w:t>
      </w:r>
      <w:r w:rsidRPr="008F31C3">
        <w:rPr>
          <w:rFonts w:asciiTheme="majorHAnsi" w:hAnsiTheme="majorHAnsi" w:cstheme="majorHAnsi"/>
        </w:rPr>
        <w:t xml:space="preserve"> </w:t>
      </w:r>
      <w:r w:rsidR="00975D01">
        <w:rPr>
          <w:rFonts w:asciiTheme="majorHAnsi" w:hAnsiTheme="majorHAnsi" w:cstheme="majorHAnsi"/>
        </w:rPr>
        <w:t xml:space="preserve">z dnia </w:t>
      </w:r>
      <w:r w:rsidR="00B52007">
        <w:rPr>
          <w:rFonts w:asciiTheme="majorHAnsi" w:hAnsiTheme="majorHAnsi" w:cstheme="majorHAnsi"/>
        </w:rPr>
        <w:t>……………</w:t>
      </w:r>
      <w:r w:rsidR="0079361A">
        <w:rPr>
          <w:rFonts w:asciiTheme="majorHAnsi" w:hAnsiTheme="majorHAnsi" w:cstheme="majorHAnsi"/>
        </w:rPr>
        <w:t xml:space="preserve"> r. w przedmiocie</w:t>
      </w:r>
      <w:r w:rsidR="00EB2701" w:rsidRPr="00CC4CA4">
        <w:rPr>
          <w:rFonts w:ascii="Times New Roman" w:eastAsia="Times New Roman" w:hAnsi="Times New Roman"/>
          <w:b/>
          <w:bCs/>
          <w:lang w:eastAsia="pl-PL"/>
        </w:rPr>
        <w:t xml:space="preserve"> </w:t>
      </w:r>
      <w:r w:rsidR="00EB2701" w:rsidRPr="00CC4CA4">
        <w:rPr>
          <w:rFonts w:ascii="Times New Roman" w:hAnsi="Times New Roman"/>
          <w:b/>
          <w:bCs/>
        </w:rPr>
        <w:t>Usługa nadzoru inwestorskiego w branży drogowej nad robotami budowlanymi w ramach zadania pn</w:t>
      </w:r>
      <w:r w:rsidR="00EB2701">
        <w:rPr>
          <w:rFonts w:ascii="Times New Roman" w:hAnsi="Times New Roman"/>
          <w:b/>
          <w:bCs/>
        </w:rPr>
        <w:t>.</w:t>
      </w:r>
      <w:r w:rsidR="00EB2701" w:rsidRPr="00B36D8E">
        <w:rPr>
          <w:rFonts w:ascii="Times New Roman" w:eastAsia="Times New Roman" w:hAnsi="Times New Roman"/>
          <w:b/>
          <w:bCs/>
          <w:sz w:val="20"/>
          <w:szCs w:val="20"/>
          <w:lang w:eastAsia="pl-PL"/>
        </w:rPr>
        <w:t xml:space="preserve"> </w:t>
      </w:r>
      <w:r w:rsidR="00EB2701">
        <w:rPr>
          <w:rFonts w:ascii="Times New Roman" w:eastAsia="Times New Roman" w:hAnsi="Times New Roman"/>
          <w:b/>
          <w:bCs/>
          <w:sz w:val="20"/>
          <w:szCs w:val="20"/>
          <w:lang w:eastAsia="pl-PL"/>
        </w:rPr>
        <w:t>„</w:t>
      </w:r>
      <w:r w:rsidR="00EB2701" w:rsidRPr="00437961">
        <w:rPr>
          <w:b/>
          <w:i/>
        </w:rPr>
        <w:t>Rozbudowa drogi powiatowej nr 4722W Wola Polska-Karnice-Mszczonów w m. Korabiewice</w:t>
      </w:r>
      <w:r w:rsidR="00EB2701">
        <w:rPr>
          <w:b/>
          <w:i/>
        </w:rPr>
        <w:t>”</w:t>
      </w:r>
      <w:r w:rsidR="0079361A">
        <w:rPr>
          <w:rFonts w:asciiTheme="majorHAnsi" w:hAnsiTheme="majorHAnsi" w:cstheme="majorHAnsi"/>
        </w:rPr>
        <w:t xml:space="preserve"> </w:t>
      </w:r>
      <w:r w:rsidRPr="008F31C3">
        <w:rPr>
          <w:rFonts w:asciiTheme="majorHAnsi" w:hAnsiTheme="majorHAnsi" w:cstheme="majorHAnsi"/>
        </w:rPr>
        <w:t>(dalej</w:t>
      </w:r>
      <w:r w:rsidR="0079361A">
        <w:rPr>
          <w:rFonts w:asciiTheme="majorHAnsi" w:hAnsiTheme="majorHAnsi" w:cstheme="majorHAnsi"/>
        </w:rPr>
        <w:t> </w:t>
      </w:r>
      <w:r w:rsidRPr="008F31C3">
        <w:rPr>
          <w:rFonts w:asciiTheme="majorHAnsi" w:hAnsiTheme="majorHAnsi" w:cstheme="majorHAnsi"/>
        </w:rPr>
        <w:t>„umowa główna”), której wykonywanie wiąże się z dostępem Przetwarzającego do danych osobowych przetwarzanych przez Administratora, a przetwarzanie tych danych przez Przetwarzającego może się odbywać jedynie na udokumentowane polecenie administratora, Strony postanawiają zawrzeć Umowę powierzenia przetwarzania danych osobowych (dalej</w:t>
      </w:r>
      <w:r w:rsidR="0079361A">
        <w:rPr>
          <w:rFonts w:asciiTheme="majorHAnsi" w:hAnsiTheme="majorHAnsi" w:cstheme="majorHAnsi"/>
        </w:rPr>
        <w:t> </w:t>
      </w:r>
      <w:r w:rsidRPr="008F31C3">
        <w:rPr>
          <w:rFonts w:asciiTheme="majorHAnsi" w:hAnsiTheme="majorHAnsi" w:cstheme="majorHAnsi"/>
        </w:rPr>
        <w:t>„umowa niniejsza”), o następującej treści:</w:t>
      </w:r>
    </w:p>
    <w:p w14:paraId="5D91FA1A" w14:textId="77777777" w:rsidR="004C49DD" w:rsidRPr="008F31C3" w:rsidRDefault="004C49DD" w:rsidP="0079361A">
      <w:pPr>
        <w:keepNext/>
        <w:keepLines/>
        <w:spacing w:after="0" w:line="360" w:lineRule="auto"/>
        <w:jc w:val="center"/>
        <w:rPr>
          <w:rFonts w:asciiTheme="majorHAnsi" w:hAnsiTheme="majorHAnsi" w:cstheme="majorHAnsi"/>
          <w:b/>
        </w:rPr>
      </w:pPr>
      <w:r w:rsidRPr="008F31C3">
        <w:rPr>
          <w:rFonts w:asciiTheme="majorHAnsi" w:hAnsiTheme="majorHAnsi" w:cstheme="majorHAnsi"/>
          <w:b/>
        </w:rPr>
        <w:t>§ 1</w:t>
      </w:r>
    </w:p>
    <w:p w14:paraId="4434A6F0" w14:textId="77777777" w:rsidR="004C49DD" w:rsidRPr="008F31C3" w:rsidRDefault="004C49DD" w:rsidP="0079361A">
      <w:pPr>
        <w:keepNext/>
        <w:keepLines/>
        <w:spacing w:line="360" w:lineRule="auto"/>
        <w:jc w:val="center"/>
        <w:rPr>
          <w:rFonts w:asciiTheme="majorHAnsi" w:hAnsiTheme="majorHAnsi" w:cstheme="majorHAnsi"/>
          <w:b/>
        </w:rPr>
      </w:pPr>
      <w:r w:rsidRPr="008F31C3">
        <w:rPr>
          <w:rFonts w:asciiTheme="majorHAnsi" w:hAnsiTheme="majorHAnsi" w:cstheme="majorHAnsi"/>
          <w:b/>
        </w:rPr>
        <w:t>Przedmiot umowy</w:t>
      </w:r>
    </w:p>
    <w:p w14:paraId="32F529D1" w14:textId="77777777" w:rsidR="004C49DD" w:rsidRPr="008F31C3" w:rsidRDefault="004C49DD" w:rsidP="004C49D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Administrator powierza Przetwarzającemu dane osobowe, które zgromadził i przetwarza zgodnie z obowiązującymi przepisami prawa.</w:t>
      </w:r>
    </w:p>
    <w:p w14:paraId="02520E99" w14:textId="77777777" w:rsidR="006C614D" w:rsidRPr="008F31C3" w:rsidRDefault="006C614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lastRenderedPageBreak/>
        <w:t>Administrator powierza Przetwarzającemu przetwarzanie danych osobowych w celu prawidłowego wykonywania umowy głównej a Przetwarzający zobowiązuje się do przetwarzania powierzonych danych osobowych wyłącznie w celach związanych z jej realizacją oraz wyłącznie w zakresie, jaki jest niezbędny do realizacji tych celów.</w:t>
      </w:r>
    </w:p>
    <w:p w14:paraId="2106A4A1" w14:textId="77777777" w:rsidR="00C37B12" w:rsidRPr="008F31C3" w:rsidRDefault="00C37B12" w:rsidP="00C37B12">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 xml:space="preserve">Powierzone przez Administratora dane osobowe obejmują </w:t>
      </w:r>
      <w:r>
        <w:rPr>
          <w:rFonts w:asciiTheme="majorHAnsi" w:hAnsiTheme="majorHAnsi" w:cstheme="majorHAnsi"/>
        </w:rPr>
        <w:t>dane zwykłe</w:t>
      </w:r>
      <w:r w:rsidRPr="00975D01">
        <w:rPr>
          <w:rFonts w:asciiTheme="majorHAnsi" w:hAnsiTheme="majorHAnsi" w:cstheme="majorHAnsi"/>
        </w:rPr>
        <w:t xml:space="preserve"> w postaci imion, nazwisk, wykształceni</w:t>
      </w:r>
      <w:r>
        <w:rPr>
          <w:rFonts w:asciiTheme="majorHAnsi" w:hAnsiTheme="majorHAnsi" w:cstheme="majorHAnsi"/>
        </w:rPr>
        <w:t>a</w:t>
      </w:r>
      <w:r w:rsidRPr="00975D01">
        <w:rPr>
          <w:rFonts w:asciiTheme="majorHAnsi" w:hAnsiTheme="majorHAnsi" w:cstheme="majorHAnsi"/>
        </w:rPr>
        <w:t xml:space="preserve">, posiadanych </w:t>
      </w:r>
      <w:r>
        <w:rPr>
          <w:rFonts w:asciiTheme="majorHAnsi" w:hAnsiTheme="majorHAnsi" w:cstheme="majorHAnsi"/>
        </w:rPr>
        <w:t>kwalifikacji</w:t>
      </w:r>
      <w:r w:rsidRPr="00975D01">
        <w:rPr>
          <w:rFonts w:asciiTheme="majorHAnsi" w:hAnsiTheme="majorHAnsi" w:cstheme="majorHAnsi"/>
        </w:rPr>
        <w:t>, numer</w:t>
      </w:r>
      <w:r>
        <w:rPr>
          <w:rFonts w:asciiTheme="majorHAnsi" w:hAnsiTheme="majorHAnsi" w:cstheme="majorHAnsi"/>
        </w:rPr>
        <w:t>ów</w:t>
      </w:r>
      <w:r w:rsidRPr="00975D01">
        <w:rPr>
          <w:rFonts w:asciiTheme="majorHAnsi" w:hAnsiTheme="majorHAnsi" w:cstheme="majorHAnsi"/>
        </w:rPr>
        <w:t xml:space="preserve"> telefonów</w:t>
      </w:r>
      <w:r>
        <w:rPr>
          <w:rFonts w:asciiTheme="majorHAnsi" w:hAnsiTheme="majorHAnsi" w:cstheme="majorHAnsi"/>
        </w:rPr>
        <w:t xml:space="preserve"> oraz </w:t>
      </w:r>
      <w:r w:rsidRPr="00975D01">
        <w:rPr>
          <w:rFonts w:asciiTheme="majorHAnsi" w:hAnsiTheme="majorHAnsi" w:cstheme="majorHAnsi"/>
        </w:rPr>
        <w:t>adresów e-mail, dotyczą następującej kategorii osób: pracownicy, współpracownicy</w:t>
      </w:r>
      <w:r>
        <w:rPr>
          <w:rFonts w:asciiTheme="majorHAnsi" w:hAnsiTheme="majorHAnsi" w:cstheme="majorHAnsi"/>
        </w:rPr>
        <w:t>,</w:t>
      </w:r>
      <w:r w:rsidRPr="00975D01">
        <w:rPr>
          <w:rFonts w:asciiTheme="majorHAnsi" w:hAnsiTheme="majorHAnsi" w:cstheme="majorHAnsi"/>
        </w:rPr>
        <w:t xml:space="preserve"> kontrahenci </w:t>
      </w:r>
      <w:r>
        <w:rPr>
          <w:rFonts w:asciiTheme="majorHAnsi" w:hAnsiTheme="majorHAnsi" w:cstheme="majorHAnsi"/>
        </w:rPr>
        <w:br/>
        <w:t xml:space="preserve">i pracownicy kontrahentów </w:t>
      </w:r>
      <w:r w:rsidRPr="00975D01">
        <w:rPr>
          <w:rFonts w:asciiTheme="majorHAnsi" w:hAnsiTheme="majorHAnsi" w:cstheme="majorHAnsi"/>
        </w:rPr>
        <w:t xml:space="preserve">Administratora, a ich przetwarzanie będzie polegało </w:t>
      </w:r>
      <w:r>
        <w:rPr>
          <w:rFonts w:asciiTheme="majorHAnsi" w:hAnsiTheme="majorHAnsi" w:cstheme="majorHAnsi"/>
        </w:rPr>
        <w:br/>
      </w:r>
      <w:r w:rsidRPr="00975D01">
        <w:rPr>
          <w:rFonts w:asciiTheme="majorHAnsi" w:hAnsiTheme="majorHAnsi" w:cstheme="majorHAnsi"/>
        </w:rPr>
        <w:t>na zbieraniu, przechowywaniu, przeglądaniu, wykorzystywaniu</w:t>
      </w:r>
      <w:r>
        <w:rPr>
          <w:rFonts w:asciiTheme="majorHAnsi" w:hAnsiTheme="majorHAnsi" w:cstheme="majorHAnsi"/>
        </w:rPr>
        <w:t xml:space="preserve"> i</w:t>
      </w:r>
      <w:r w:rsidRPr="00975D01">
        <w:rPr>
          <w:rFonts w:asciiTheme="majorHAnsi" w:hAnsiTheme="majorHAnsi" w:cstheme="majorHAnsi"/>
        </w:rPr>
        <w:t xml:space="preserve"> usuwaniu.</w:t>
      </w:r>
    </w:p>
    <w:p w14:paraId="16E66BF1" w14:textId="77777777" w:rsidR="004C49DD" w:rsidRPr="008F31C3" w:rsidRDefault="004C49D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Przetwarzający zapewnia wystarczające gwarancje wdrożenia odpowiednich środków technicznych i organizacyjnych, by przetwarzanie spełniało wymogi rozporządzenia Parlamentu Europejskiego i Rady (UE) 2016/679 z 27 kwietnia 2016 r. w sprawie ochrony osób fizycznych w związku z przetwarzaniem danych osobowych i w sprawie swobodnego przepływu takich danych oraz uchylenia dyrektywy 95/46/WE (ogólne rozporządzenie o</w:t>
      </w:r>
      <w:r w:rsidR="001B0D3A" w:rsidRPr="008F31C3">
        <w:rPr>
          <w:rFonts w:asciiTheme="majorHAnsi" w:hAnsiTheme="majorHAnsi" w:cstheme="majorHAnsi"/>
        </w:rPr>
        <w:t> </w:t>
      </w:r>
      <w:r w:rsidRPr="008F31C3">
        <w:rPr>
          <w:rFonts w:asciiTheme="majorHAnsi" w:hAnsiTheme="majorHAnsi" w:cstheme="majorHAnsi"/>
        </w:rPr>
        <w:t>ochronie danych) i chroniło prawa osób, których dane dotyczą.</w:t>
      </w:r>
    </w:p>
    <w:p w14:paraId="20C7B08E" w14:textId="77777777" w:rsidR="004C49DD" w:rsidRPr="008F31C3" w:rsidRDefault="004C49D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Przetwarzający oświadcza, że osobom zatrudnionym przy przetwarzaniu powierzonych danych osobowych nadane zostały upoważnienia do przetwarzania danych osobowych oraz że osoby te</w:t>
      </w:r>
      <w:r w:rsidR="00ED19E0" w:rsidRPr="008F31C3">
        <w:rPr>
          <w:rFonts w:asciiTheme="majorHAnsi" w:hAnsiTheme="majorHAnsi" w:cstheme="majorHAnsi"/>
        </w:rPr>
        <w:t>,</w:t>
      </w:r>
      <w:r w:rsidRPr="008F31C3">
        <w:rPr>
          <w:rFonts w:asciiTheme="majorHAnsi" w:hAnsiTheme="majorHAnsi" w:cstheme="majorHAnsi"/>
        </w:rPr>
        <w:t xml:space="preserve"> zostały zapoznane z przepisami o ochronie danych osobowych oraz z</w:t>
      </w:r>
      <w:r w:rsidR="001B0D3A" w:rsidRPr="008F31C3">
        <w:rPr>
          <w:rFonts w:asciiTheme="majorHAnsi" w:hAnsiTheme="majorHAnsi" w:cstheme="majorHAnsi"/>
        </w:rPr>
        <w:t> </w:t>
      </w:r>
      <w:r w:rsidRPr="008F31C3">
        <w:rPr>
          <w:rFonts w:asciiTheme="majorHAnsi" w:hAnsiTheme="majorHAnsi" w:cstheme="majorHAnsi"/>
        </w:rPr>
        <w:t>odpowiedzialnością za ich nieprzestrzeganie, zobowiązały się do ich przestrzegania oraz do bezterminowego zachowania w tajemnicy przetwarzanych danych osobowych i</w:t>
      </w:r>
      <w:r w:rsidR="001B0D3A" w:rsidRPr="008F31C3">
        <w:rPr>
          <w:rFonts w:asciiTheme="majorHAnsi" w:hAnsiTheme="majorHAnsi" w:cstheme="majorHAnsi"/>
        </w:rPr>
        <w:t> </w:t>
      </w:r>
      <w:r w:rsidRPr="008F31C3">
        <w:rPr>
          <w:rFonts w:asciiTheme="majorHAnsi" w:hAnsiTheme="majorHAnsi" w:cstheme="majorHAnsi"/>
        </w:rPr>
        <w:t xml:space="preserve">sposobów ich zabezpieczenia. </w:t>
      </w:r>
    </w:p>
    <w:p w14:paraId="27CCED50" w14:textId="77777777" w:rsidR="006C614D" w:rsidRPr="008F31C3" w:rsidRDefault="006C614D" w:rsidP="006C614D">
      <w:pPr>
        <w:pStyle w:val="Akapitzlist"/>
        <w:numPr>
          <w:ilvl w:val="2"/>
          <w:numId w:val="1"/>
        </w:numPr>
        <w:spacing w:line="360" w:lineRule="auto"/>
        <w:ind w:left="284"/>
        <w:jc w:val="both"/>
        <w:rPr>
          <w:rFonts w:asciiTheme="majorHAnsi" w:hAnsiTheme="majorHAnsi" w:cstheme="majorHAnsi"/>
        </w:rPr>
      </w:pPr>
      <w:r w:rsidRPr="008F31C3">
        <w:rPr>
          <w:rFonts w:asciiTheme="majorHAnsi" w:hAnsiTheme="majorHAnsi" w:cstheme="majorHAnsi"/>
        </w:rPr>
        <w:t>Przetwarzający oświadcza, że zastosowane do przetwarzania powierzonych danych systemy informatyczne spełniają wymogi aktualnie obowiązujących przepisów prawa.</w:t>
      </w:r>
    </w:p>
    <w:p w14:paraId="7BB8D29A" w14:textId="77777777" w:rsidR="006C614D" w:rsidRPr="008F31C3" w:rsidRDefault="006C614D" w:rsidP="002F4F7F">
      <w:pPr>
        <w:pStyle w:val="Akapitzlist"/>
        <w:spacing w:line="360" w:lineRule="auto"/>
        <w:ind w:left="284"/>
        <w:jc w:val="both"/>
        <w:rPr>
          <w:rFonts w:asciiTheme="majorHAnsi" w:hAnsiTheme="majorHAnsi" w:cstheme="majorHAnsi"/>
        </w:rPr>
      </w:pPr>
    </w:p>
    <w:p w14:paraId="7C745527" w14:textId="77777777" w:rsidR="004C49DD" w:rsidRPr="008F31C3" w:rsidRDefault="004C49DD" w:rsidP="0079361A">
      <w:pPr>
        <w:keepNext/>
        <w:keepLines/>
        <w:spacing w:after="0" w:line="360" w:lineRule="auto"/>
        <w:jc w:val="center"/>
        <w:rPr>
          <w:rFonts w:asciiTheme="majorHAnsi" w:hAnsiTheme="majorHAnsi" w:cstheme="majorHAnsi"/>
          <w:b/>
        </w:rPr>
      </w:pPr>
      <w:r w:rsidRPr="008F31C3">
        <w:rPr>
          <w:rFonts w:asciiTheme="majorHAnsi" w:hAnsiTheme="majorHAnsi" w:cstheme="majorHAnsi"/>
          <w:b/>
        </w:rPr>
        <w:t>§ 2</w:t>
      </w:r>
    </w:p>
    <w:p w14:paraId="15F3B913" w14:textId="77777777" w:rsidR="006C614D" w:rsidRPr="008F31C3" w:rsidRDefault="006C614D" w:rsidP="0079361A">
      <w:pPr>
        <w:keepNext/>
        <w:keepLines/>
        <w:spacing w:after="240" w:line="360" w:lineRule="auto"/>
        <w:jc w:val="center"/>
        <w:rPr>
          <w:rFonts w:asciiTheme="majorHAnsi" w:hAnsiTheme="majorHAnsi" w:cstheme="majorHAnsi"/>
          <w:b/>
        </w:rPr>
      </w:pPr>
      <w:r w:rsidRPr="008F31C3">
        <w:rPr>
          <w:rFonts w:asciiTheme="majorHAnsi" w:hAnsiTheme="majorHAnsi" w:cstheme="majorHAnsi"/>
          <w:b/>
        </w:rPr>
        <w:t>Obowiązki stron</w:t>
      </w:r>
    </w:p>
    <w:p w14:paraId="420FC3C7" w14:textId="77777777"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Strony zobowiązują się wykonywać zobowiązania wynikające z Umowy niniejszej z</w:t>
      </w:r>
      <w:r w:rsidR="001B0D3A" w:rsidRPr="008F31C3">
        <w:rPr>
          <w:rFonts w:asciiTheme="majorHAnsi" w:hAnsiTheme="majorHAnsi" w:cstheme="majorHAnsi"/>
        </w:rPr>
        <w:t> </w:t>
      </w:r>
      <w:r w:rsidRPr="008F31C3">
        <w:rPr>
          <w:rFonts w:asciiTheme="majorHAnsi" w:hAnsiTheme="majorHAnsi" w:cstheme="majorHAnsi"/>
        </w:rPr>
        <w:t>najwyższą starannością zawodową w celu zabezpieczenia prawnego, organizacyjnego i</w:t>
      </w:r>
      <w:r w:rsidR="001B0D3A" w:rsidRPr="008F31C3">
        <w:rPr>
          <w:rFonts w:asciiTheme="majorHAnsi" w:hAnsiTheme="majorHAnsi" w:cstheme="majorHAnsi"/>
        </w:rPr>
        <w:t> </w:t>
      </w:r>
      <w:r w:rsidRPr="008F31C3">
        <w:rPr>
          <w:rFonts w:asciiTheme="majorHAnsi" w:hAnsiTheme="majorHAnsi" w:cstheme="majorHAnsi"/>
        </w:rPr>
        <w:t>technicznego interesów Stron w zakresie przetwarzania powierzonych danych osobowych.</w:t>
      </w:r>
    </w:p>
    <w:p w14:paraId="71D673C5" w14:textId="77777777"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lastRenderedPageBreak/>
        <w:t xml:space="preserve">Przetwarzający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zabraniem przez osobę nieuprawnioną, przetwarzaniem z naruszeniem przepisów prawa oraz zmianą, utratą, uszkodzeniem lub zniszczeniem. </w:t>
      </w:r>
    </w:p>
    <w:p w14:paraId="4B243B89" w14:textId="77777777"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przetwarza dane osobowe wyłącznie na udokumentowane polecenie Administratora. </w:t>
      </w:r>
    </w:p>
    <w:p w14:paraId="480CD10F" w14:textId="77777777"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Przetwarzający niezwłocznie informuje administratora, jeżeli jego zdaniem wydane mu polecenie stanowi naruszenie</w:t>
      </w:r>
      <w:r w:rsidR="00ED19E0" w:rsidRPr="008F31C3">
        <w:rPr>
          <w:rFonts w:asciiTheme="majorHAnsi" w:hAnsiTheme="majorHAnsi" w:cstheme="majorHAnsi"/>
        </w:rPr>
        <w:t xml:space="preserve"> ogólnego</w:t>
      </w:r>
      <w:r w:rsidRPr="008F31C3">
        <w:rPr>
          <w:rFonts w:asciiTheme="majorHAnsi" w:hAnsiTheme="majorHAnsi" w:cstheme="majorHAnsi"/>
        </w:rPr>
        <w:t xml:space="preserve"> rozporządzenia</w:t>
      </w:r>
      <w:r w:rsidR="00ED19E0" w:rsidRPr="008F31C3">
        <w:rPr>
          <w:rFonts w:asciiTheme="majorHAnsi" w:hAnsiTheme="majorHAnsi" w:cstheme="majorHAnsi"/>
        </w:rPr>
        <w:t xml:space="preserve"> o ochronie danych</w:t>
      </w:r>
      <w:r w:rsidRPr="008F31C3">
        <w:rPr>
          <w:rFonts w:asciiTheme="majorHAnsi" w:hAnsiTheme="majorHAnsi" w:cstheme="majorHAnsi"/>
        </w:rPr>
        <w:t xml:space="preserve"> lub innych przepisów prawnych o ochronie danych.</w:t>
      </w:r>
    </w:p>
    <w:p w14:paraId="2EBD0192" w14:textId="77777777"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Przetwarzający, biorąc pod uwagę charakter przetwarzania, w miarę możliwości pomaga Administratorowi poprzez odpowiednie środki techniczne i organizacyjne wywiązać się z</w:t>
      </w:r>
      <w:r w:rsidR="001B0D3A" w:rsidRPr="008F31C3">
        <w:rPr>
          <w:rFonts w:asciiTheme="majorHAnsi" w:hAnsiTheme="majorHAnsi" w:cstheme="majorHAnsi"/>
        </w:rPr>
        <w:t> </w:t>
      </w:r>
      <w:r w:rsidRPr="008F31C3">
        <w:rPr>
          <w:rFonts w:asciiTheme="majorHAnsi" w:hAnsiTheme="majorHAnsi" w:cstheme="majorHAnsi"/>
        </w:rPr>
        <w:t xml:space="preserve">obowiązku odpowiadania na żądania osoby, której dane dotyczą, w zakresie wykonywania jej praw. </w:t>
      </w:r>
    </w:p>
    <w:p w14:paraId="23F1FEB4" w14:textId="77777777" w:rsidR="004C49DD" w:rsidRPr="008F31C3" w:rsidRDefault="004C49DD" w:rsidP="004C49DD">
      <w:pPr>
        <w:pStyle w:val="Akapitzlist"/>
        <w:numPr>
          <w:ilvl w:val="0"/>
          <w:numId w:val="4"/>
        </w:numPr>
        <w:spacing w:line="360" w:lineRule="auto"/>
        <w:ind w:left="426"/>
        <w:jc w:val="both"/>
        <w:rPr>
          <w:rFonts w:asciiTheme="majorHAnsi" w:hAnsiTheme="majorHAnsi" w:cstheme="majorHAnsi"/>
        </w:rPr>
      </w:pPr>
      <w:r w:rsidRPr="008F31C3">
        <w:rPr>
          <w:rFonts w:asciiTheme="majorHAnsi" w:hAnsiTheme="majorHAnsi" w:cstheme="majorHAnsi"/>
        </w:rPr>
        <w:t>Przetwarzający, uwzględniając charakter przetwarzania oraz dostępne mu informacje, pomaga Administratorowi wywiązać się z obowiązków określonych w art. 32–36 ogólnego rozporządzenia o ochronie danych.</w:t>
      </w:r>
    </w:p>
    <w:p w14:paraId="15C50FDE" w14:textId="77777777" w:rsidR="006C614D" w:rsidRPr="008F31C3" w:rsidRDefault="006C614D" w:rsidP="006C614D">
      <w:pPr>
        <w:spacing w:after="0" w:line="360" w:lineRule="auto"/>
        <w:jc w:val="center"/>
        <w:rPr>
          <w:rFonts w:asciiTheme="majorHAnsi" w:hAnsiTheme="majorHAnsi" w:cstheme="majorHAnsi"/>
          <w:b/>
        </w:rPr>
      </w:pPr>
      <w:r w:rsidRPr="008F31C3">
        <w:rPr>
          <w:rFonts w:asciiTheme="majorHAnsi" w:hAnsiTheme="majorHAnsi" w:cstheme="majorHAnsi"/>
          <w:b/>
        </w:rPr>
        <w:t xml:space="preserve">§ </w:t>
      </w:r>
      <w:r w:rsidR="00862EE3" w:rsidRPr="008F31C3">
        <w:rPr>
          <w:rFonts w:asciiTheme="majorHAnsi" w:hAnsiTheme="majorHAnsi" w:cstheme="majorHAnsi"/>
          <w:b/>
        </w:rPr>
        <w:t>3</w:t>
      </w:r>
    </w:p>
    <w:p w14:paraId="43FE6E45" w14:textId="77777777" w:rsidR="006C614D" w:rsidRPr="008F31C3" w:rsidRDefault="006C614D" w:rsidP="006C614D">
      <w:pPr>
        <w:spacing w:after="240" w:line="360" w:lineRule="auto"/>
        <w:jc w:val="center"/>
        <w:rPr>
          <w:rFonts w:asciiTheme="majorHAnsi" w:hAnsiTheme="majorHAnsi" w:cstheme="majorHAnsi"/>
          <w:b/>
        </w:rPr>
      </w:pPr>
      <w:r w:rsidRPr="008F31C3">
        <w:rPr>
          <w:rFonts w:asciiTheme="majorHAnsi" w:hAnsiTheme="majorHAnsi" w:cstheme="majorHAnsi"/>
          <w:b/>
        </w:rPr>
        <w:t xml:space="preserve">Zasady przetwarzania powierzonych danych </w:t>
      </w:r>
    </w:p>
    <w:p w14:paraId="12D936DE" w14:textId="77777777" w:rsidR="004C49DD" w:rsidRPr="008F31C3" w:rsidRDefault="004C49DD"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udostępnia Administratorowi wszelkie informacje niezbędne do wykazania spełnienia obowiązków określonych w niniejszej umowie oraz umożliwia Administratorowi lub audytorowi upoważnionemu przez Administratora przeprowadzanie audytów, w tym inspekcji, i przyczynia się do nich. </w:t>
      </w:r>
    </w:p>
    <w:p w14:paraId="321AA868" w14:textId="7B6CDEA7" w:rsidR="001E6DF9" w:rsidRPr="008F31C3" w:rsidRDefault="001E6DF9"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Osobą wyznaczoną przez Administratora do kontaktu w jego imieniu w zakresie przekazania i przetwarzania danych osobowych jest </w:t>
      </w:r>
      <w:r w:rsidR="00EF256D">
        <w:rPr>
          <w:rFonts w:asciiTheme="majorHAnsi" w:hAnsiTheme="majorHAnsi" w:cstheme="majorHAnsi"/>
        </w:rPr>
        <w:t>…………………………………..</w:t>
      </w:r>
      <w:r w:rsidR="00EF256D" w:rsidRPr="00975D01">
        <w:rPr>
          <w:rFonts w:asciiTheme="majorHAnsi" w:hAnsiTheme="majorHAnsi" w:cstheme="majorHAnsi"/>
        </w:rPr>
        <w:t xml:space="preserve"> </w:t>
      </w:r>
      <w:r w:rsidRPr="008F31C3">
        <w:rPr>
          <w:rFonts w:asciiTheme="majorHAnsi" w:hAnsiTheme="majorHAnsi" w:cstheme="majorHAnsi"/>
        </w:rPr>
        <w:t>dostępn</w:t>
      </w:r>
      <w:r w:rsidR="00975D01">
        <w:rPr>
          <w:rFonts w:asciiTheme="majorHAnsi" w:hAnsiTheme="majorHAnsi" w:cstheme="majorHAnsi"/>
        </w:rPr>
        <w:t xml:space="preserve">y </w:t>
      </w:r>
      <w:r w:rsidRPr="008F31C3">
        <w:rPr>
          <w:rFonts w:asciiTheme="majorHAnsi" w:hAnsiTheme="majorHAnsi" w:cstheme="majorHAnsi"/>
        </w:rPr>
        <w:t>pod nr</w:t>
      </w:r>
      <w:r w:rsidR="00975D01">
        <w:rPr>
          <w:rFonts w:asciiTheme="majorHAnsi" w:hAnsiTheme="majorHAnsi" w:cstheme="majorHAnsi"/>
        </w:rPr>
        <w:t> </w:t>
      </w:r>
      <w:r w:rsidRPr="008F31C3">
        <w:rPr>
          <w:rFonts w:asciiTheme="majorHAnsi" w:hAnsiTheme="majorHAnsi" w:cstheme="majorHAnsi"/>
        </w:rPr>
        <w:t>tel</w:t>
      </w:r>
      <w:r w:rsidR="00975D01">
        <w:rPr>
          <w:rFonts w:asciiTheme="majorHAnsi" w:hAnsiTheme="majorHAnsi" w:cstheme="majorHAnsi"/>
        </w:rPr>
        <w:t xml:space="preserve"> </w:t>
      </w:r>
      <w:r w:rsidR="00EF256D">
        <w:rPr>
          <w:rFonts w:asciiTheme="majorHAnsi" w:hAnsiTheme="majorHAnsi" w:cstheme="majorHAnsi"/>
        </w:rPr>
        <w:t>…………………….</w:t>
      </w:r>
      <w:r w:rsidR="00EF256D" w:rsidRPr="00975D01">
        <w:rPr>
          <w:rFonts w:asciiTheme="majorHAnsi" w:hAnsiTheme="majorHAnsi" w:cstheme="majorHAnsi"/>
        </w:rPr>
        <w:t xml:space="preserve"> </w:t>
      </w:r>
      <w:r w:rsidRPr="008F31C3">
        <w:rPr>
          <w:rFonts w:asciiTheme="majorHAnsi" w:hAnsiTheme="majorHAnsi" w:cstheme="majorHAnsi"/>
        </w:rPr>
        <w:t>i adresem email</w:t>
      </w:r>
      <w:r w:rsidR="00975D01">
        <w:rPr>
          <w:rFonts w:asciiTheme="majorHAnsi" w:hAnsiTheme="majorHAnsi" w:cstheme="majorHAnsi"/>
        </w:rPr>
        <w:t xml:space="preserve"> </w:t>
      </w:r>
      <w:r w:rsidR="00EF256D">
        <w:rPr>
          <w:rFonts w:asciiTheme="majorHAnsi" w:hAnsiTheme="majorHAnsi" w:cstheme="majorHAnsi"/>
        </w:rPr>
        <w:t>…………………………………</w:t>
      </w:r>
    </w:p>
    <w:p w14:paraId="43BB7BBE" w14:textId="60BA96DB" w:rsidR="001E6DF9" w:rsidRPr="00975D01" w:rsidRDefault="001E6DF9" w:rsidP="001E6DF9">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Osobą wyznaczoną przez Przetwarzającego do kontaktu w jego imieniu w zakresie przekazania i przetwarzania danych osobowych </w:t>
      </w:r>
      <w:r w:rsidRPr="00975D01">
        <w:rPr>
          <w:rFonts w:asciiTheme="majorHAnsi" w:hAnsiTheme="majorHAnsi" w:cstheme="majorHAnsi"/>
        </w:rPr>
        <w:t xml:space="preserve">jest </w:t>
      </w:r>
      <w:r w:rsidR="00B85013">
        <w:rPr>
          <w:rFonts w:asciiTheme="majorHAnsi" w:hAnsiTheme="majorHAnsi" w:cstheme="majorHAnsi"/>
        </w:rPr>
        <w:t>…………………………………..</w:t>
      </w:r>
      <w:r w:rsidRPr="00975D01">
        <w:rPr>
          <w:rFonts w:asciiTheme="majorHAnsi" w:hAnsiTheme="majorHAnsi" w:cstheme="majorHAnsi"/>
        </w:rPr>
        <w:t xml:space="preserve"> dostępn</w:t>
      </w:r>
      <w:r w:rsidR="00975D01" w:rsidRPr="00975D01">
        <w:rPr>
          <w:rFonts w:asciiTheme="majorHAnsi" w:hAnsiTheme="majorHAnsi" w:cstheme="majorHAnsi"/>
        </w:rPr>
        <w:t>y</w:t>
      </w:r>
      <w:r w:rsidRPr="00975D01">
        <w:rPr>
          <w:rFonts w:asciiTheme="majorHAnsi" w:hAnsiTheme="majorHAnsi" w:cstheme="majorHAnsi"/>
        </w:rPr>
        <w:t xml:space="preserve"> pod nr</w:t>
      </w:r>
      <w:r w:rsidR="00975D01" w:rsidRPr="00975D01">
        <w:rPr>
          <w:rFonts w:asciiTheme="majorHAnsi" w:hAnsiTheme="majorHAnsi" w:cstheme="majorHAnsi"/>
        </w:rPr>
        <w:t> </w:t>
      </w:r>
      <w:r w:rsidRPr="00975D01">
        <w:rPr>
          <w:rFonts w:asciiTheme="majorHAnsi" w:hAnsiTheme="majorHAnsi" w:cstheme="majorHAnsi"/>
        </w:rPr>
        <w:t>tel</w:t>
      </w:r>
      <w:r w:rsidR="00975D01" w:rsidRPr="00975D01">
        <w:rPr>
          <w:rFonts w:asciiTheme="majorHAnsi" w:hAnsiTheme="majorHAnsi" w:cstheme="majorHAnsi"/>
        </w:rPr>
        <w:t xml:space="preserve"> </w:t>
      </w:r>
      <w:r w:rsidR="00B85013">
        <w:rPr>
          <w:rFonts w:asciiTheme="majorHAnsi" w:hAnsiTheme="majorHAnsi" w:cstheme="majorHAnsi"/>
        </w:rPr>
        <w:t>…………………….</w:t>
      </w:r>
      <w:r w:rsidRPr="00975D01">
        <w:rPr>
          <w:rFonts w:asciiTheme="majorHAnsi" w:hAnsiTheme="majorHAnsi" w:cstheme="majorHAnsi"/>
        </w:rPr>
        <w:t xml:space="preserve"> i adresem email</w:t>
      </w:r>
      <w:r w:rsidR="00B85013">
        <w:rPr>
          <w:rFonts w:asciiTheme="majorHAnsi" w:hAnsiTheme="majorHAnsi" w:cstheme="majorHAnsi"/>
        </w:rPr>
        <w:t xml:space="preserve"> …………………………………</w:t>
      </w:r>
    </w:p>
    <w:p w14:paraId="0A86F953" w14:textId="77777777" w:rsidR="006C614D" w:rsidRPr="008F31C3" w:rsidRDefault="006C614D"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lastRenderedPageBreak/>
        <w:t xml:space="preserve">O terminie i zakresie kontroli przetwarzający zostanie powiadomiony w terminie </w:t>
      </w:r>
      <w:r w:rsidR="00917472" w:rsidRPr="008F31C3">
        <w:rPr>
          <w:rFonts w:asciiTheme="majorHAnsi" w:hAnsiTheme="majorHAnsi" w:cstheme="majorHAnsi"/>
        </w:rPr>
        <w:t xml:space="preserve">14 </w:t>
      </w:r>
      <w:r w:rsidRPr="008F31C3">
        <w:rPr>
          <w:rFonts w:asciiTheme="majorHAnsi" w:hAnsiTheme="majorHAnsi" w:cstheme="majorHAnsi"/>
        </w:rPr>
        <w:t xml:space="preserve"> dni przed jej rozpoczęciem. W czasie kontroli, Przetwarzający zobowiązuje się do współpracy z</w:t>
      </w:r>
      <w:r w:rsidR="008F31C3">
        <w:rPr>
          <w:rFonts w:asciiTheme="majorHAnsi" w:hAnsiTheme="majorHAnsi" w:cstheme="majorHAnsi"/>
        </w:rPr>
        <w:t> </w:t>
      </w:r>
      <w:r w:rsidRPr="008F31C3">
        <w:rPr>
          <w:rFonts w:asciiTheme="majorHAnsi" w:hAnsiTheme="majorHAnsi" w:cstheme="majorHAnsi"/>
        </w:rPr>
        <w:t>Administratorem w tym:</w:t>
      </w:r>
    </w:p>
    <w:p w14:paraId="77179BB2" w14:textId="77777777" w:rsidR="006C614D" w:rsidRPr="008F31C3" w:rsidRDefault="00ED19E0" w:rsidP="00862EE3">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u</w:t>
      </w:r>
      <w:r w:rsidR="006C614D" w:rsidRPr="008F31C3">
        <w:rPr>
          <w:rFonts w:asciiTheme="majorHAnsi" w:hAnsiTheme="majorHAnsi" w:cstheme="majorHAnsi"/>
        </w:rPr>
        <w:t>możliwi wgląd do wszelkich dokumentów i informacji mających związek z</w:t>
      </w:r>
      <w:r w:rsidR="001B0D3A" w:rsidRPr="008F31C3">
        <w:rPr>
          <w:rFonts w:asciiTheme="majorHAnsi" w:hAnsiTheme="majorHAnsi" w:cstheme="majorHAnsi"/>
        </w:rPr>
        <w:t> </w:t>
      </w:r>
      <w:r w:rsidR="006C614D" w:rsidRPr="008F31C3">
        <w:rPr>
          <w:rFonts w:asciiTheme="majorHAnsi" w:hAnsiTheme="majorHAnsi" w:cstheme="majorHAnsi"/>
        </w:rPr>
        <w:t>powierzeniem przetwadzania na podstawie niniejszej umowy.</w:t>
      </w:r>
    </w:p>
    <w:p w14:paraId="5FBD04DB" w14:textId="77777777" w:rsidR="006C614D" w:rsidRPr="008F31C3" w:rsidRDefault="00ED19E0" w:rsidP="00862EE3">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u</w:t>
      </w:r>
      <w:r w:rsidR="006C614D" w:rsidRPr="008F31C3">
        <w:rPr>
          <w:rFonts w:asciiTheme="majorHAnsi" w:hAnsiTheme="majorHAnsi" w:cstheme="majorHAnsi"/>
        </w:rPr>
        <w:t>możliwi przeprowadzenie oględzin urzadzeń, nośników oraz sytsemów informatycznych lub teleinformatycznych służących do przetwarzania powierzonych danych osobowych.</w:t>
      </w:r>
    </w:p>
    <w:p w14:paraId="717035E0" w14:textId="77777777" w:rsidR="000003B8" w:rsidRPr="008F31C3" w:rsidRDefault="00ED19E0" w:rsidP="00862EE3">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u</w:t>
      </w:r>
      <w:r w:rsidR="006C614D" w:rsidRPr="008F31C3">
        <w:rPr>
          <w:rFonts w:asciiTheme="majorHAnsi" w:hAnsiTheme="majorHAnsi" w:cstheme="majorHAnsi"/>
        </w:rPr>
        <w:t xml:space="preserve">dzieli pisemnie lub ustnie wyjaśnień w zakresie niezbędym do ustalenia stanu faktycznego. </w:t>
      </w:r>
    </w:p>
    <w:p w14:paraId="78CFB6ED" w14:textId="77777777" w:rsidR="00290A10" w:rsidRPr="008F31C3" w:rsidRDefault="002A0D66" w:rsidP="00290A10">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zobowiązany jest do każdorazowego uzupełniania kwestionariusza bezpieczeństwa, który będzie przekazywany przez Administratora co najmniej raz na 12 miesięcy. </w:t>
      </w:r>
    </w:p>
    <w:p w14:paraId="53A9994F" w14:textId="77777777" w:rsidR="00862EE3" w:rsidRPr="008F31C3" w:rsidRDefault="00862EE3"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Przetwarzający przetwarza dane wyłącznie przez czas niezbędny do wykonania umowy głównej.</w:t>
      </w:r>
    </w:p>
    <w:p w14:paraId="2C6B453D" w14:textId="77777777" w:rsidR="00862EE3" w:rsidRPr="008F31C3" w:rsidRDefault="00862EE3"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Na wniosek Administratora lub osoby, której dane dotyczą, Przetwarzający wskaże miejsca, w których przetwarza powierzone dane.</w:t>
      </w:r>
    </w:p>
    <w:p w14:paraId="2A4C1153" w14:textId="77777777" w:rsidR="00862EE3" w:rsidRPr="008F31C3" w:rsidRDefault="00862EE3"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Przetwarzający po wygaśnieńciu umowy głównej zależnie od decyzji Administratora usuwa lub zwraca mu wszelkie dane osobowe oraz twale usuwa wszelkie ich istniejące kopie, chyba że szczególne przepisy prawa nakazują przechowywanie danych osobowych.</w:t>
      </w:r>
    </w:p>
    <w:p w14:paraId="434160AA" w14:textId="77777777" w:rsidR="00975D01" w:rsidRDefault="004C49DD"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korzysta z usług innego podmiotu przetwarzającego po uprzedniej ogólnej pisemnej zgodzie Administratora. </w:t>
      </w:r>
    </w:p>
    <w:p w14:paraId="3E26267C" w14:textId="77777777" w:rsidR="00B76662" w:rsidRPr="008F31C3" w:rsidRDefault="00B76662"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W przypadku naruszenia ochrony danych osobowych, Przetwarzający bez zbędnej zwłoki, nie później niż w terminie 12 godzin po stwierdzeniu naruszenia – zgłasza je Administratorowi niezależnie od rodzaju stwierdzonych naruszeń.</w:t>
      </w:r>
    </w:p>
    <w:p w14:paraId="589F3CE2" w14:textId="77777777" w:rsidR="00B76662" w:rsidRPr="008F31C3" w:rsidRDefault="00B76662" w:rsidP="00862EE3">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Zgłoszenie, o którym mowa w ust. 10, musi co najmniej:</w:t>
      </w:r>
    </w:p>
    <w:p w14:paraId="6FEFA222" w14:textId="77777777" w:rsidR="00B76662" w:rsidRPr="008F31C3" w:rsidRDefault="00B76662" w:rsidP="00B76662">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opisywać charakter naruszenia ochrony danych osobowych, w tym wskazywać kategorie i liczbę osób, których dane dotyczą, oraz kategorie i liczbę wpisów danych osobowych, których dotyczy naruszenie;</w:t>
      </w:r>
    </w:p>
    <w:p w14:paraId="572BF21A" w14:textId="77777777" w:rsidR="00B76662" w:rsidRPr="008F31C3" w:rsidRDefault="00B76662" w:rsidP="00B76662">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t>opisywać możliwe konsekwencje naruszenia ochrony danych osobowych;</w:t>
      </w:r>
    </w:p>
    <w:p w14:paraId="4BF3C41C" w14:textId="77777777" w:rsidR="00B76662" w:rsidRPr="008F31C3" w:rsidRDefault="00B76662" w:rsidP="00B76662">
      <w:pPr>
        <w:pStyle w:val="Akapitzlist"/>
        <w:numPr>
          <w:ilvl w:val="1"/>
          <w:numId w:val="3"/>
        </w:numPr>
        <w:spacing w:line="360" w:lineRule="auto"/>
        <w:ind w:left="851"/>
        <w:jc w:val="both"/>
        <w:rPr>
          <w:rFonts w:asciiTheme="majorHAnsi" w:hAnsiTheme="majorHAnsi" w:cstheme="majorHAnsi"/>
        </w:rPr>
      </w:pPr>
      <w:r w:rsidRPr="008F31C3">
        <w:rPr>
          <w:rFonts w:asciiTheme="majorHAnsi" w:hAnsiTheme="majorHAnsi" w:cstheme="majorHAnsi"/>
        </w:rPr>
        <w:lastRenderedPageBreak/>
        <w:t>opisywać środki zastosowane lub proponowane przez przetwarzającego w celu zaradzenia naruszeniu ochrony danych osobowych, w tym w stosownych przypadkach środki w celu zminimalizowania jego ewentualnych negatywnych skutków.</w:t>
      </w:r>
    </w:p>
    <w:p w14:paraId="61B738E4" w14:textId="77777777" w:rsidR="00F05752" w:rsidRPr="008F31C3" w:rsidRDefault="00F05752" w:rsidP="00F05752">
      <w:pPr>
        <w:pStyle w:val="Akapitzlist"/>
        <w:numPr>
          <w:ilvl w:val="0"/>
          <w:numId w:val="3"/>
        </w:numPr>
        <w:spacing w:line="360" w:lineRule="auto"/>
        <w:ind w:left="426"/>
        <w:jc w:val="both"/>
        <w:rPr>
          <w:rFonts w:asciiTheme="majorHAnsi" w:hAnsiTheme="majorHAnsi" w:cstheme="majorHAnsi"/>
        </w:rPr>
      </w:pPr>
      <w:r w:rsidRPr="008F31C3">
        <w:rPr>
          <w:rFonts w:asciiTheme="majorHAnsi" w:hAnsiTheme="majorHAnsi" w:cstheme="majorHAnsi"/>
        </w:rPr>
        <w:t xml:space="preserve">Strony zobowiązują się zastosować środki techniczne i organizacyjne niezbędne do bezpiecznego przekazywania danych osobowych. Dane osobowe mogą być przesyłane drogą mailową tylko pod warunkiem zaszyfrowania wiadomości. </w:t>
      </w:r>
    </w:p>
    <w:p w14:paraId="4D0E710C" w14:textId="77777777" w:rsidR="004C49DD" w:rsidRPr="008F31C3" w:rsidRDefault="004C49DD" w:rsidP="00290A10">
      <w:pPr>
        <w:spacing w:after="0" w:line="360" w:lineRule="auto"/>
        <w:jc w:val="center"/>
        <w:rPr>
          <w:rFonts w:asciiTheme="majorHAnsi" w:hAnsiTheme="majorHAnsi" w:cstheme="majorHAnsi"/>
          <w:b/>
        </w:rPr>
      </w:pPr>
      <w:r w:rsidRPr="008F31C3">
        <w:rPr>
          <w:rFonts w:asciiTheme="majorHAnsi" w:hAnsiTheme="majorHAnsi" w:cstheme="majorHAnsi"/>
          <w:b/>
        </w:rPr>
        <w:t>§ 4</w:t>
      </w:r>
    </w:p>
    <w:p w14:paraId="3E13BA9E" w14:textId="77777777" w:rsidR="00290A10" w:rsidRPr="008F31C3" w:rsidRDefault="00290A10" w:rsidP="0058440C">
      <w:pPr>
        <w:spacing w:after="240" w:line="360" w:lineRule="auto"/>
        <w:jc w:val="center"/>
        <w:rPr>
          <w:rFonts w:asciiTheme="majorHAnsi" w:hAnsiTheme="majorHAnsi" w:cstheme="majorHAnsi"/>
          <w:b/>
        </w:rPr>
      </w:pPr>
      <w:r w:rsidRPr="008F31C3">
        <w:rPr>
          <w:rFonts w:asciiTheme="majorHAnsi" w:hAnsiTheme="majorHAnsi" w:cstheme="majorHAnsi"/>
          <w:b/>
        </w:rPr>
        <w:t>Zasady zachowania poufności danych osobowych</w:t>
      </w:r>
    </w:p>
    <w:p w14:paraId="15EB1066" w14:textId="77777777"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Przetwarzający</w:t>
      </w:r>
      <w:r w:rsidR="00290A10" w:rsidRPr="008F31C3">
        <w:rPr>
          <w:rFonts w:asciiTheme="majorHAnsi" w:hAnsiTheme="majorHAnsi" w:cstheme="majorHAnsi"/>
        </w:rPr>
        <w:t xml:space="preserve"> zobowiązuje się do zachowania w tajemnicy wszelkich nieujawnionych do wiadomości publicznej informacji dotyczących </w:t>
      </w:r>
      <w:r w:rsidRPr="008F31C3">
        <w:rPr>
          <w:rFonts w:asciiTheme="majorHAnsi" w:hAnsiTheme="majorHAnsi" w:cstheme="majorHAnsi"/>
        </w:rPr>
        <w:t>Administratora</w:t>
      </w:r>
      <w:r w:rsidR="00290A10" w:rsidRPr="008F31C3">
        <w:rPr>
          <w:rFonts w:asciiTheme="majorHAnsi" w:hAnsiTheme="majorHAnsi" w:cstheme="majorHAnsi"/>
        </w:rPr>
        <w:t xml:space="preserve"> pozyskanych poprzez </w:t>
      </w:r>
      <w:r w:rsidRPr="008F31C3">
        <w:rPr>
          <w:rFonts w:asciiTheme="majorHAnsi" w:hAnsiTheme="majorHAnsi" w:cstheme="majorHAnsi"/>
        </w:rPr>
        <w:t>Przetwarzającego</w:t>
      </w:r>
      <w:r w:rsidR="00290A10" w:rsidRPr="008F31C3">
        <w:rPr>
          <w:rFonts w:asciiTheme="majorHAnsi" w:hAnsiTheme="majorHAnsi" w:cstheme="majorHAnsi"/>
        </w:rPr>
        <w:t xml:space="preserve"> podczas lub w związku ze współpracą z </w:t>
      </w:r>
      <w:r w:rsidRPr="008F31C3">
        <w:rPr>
          <w:rFonts w:asciiTheme="majorHAnsi" w:hAnsiTheme="majorHAnsi" w:cstheme="majorHAnsi"/>
        </w:rPr>
        <w:t>Administratora</w:t>
      </w:r>
      <w:r w:rsidR="00290A10" w:rsidRPr="008F31C3">
        <w:rPr>
          <w:rFonts w:asciiTheme="majorHAnsi" w:hAnsiTheme="majorHAnsi" w:cstheme="majorHAnsi"/>
        </w:rPr>
        <w:t>. Obowiązek zachowania w tajemnicy obejmuje („</w:t>
      </w:r>
      <w:r w:rsidRPr="008F31C3">
        <w:rPr>
          <w:rFonts w:asciiTheme="majorHAnsi" w:hAnsiTheme="majorHAnsi" w:cstheme="majorHAnsi"/>
        </w:rPr>
        <w:t>Informacje</w:t>
      </w:r>
      <w:r w:rsidR="00290A10" w:rsidRPr="008F31C3">
        <w:rPr>
          <w:rFonts w:asciiTheme="majorHAnsi" w:hAnsiTheme="majorHAnsi" w:cstheme="majorHAnsi"/>
        </w:rPr>
        <w:t xml:space="preserve"> Poufn</w:t>
      </w:r>
      <w:r w:rsidRPr="008F31C3">
        <w:rPr>
          <w:rFonts w:asciiTheme="majorHAnsi" w:hAnsiTheme="majorHAnsi" w:cstheme="majorHAnsi"/>
        </w:rPr>
        <w:t>e</w:t>
      </w:r>
      <w:r w:rsidR="00290A10" w:rsidRPr="008F31C3">
        <w:rPr>
          <w:rFonts w:asciiTheme="majorHAnsi" w:hAnsiTheme="majorHAnsi" w:cstheme="majorHAnsi"/>
        </w:rPr>
        <w:t>”):·</w:t>
      </w:r>
    </w:p>
    <w:p w14:paraId="75E0DA17" w14:textId="77777777" w:rsidR="00290A10" w:rsidRPr="008F31C3" w:rsidRDefault="00290A10"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 xml:space="preserve">Dane osobowe, do których </w:t>
      </w:r>
      <w:r w:rsidR="0058440C" w:rsidRPr="008F31C3">
        <w:rPr>
          <w:rFonts w:asciiTheme="majorHAnsi" w:hAnsiTheme="majorHAnsi" w:cstheme="majorHAnsi"/>
        </w:rPr>
        <w:t>Przetwarzający</w:t>
      </w:r>
      <w:r w:rsidRPr="008F31C3">
        <w:rPr>
          <w:rFonts w:asciiTheme="majorHAnsi" w:hAnsiTheme="majorHAnsi" w:cstheme="majorHAnsi"/>
        </w:rPr>
        <w:t xml:space="preserve"> ma dostęp lub zostały mu powierzone</w:t>
      </w:r>
    </w:p>
    <w:p w14:paraId="4E1B97AB" w14:textId="77777777" w:rsidR="00290A10" w:rsidRPr="008F31C3" w:rsidRDefault="00290A10"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Procedury, instrukcje, wszelkie informacje techniczne i technologiczne</w:t>
      </w:r>
    </w:p>
    <w:p w14:paraId="139669F1" w14:textId="77777777"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Informacje o</w:t>
      </w:r>
      <w:r w:rsidR="00290A10" w:rsidRPr="008F31C3">
        <w:rPr>
          <w:rFonts w:asciiTheme="majorHAnsi" w:hAnsiTheme="majorHAnsi" w:cstheme="majorHAnsi"/>
        </w:rPr>
        <w:t>rganizacyjne przedsiębiorstwa, plan</w:t>
      </w:r>
      <w:r w:rsidRPr="008F31C3">
        <w:rPr>
          <w:rFonts w:asciiTheme="majorHAnsi" w:hAnsiTheme="majorHAnsi" w:cstheme="majorHAnsi"/>
        </w:rPr>
        <w:t>y</w:t>
      </w:r>
      <w:r w:rsidR="00290A10" w:rsidRPr="008F31C3">
        <w:rPr>
          <w:rFonts w:asciiTheme="majorHAnsi" w:hAnsiTheme="majorHAnsi" w:cstheme="majorHAnsi"/>
        </w:rPr>
        <w:t xml:space="preserve"> biznesow</w:t>
      </w:r>
      <w:r w:rsidRPr="008F31C3">
        <w:rPr>
          <w:rFonts w:asciiTheme="majorHAnsi" w:hAnsiTheme="majorHAnsi" w:cstheme="majorHAnsi"/>
        </w:rPr>
        <w:t>e</w:t>
      </w:r>
      <w:r w:rsidR="00290A10" w:rsidRPr="008F31C3">
        <w:rPr>
          <w:rFonts w:asciiTheme="majorHAnsi" w:hAnsiTheme="majorHAnsi" w:cstheme="majorHAnsi"/>
        </w:rPr>
        <w:t>, działa</w:t>
      </w:r>
      <w:r w:rsidRPr="008F31C3">
        <w:rPr>
          <w:rFonts w:asciiTheme="majorHAnsi" w:hAnsiTheme="majorHAnsi" w:cstheme="majorHAnsi"/>
        </w:rPr>
        <w:t>nia</w:t>
      </w:r>
      <w:r w:rsidR="00290A10" w:rsidRPr="008F31C3">
        <w:rPr>
          <w:rFonts w:asciiTheme="majorHAnsi" w:hAnsiTheme="majorHAnsi" w:cstheme="majorHAnsi"/>
        </w:rPr>
        <w:t xml:space="preserve"> reklamow</w:t>
      </w:r>
      <w:r w:rsidRPr="008F31C3">
        <w:rPr>
          <w:rFonts w:asciiTheme="majorHAnsi" w:hAnsiTheme="majorHAnsi" w:cstheme="majorHAnsi"/>
        </w:rPr>
        <w:t>e</w:t>
      </w:r>
      <w:r w:rsidR="00290A10" w:rsidRPr="008F31C3">
        <w:rPr>
          <w:rFonts w:asciiTheme="majorHAnsi" w:hAnsiTheme="majorHAnsi" w:cstheme="majorHAnsi"/>
        </w:rPr>
        <w:t xml:space="preserve"> i</w:t>
      </w:r>
      <w:r w:rsidR="008F31C3">
        <w:rPr>
          <w:rFonts w:asciiTheme="majorHAnsi" w:hAnsiTheme="majorHAnsi" w:cstheme="majorHAnsi"/>
        </w:rPr>
        <w:t> </w:t>
      </w:r>
      <w:r w:rsidR="00290A10" w:rsidRPr="008F31C3">
        <w:rPr>
          <w:rFonts w:asciiTheme="majorHAnsi" w:hAnsiTheme="majorHAnsi" w:cstheme="majorHAnsi"/>
        </w:rPr>
        <w:t>marketingow</w:t>
      </w:r>
      <w:r w:rsidRPr="008F31C3">
        <w:rPr>
          <w:rFonts w:asciiTheme="majorHAnsi" w:hAnsiTheme="majorHAnsi" w:cstheme="majorHAnsi"/>
        </w:rPr>
        <w:t>e.</w:t>
      </w:r>
    </w:p>
    <w:p w14:paraId="0C6B0ED5" w14:textId="77777777"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Informacje dotyczące p</w:t>
      </w:r>
      <w:r w:rsidR="00290A10" w:rsidRPr="008F31C3">
        <w:rPr>
          <w:rFonts w:asciiTheme="majorHAnsi" w:hAnsiTheme="majorHAnsi" w:cstheme="majorHAnsi"/>
        </w:rPr>
        <w:t>łynności finansowej, kontrakt</w:t>
      </w:r>
      <w:r w:rsidRPr="008F31C3">
        <w:rPr>
          <w:rFonts w:asciiTheme="majorHAnsi" w:hAnsiTheme="majorHAnsi" w:cstheme="majorHAnsi"/>
        </w:rPr>
        <w:t>ów</w:t>
      </w:r>
      <w:r w:rsidR="00290A10" w:rsidRPr="008F31C3">
        <w:rPr>
          <w:rFonts w:asciiTheme="majorHAnsi" w:hAnsiTheme="majorHAnsi" w:cstheme="majorHAnsi"/>
        </w:rPr>
        <w:t>, informacj</w:t>
      </w:r>
      <w:r w:rsidRPr="008F31C3">
        <w:rPr>
          <w:rFonts w:asciiTheme="majorHAnsi" w:hAnsiTheme="majorHAnsi" w:cstheme="majorHAnsi"/>
        </w:rPr>
        <w:t>i</w:t>
      </w:r>
      <w:r w:rsidR="00290A10" w:rsidRPr="008F31C3">
        <w:rPr>
          <w:rFonts w:asciiTheme="majorHAnsi" w:hAnsiTheme="majorHAnsi" w:cstheme="majorHAnsi"/>
        </w:rPr>
        <w:t xml:space="preserve"> dotycząc</w:t>
      </w:r>
      <w:r w:rsidRPr="008F31C3">
        <w:rPr>
          <w:rFonts w:asciiTheme="majorHAnsi" w:hAnsiTheme="majorHAnsi" w:cstheme="majorHAnsi"/>
        </w:rPr>
        <w:t>ych</w:t>
      </w:r>
      <w:r w:rsidR="00290A10" w:rsidRPr="008F31C3">
        <w:rPr>
          <w:rFonts w:asciiTheme="majorHAnsi" w:hAnsiTheme="majorHAnsi" w:cstheme="majorHAnsi"/>
        </w:rPr>
        <w:t xml:space="preserve"> kontrahentów </w:t>
      </w:r>
    </w:p>
    <w:p w14:paraId="0224B169" w14:textId="77777777" w:rsidR="00290A10" w:rsidRPr="008F31C3" w:rsidRDefault="00290A10"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innych</w:t>
      </w:r>
      <w:r w:rsidR="0058440C" w:rsidRPr="008F31C3">
        <w:rPr>
          <w:rFonts w:asciiTheme="majorHAnsi" w:hAnsiTheme="majorHAnsi" w:cstheme="majorHAnsi"/>
        </w:rPr>
        <w:t xml:space="preserve"> informacji prawnie chronionych.</w:t>
      </w:r>
    </w:p>
    <w:p w14:paraId="54B6CD2E" w14:textId="77777777"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Przetwarzający</w:t>
      </w:r>
      <w:r w:rsidR="00290A10" w:rsidRPr="008F31C3">
        <w:rPr>
          <w:rFonts w:asciiTheme="majorHAnsi" w:hAnsiTheme="majorHAnsi" w:cstheme="majorHAnsi"/>
        </w:rPr>
        <w:t xml:space="preserve"> zobowiązuj</w:t>
      </w:r>
      <w:r w:rsidRPr="008F31C3">
        <w:rPr>
          <w:rFonts w:asciiTheme="majorHAnsi" w:hAnsiTheme="majorHAnsi" w:cstheme="majorHAnsi"/>
        </w:rPr>
        <w:t>e</w:t>
      </w:r>
      <w:r w:rsidR="00290A10" w:rsidRPr="008F31C3">
        <w:rPr>
          <w:rFonts w:asciiTheme="majorHAnsi" w:hAnsiTheme="majorHAnsi" w:cstheme="majorHAnsi"/>
        </w:rPr>
        <w:t xml:space="preserve"> się do zabezpieczenia uzyskanych Informacji Poufnych w tym danych osobowych przed dostępem osób nieupoważnionych, a w momencie przekazania informacji prawnie chronionych </w:t>
      </w:r>
      <w:r w:rsidRPr="008F31C3">
        <w:rPr>
          <w:rFonts w:asciiTheme="majorHAnsi" w:hAnsiTheme="majorHAnsi" w:cstheme="majorHAnsi"/>
        </w:rPr>
        <w:t xml:space="preserve">przetwarzający </w:t>
      </w:r>
      <w:r w:rsidR="00290A10" w:rsidRPr="008F31C3">
        <w:rPr>
          <w:rFonts w:asciiTheme="majorHAnsi" w:hAnsiTheme="majorHAnsi" w:cstheme="majorHAnsi"/>
        </w:rPr>
        <w:t>zobowiązuje się do zachowania wszelkich wymogów określonych w odpowiednich aktach prawnych w stosun</w:t>
      </w:r>
      <w:r w:rsidRPr="008F31C3">
        <w:rPr>
          <w:rFonts w:asciiTheme="majorHAnsi" w:hAnsiTheme="majorHAnsi" w:cstheme="majorHAnsi"/>
        </w:rPr>
        <w:t>ku do tych danych.</w:t>
      </w:r>
    </w:p>
    <w:p w14:paraId="03EA34DC" w14:textId="77777777" w:rsidR="00290A10" w:rsidRPr="008F31C3" w:rsidRDefault="00290A10"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 xml:space="preserve">Udostępnienie Informacji Poufnych w tym danych osobowych przez </w:t>
      </w:r>
      <w:r w:rsidR="0058440C" w:rsidRPr="008F31C3">
        <w:rPr>
          <w:rFonts w:asciiTheme="majorHAnsi" w:hAnsiTheme="majorHAnsi" w:cstheme="majorHAnsi"/>
        </w:rPr>
        <w:t>przetwarzającego</w:t>
      </w:r>
      <w:r w:rsidRPr="008F31C3">
        <w:rPr>
          <w:rFonts w:asciiTheme="majorHAnsi" w:hAnsiTheme="majorHAnsi" w:cstheme="majorHAnsi"/>
        </w:rPr>
        <w:t xml:space="preserve"> osobom trzecim możliwe jest</w:t>
      </w:r>
      <w:r w:rsidR="0058440C" w:rsidRPr="008F31C3">
        <w:rPr>
          <w:rFonts w:asciiTheme="majorHAnsi" w:hAnsiTheme="majorHAnsi" w:cstheme="majorHAnsi"/>
        </w:rPr>
        <w:t>:</w:t>
      </w:r>
    </w:p>
    <w:p w14:paraId="4AFA898E" w14:textId="77777777" w:rsidR="00290A10" w:rsidRPr="008F31C3" w:rsidRDefault="00290A10" w:rsidP="0058440C">
      <w:pPr>
        <w:pStyle w:val="Akapitzlist"/>
        <w:numPr>
          <w:ilvl w:val="1"/>
          <w:numId w:val="5"/>
        </w:numPr>
        <w:spacing w:line="360" w:lineRule="auto"/>
        <w:jc w:val="both"/>
        <w:rPr>
          <w:rFonts w:asciiTheme="majorHAnsi" w:hAnsiTheme="majorHAnsi" w:cstheme="majorHAnsi"/>
        </w:rPr>
      </w:pPr>
      <w:r w:rsidRPr="008F31C3">
        <w:rPr>
          <w:rFonts w:asciiTheme="majorHAnsi" w:hAnsiTheme="majorHAnsi" w:cstheme="majorHAnsi"/>
        </w:rPr>
        <w:t xml:space="preserve">Jedynie za uprzednią pisemną zgodą </w:t>
      </w:r>
      <w:r w:rsidR="0058440C" w:rsidRPr="008F31C3">
        <w:rPr>
          <w:rFonts w:asciiTheme="majorHAnsi" w:hAnsiTheme="majorHAnsi" w:cstheme="majorHAnsi"/>
        </w:rPr>
        <w:t>administratora,</w:t>
      </w:r>
    </w:p>
    <w:p w14:paraId="087BD7D1" w14:textId="77777777" w:rsidR="0058440C" w:rsidRPr="008F31C3" w:rsidRDefault="00290A10" w:rsidP="0058440C">
      <w:pPr>
        <w:pStyle w:val="Akapitzlist"/>
        <w:numPr>
          <w:ilvl w:val="1"/>
          <w:numId w:val="5"/>
        </w:numPr>
        <w:spacing w:line="360" w:lineRule="auto"/>
        <w:jc w:val="both"/>
        <w:rPr>
          <w:rFonts w:asciiTheme="majorHAnsi" w:hAnsiTheme="majorHAnsi" w:cstheme="majorHAnsi"/>
        </w:rPr>
      </w:pPr>
      <w:r w:rsidRPr="008F31C3">
        <w:rPr>
          <w:rFonts w:asciiTheme="majorHAnsi" w:hAnsiTheme="majorHAnsi" w:cstheme="majorHAnsi"/>
        </w:rPr>
        <w:t xml:space="preserve">Na żądanie sądu, prokuratury, policji i innych organów państwowych uprawnionych do ich uzyskania na podstawie ustawy. W tym przypadku </w:t>
      </w:r>
      <w:r w:rsidR="0058440C" w:rsidRPr="008F31C3">
        <w:rPr>
          <w:rFonts w:asciiTheme="majorHAnsi" w:hAnsiTheme="majorHAnsi" w:cstheme="majorHAnsi"/>
        </w:rPr>
        <w:t>przetwarzający</w:t>
      </w:r>
      <w:r w:rsidRPr="008F31C3">
        <w:rPr>
          <w:rFonts w:asciiTheme="majorHAnsi" w:hAnsiTheme="majorHAnsi" w:cstheme="majorHAnsi"/>
        </w:rPr>
        <w:t xml:space="preserve"> zobowiązuje się niezwłocznie poinformować </w:t>
      </w:r>
      <w:r w:rsidR="0058440C" w:rsidRPr="008F31C3">
        <w:rPr>
          <w:rFonts w:asciiTheme="majorHAnsi" w:hAnsiTheme="majorHAnsi" w:cstheme="majorHAnsi"/>
        </w:rPr>
        <w:t>administratora o</w:t>
      </w:r>
      <w:r w:rsidR="001B0D3A" w:rsidRPr="008F31C3">
        <w:rPr>
          <w:rFonts w:asciiTheme="majorHAnsi" w:hAnsiTheme="majorHAnsi" w:cstheme="majorHAnsi"/>
        </w:rPr>
        <w:t> </w:t>
      </w:r>
      <w:r w:rsidR="0058440C" w:rsidRPr="008F31C3">
        <w:rPr>
          <w:rFonts w:asciiTheme="majorHAnsi" w:hAnsiTheme="majorHAnsi" w:cstheme="majorHAnsi"/>
        </w:rPr>
        <w:t xml:space="preserve">wpłynięciu takiego żądania. </w:t>
      </w:r>
    </w:p>
    <w:p w14:paraId="12132E7E" w14:textId="77777777" w:rsidR="00290A10" w:rsidRPr="008F31C3" w:rsidRDefault="00290A10" w:rsidP="0058440C">
      <w:pPr>
        <w:pStyle w:val="Akapitzlist"/>
        <w:spacing w:line="360" w:lineRule="auto"/>
        <w:ind w:left="426"/>
        <w:jc w:val="both"/>
        <w:rPr>
          <w:rFonts w:asciiTheme="majorHAnsi" w:hAnsiTheme="majorHAnsi" w:cstheme="majorHAnsi"/>
        </w:rPr>
      </w:pPr>
      <w:r w:rsidRPr="008F31C3">
        <w:rPr>
          <w:rFonts w:asciiTheme="majorHAnsi" w:hAnsiTheme="majorHAnsi" w:cstheme="majorHAnsi"/>
        </w:rPr>
        <w:lastRenderedPageBreak/>
        <w:t>W obu</w:t>
      </w:r>
      <w:r w:rsidR="0058440C" w:rsidRPr="008F31C3">
        <w:rPr>
          <w:rFonts w:asciiTheme="majorHAnsi" w:hAnsiTheme="majorHAnsi" w:cstheme="majorHAnsi"/>
        </w:rPr>
        <w:t xml:space="preserve"> powyższych</w:t>
      </w:r>
      <w:r w:rsidRPr="008F31C3">
        <w:rPr>
          <w:rFonts w:asciiTheme="majorHAnsi" w:hAnsiTheme="majorHAnsi" w:cstheme="majorHAnsi"/>
        </w:rPr>
        <w:t xml:space="preserve"> przypadkach </w:t>
      </w:r>
      <w:r w:rsidR="0058440C" w:rsidRPr="008F31C3">
        <w:rPr>
          <w:rFonts w:asciiTheme="majorHAnsi" w:hAnsiTheme="majorHAnsi" w:cstheme="majorHAnsi"/>
        </w:rPr>
        <w:t>przetwarzający</w:t>
      </w:r>
      <w:r w:rsidRPr="008F31C3">
        <w:rPr>
          <w:rFonts w:asciiTheme="majorHAnsi" w:hAnsiTheme="majorHAnsi" w:cstheme="majorHAnsi"/>
        </w:rPr>
        <w:t xml:space="preserve"> udostępni Informacje Poufne</w:t>
      </w:r>
      <w:r w:rsidR="0058440C" w:rsidRPr="008F31C3">
        <w:rPr>
          <w:rFonts w:asciiTheme="majorHAnsi" w:hAnsiTheme="majorHAnsi" w:cstheme="majorHAnsi"/>
        </w:rPr>
        <w:t xml:space="preserve"> jedynie w</w:t>
      </w:r>
      <w:r w:rsidR="001B0D3A" w:rsidRPr="008F31C3">
        <w:rPr>
          <w:rFonts w:asciiTheme="majorHAnsi" w:hAnsiTheme="majorHAnsi" w:cstheme="majorHAnsi"/>
        </w:rPr>
        <w:t> </w:t>
      </w:r>
      <w:r w:rsidR="0058440C" w:rsidRPr="008F31C3">
        <w:rPr>
          <w:rFonts w:asciiTheme="majorHAnsi" w:hAnsiTheme="majorHAnsi" w:cstheme="majorHAnsi"/>
        </w:rPr>
        <w:t>niezbędnym zakresie.</w:t>
      </w:r>
    </w:p>
    <w:p w14:paraId="04EB48C8" w14:textId="77777777"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Przetwarzający</w:t>
      </w:r>
      <w:r w:rsidR="00290A10" w:rsidRPr="008F31C3">
        <w:rPr>
          <w:rFonts w:asciiTheme="majorHAnsi" w:hAnsiTheme="majorHAnsi" w:cstheme="majorHAnsi"/>
        </w:rPr>
        <w:t xml:space="preserve"> zobowiązuje się, na każde żądanie </w:t>
      </w:r>
      <w:r w:rsidRPr="008F31C3">
        <w:rPr>
          <w:rFonts w:asciiTheme="majorHAnsi" w:hAnsiTheme="majorHAnsi" w:cstheme="majorHAnsi"/>
        </w:rPr>
        <w:t>administratora</w:t>
      </w:r>
      <w:r w:rsidR="00290A10" w:rsidRPr="008F31C3">
        <w:rPr>
          <w:rFonts w:asciiTheme="majorHAnsi" w:hAnsiTheme="majorHAnsi" w:cstheme="majorHAnsi"/>
        </w:rPr>
        <w:t>, do wydania lub zniszczenia wszelkich przedmiotów będących nośnikami Informacji Poufnych (w tym kopii, notatek, plików komputerowych) w zakresie, w jakim zawierają one Informacje Poufne. W</w:t>
      </w:r>
      <w:r w:rsidR="008F31C3">
        <w:rPr>
          <w:rFonts w:asciiTheme="majorHAnsi" w:hAnsiTheme="majorHAnsi" w:cstheme="majorHAnsi"/>
        </w:rPr>
        <w:t> </w:t>
      </w:r>
      <w:r w:rsidR="00290A10" w:rsidRPr="008F31C3">
        <w:rPr>
          <w:rFonts w:asciiTheme="majorHAnsi" w:hAnsiTheme="majorHAnsi" w:cstheme="majorHAnsi"/>
        </w:rPr>
        <w:t xml:space="preserve">przypadku sytuacji przechowywania Informacji Poufnych na urządzeniach elektronicznych należących do </w:t>
      </w:r>
      <w:r w:rsidRPr="008F31C3">
        <w:rPr>
          <w:rFonts w:asciiTheme="majorHAnsi" w:hAnsiTheme="majorHAnsi" w:cstheme="majorHAnsi"/>
        </w:rPr>
        <w:t>przetwarzającego</w:t>
      </w:r>
      <w:r w:rsidR="00290A10" w:rsidRPr="008F31C3">
        <w:rPr>
          <w:rFonts w:asciiTheme="majorHAnsi" w:hAnsiTheme="majorHAnsi" w:cstheme="majorHAnsi"/>
        </w:rPr>
        <w:t xml:space="preserve"> należy usunąć te Informacje Poufne w</w:t>
      </w:r>
      <w:r w:rsidR="001B0D3A" w:rsidRPr="008F31C3">
        <w:rPr>
          <w:rFonts w:asciiTheme="majorHAnsi" w:hAnsiTheme="majorHAnsi" w:cstheme="majorHAnsi"/>
        </w:rPr>
        <w:t> </w:t>
      </w:r>
      <w:r w:rsidR="00290A10" w:rsidRPr="008F31C3">
        <w:rPr>
          <w:rFonts w:asciiTheme="majorHAnsi" w:hAnsiTheme="majorHAnsi" w:cstheme="majorHAnsi"/>
        </w:rPr>
        <w:t xml:space="preserve">sposób nieodwracalny. Odmowa zadośćuczynienia takiemu żądaniu może nastąpić jedynie w takim zakresie, w jakim spełnienie żądania stanowiłoby naruszenie bezwzględnie obowiązujących przepisów prawa. W przypadku danych osobowych po wygaśnięciu lub rozwiązaniu Umowy </w:t>
      </w:r>
      <w:r w:rsidRPr="008F31C3">
        <w:rPr>
          <w:rFonts w:asciiTheme="majorHAnsi" w:hAnsiTheme="majorHAnsi" w:cstheme="majorHAnsi"/>
        </w:rPr>
        <w:t>przetwarzający</w:t>
      </w:r>
      <w:r w:rsidR="00290A10" w:rsidRPr="008F31C3">
        <w:rPr>
          <w:rFonts w:asciiTheme="majorHAnsi" w:hAnsiTheme="majorHAnsi" w:cstheme="majorHAnsi"/>
        </w:rPr>
        <w:t xml:space="preserve"> jest bezwzględnie zobowiązany do zwrotu powierzonych mu danych osobowych oraz skasowaniu wszelkich kopii tych danych, będących w posiadaniu </w:t>
      </w:r>
      <w:r w:rsidRPr="008F31C3">
        <w:rPr>
          <w:rFonts w:asciiTheme="majorHAnsi" w:hAnsiTheme="majorHAnsi" w:cstheme="majorHAnsi"/>
        </w:rPr>
        <w:t>przetwarzającego</w:t>
      </w:r>
      <w:r w:rsidR="00290A10" w:rsidRPr="008F31C3">
        <w:rPr>
          <w:rFonts w:asciiTheme="majorHAnsi" w:hAnsiTheme="majorHAnsi" w:cstheme="majorHAnsi"/>
        </w:rPr>
        <w:t xml:space="preserve"> w celu zaprzesta</w:t>
      </w:r>
      <w:r w:rsidRPr="008F31C3">
        <w:rPr>
          <w:rFonts w:asciiTheme="majorHAnsi" w:hAnsiTheme="majorHAnsi" w:cstheme="majorHAnsi"/>
        </w:rPr>
        <w:t>nia dalszego ich przetwarzania.</w:t>
      </w:r>
    </w:p>
    <w:p w14:paraId="5153CC30" w14:textId="77777777" w:rsidR="00290A10" w:rsidRPr="008F31C3" w:rsidRDefault="0058440C" w:rsidP="0058440C">
      <w:pPr>
        <w:pStyle w:val="Akapitzlist"/>
        <w:numPr>
          <w:ilvl w:val="0"/>
          <w:numId w:val="5"/>
        </w:numPr>
        <w:spacing w:line="360" w:lineRule="auto"/>
        <w:ind w:left="426"/>
        <w:jc w:val="both"/>
        <w:rPr>
          <w:rFonts w:asciiTheme="majorHAnsi" w:hAnsiTheme="majorHAnsi" w:cstheme="majorHAnsi"/>
        </w:rPr>
      </w:pPr>
      <w:r w:rsidRPr="008F31C3">
        <w:rPr>
          <w:rFonts w:asciiTheme="majorHAnsi" w:hAnsiTheme="majorHAnsi" w:cstheme="majorHAnsi"/>
        </w:rPr>
        <w:t>Przetwarzający</w:t>
      </w:r>
      <w:r w:rsidR="00290A10" w:rsidRPr="008F31C3">
        <w:rPr>
          <w:rFonts w:asciiTheme="majorHAnsi" w:hAnsiTheme="majorHAnsi" w:cstheme="majorHAnsi"/>
        </w:rPr>
        <w:t xml:space="preserve"> zobowiązuje się przekazać informację o obowiązku zachowania poufności wynikającej z niniejszej umowy swoim pracownikom oraz współp</w:t>
      </w:r>
      <w:r w:rsidRPr="008F31C3">
        <w:rPr>
          <w:rFonts w:asciiTheme="majorHAnsi" w:hAnsiTheme="majorHAnsi" w:cstheme="majorHAnsi"/>
        </w:rPr>
        <w:t>racownikom</w:t>
      </w:r>
      <w:r w:rsidR="00290A10" w:rsidRPr="008F31C3">
        <w:rPr>
          <w:rFonts w:asciiTheme="majorHAnsi" w:hAnsiTheme="majorHAnsi" w:cstheme="majorHAnsi"/>
        </w:rPr>
        <w:t xml:space="preserve"> </w:t>
      </w:r>
      <w:r w:rsidRPr="008F31C3">
        <w:rPr>
          <w:rFonts w:asciiTheme="majorHAnsi" w:hAnsiTheme="majorHAnsi" w:cstheme="majorHAnsi"/>
        </w:rPr>
        <w:t>przetwarzającego,</w:t>
      </w:r>
      <w:r w:rsidR="00290A10" w:rsidRPr="008F31C3">
        <w:rPr>
          <w:rFonts w:asciiTheme="majorHAnsi" w:hAnsiTheme="majorHAnsi" w:cstheme="majorHAnsi"/>
        </w:rPr>
        <w:t xml:space="preserve"> odpowiada także za zachowanie tajemnicy przez sowich pra</w:t>
      </w:r>
      <w:r w:rsidRPr="008F31C3">
        <w:rPr>
          <w:rFonts w:asciiTheme="majorHAnsi" w:hAnsiTheme="majorHAnsi" w:cstheme="majorHAnsi"/>
        </w:rPr>
        <w:t>cowników oraz współpracowników.</w:t>
      </w:r>
    </w:p>
    <w:p w14:paraId="16CD3BBC" w14:textId="77777777" w:rsidR="00875344" w:rsidRPr="008F31C3" w:rsidRDefault="00290A10" w:rsidP="00875344">
      <w:pPr>
        <w:pStyle w:val="Akapitzlist"/>
        <w:numPr>
          <w:ilvl w:val="0"/>
          <w:numId w:val="5"/>
        </w:numPr>
        <w:spacing w:line="360" w:lineRule="auto"/>
        <w:ind w:left="426"/>
        <w:rPr>
          <w:rFonts w:asciiTheme="majorHAnsi" w:hAnsiTheme="majorHAnsi" w:cstheme="majorHAnsi"/>
        </w:rPr>
      </w:pPr>
      <w:r w:rsidRPr="008F31C3">
        <w:rPr>
          <w:rFonts w:asciiTheme="majorHAnsi" w:hAnsiTheme="majorHAnsi" w:cstheme="majorHAnsi"/>
        </w:rPr>
        <w:t>Obowiązek zachowania poufności nie ustaje p</w:t>
      </w:r>
      <w:r w:rsidR="00875344" w:rsidRPr="008F31C3">
        <w:rPr>
          <w:rFonts w:asciiTheme="majorHAnsi" w:hAnsiTheme="majorHAnsi" w:cstheme="majorHAnsi"/>
        </w:rPr>
        <w:t xml:space="preserve">o wygaśnięciu niniejszej umowy. </w:t>
      </w:r>
    </w:p>
    <w:p w14:paraId="5A795D28" w14:textId="77777777" w:rsidR="00290A10" w:rsidRPr="008F31C3" w:rsidRDefault="00290A10" w:rsidP="00875344">
      <w:pPr>
        <w:pStyle w:val="Akapitzlist"/>
        <w:numPr>
          <w:ilvl w:val="0"/>
          <w:numId w:val="5"/>
        </w:numPr>
        <w:spacing w:line="360" w:lineRule="auto"/>
        <w:ind w:left="426"/>
        <w:rPr>
          <w:rFonts w:asciiTheme="majorHAnsi" w:hAnsiTheme="majorHAnsi" w:cstheme="majorHAnsi"/>
        </w:rPr>
      </w:pPr>
      <w:r w:rsidRPr="008F31C3">
        <w:rPr>
          <w:rFonts w:asciiTheme="majorHAnsi" w:hAnsiTheme="majorHAnsi" w:cstheme="majorHAnsi"/>
        </w:rPr>
        <w:t xml:space="preserve">Obowiązek zachowania poufności może zostać zniesiony na piśmie przez </w:t>
      </w:r>
      <w:r w:rsidR="0058440C" w:rsidRPr="008F31C3">
        <w:rPr>
          <w:rFonts w:asciiTheme="majorHAnsi" w:hAnsiTheme="majorHAnsi" w:cstheme="majorHAnsi"/>
        </w:rPr>
        <w:t>administratora</w:t>
      </w:r>
      <w:r w:rsidRPr="008F31C3">
        <w:rPr>
          <w:rFonts w:asciiTheme="majorHAnsi" w:hAnsiTheme="majorHAnsi" w:cstheme="majorHAnsi"/>
        </w:rPr>
        <w:t xml:space="preserve"> lub gdy dana i</w:t>
      </w:r>
      <w:r w:rsidR="0058440C" w:rsidRPr="008F31C3">
        <w:rPr>
          <w:rFonts w:asciiTheme="majorHAnsi" w:hAnsiTheme="majorHAnsi" w:cstheme="majorHAnsi"/>
        </w:rPr>
        <w:t>nformacja została upubliczniona.</w:t>
      </w:r>
    </w:p>
    <w:p w14:paraId="7CF7BAC4" w14:textId="77777777" w:rsidR="00290A10" w:rsidRPr="008F31C3" w:rsidRDefault="00290A10" w:rsidP="0079361A">
      <w:pPr>
        <w:keepNext/>
        <w:spacing w:after="0" w:line="360" w:lineRule="auto"/>
        <w:jc w:val="center"/>
        <w:rPr>
          <w:rFonts w:asciiTheme="majorHAnsi" w:hAnsiTheme="majorHAnsi" w:cstheme="majorHAnsi"/>
          <w:b/>
        </w:rPr>
      </w:pPr>
      <w:r w:rsidRPr="008F31C3">
        <w:rPr>
          <w:rFonts w:asciiTheme="majorHAnsi" w:hAnsiTheme="majorHAnsi" w:cstheme="majorHAnsi"/>
          <w:b/>
        </w:rPr>
        <w:t>§ 5</w:t>
      </w:r>
    </w:p>
    <w:p w14:paraId="46C4FF58" w14:textId="77777777" w:rsidR="004C49DD" w:rsidRPr="008F31C3" w:rsidRDefault="004C49DD" w:rsidP="0079361A">
      <w:pPr>
        <w:keepNext/>
        <w:spacing w:after="240" w:line="360" w:lineRule="auto"/>
        <w:jc w:val="center"/>
        <w:rPr>
          <w:rFonts w:asciiTheme="majorHAnsi" w:hAnsiTheme="majorHAnsi" w:cstheme="majorHAnsi"/>
          <w:b/>
        </w:rPr>
      </w:pPr>
      <w:r w:rsidRPr="008F31C3">
        <w:rPr>
          <w:rFonts w:asciiTheme="majorHAnsi" w:hAnsiTheme="majorHAnsi" w:cstheme="majorHAnsi"/>
          <w:b/>
        </w:rPr>
        <w:t>Odpowiedzialność Stron</w:t>
      </w:r>
    </w:p>
    <w:p w14:paraId="0E849C7A" w14:textId="77777777" w:rsidR="004C49DD" w:rsidRPr="008F31C3" w:rsidRDefault="004C49DD" w:rsidP="00C37B12">
      <w:pPr>
        <w:pStyle w:val="Akapitzlist"/>
        <w:numPr>
          <w:ilvl w:val="0"/>
          <w:numId w:val="13"/>
        </w:numPr>
        <w:spacing w:line="360" w:lineRule="auto"/>
        <w:ind w:left="426"/>
        <w:jc w:val="both"/>
        <w:rPr>
          <w:rFonts w:asciiTheme="majorHAnsi" w:hAnsiTheme="majorHAnsi" w:cstheme="majorHAnsi"/>
        </w:rPr>
      </w:pPr>
      <w:r w:rsidRPr="008F31C3">
        <w:rPr>
          <w:rFonts w:asciiTheme="majorHAnsi" w:hAnsiTheme="majorHAnsi" w:cstheme="majorHAnsi"/>
        </w:rPr>
        <w:t>Administrator ponosi odpowiedzialność za przestrzeganie przepisów prawa w zakresie przetwarzania i ochrony danych osobowych według ogólnego rozporządzenia o ochronie danych.</w:t>
      </w:r>
    </w:p>
    <w:p w14:paraId="1073AF11" w14:textId="77777777" w:rsidR="004C49DD" w:rsidRPr="008F31C3" w:rsidRDefault="004C49DD" w:rsidP="00C37B12">
      <w:pPr>
        <w:pStyle w:val="Akapitzlist"/>
        <w:numPr>
          <w:ilvl w:val="0"/>
          <w:numId w:val="13"/>
        </w:numPr>
        <w:spacing w:line="360" w:lineRule="auto"/>
        <w:ind w:left="426"/>
        <w:jc w:val="both"/>
        <w:rPr>
          <w:rFonts w:asciiTheme="majorHAnsi" w:hAnsiTheme="majorHAnsi" w:cstheme="majorHAnsi"/>
        </w:rPr>
      </w:pPr>
      <w:r w:rsidRPr="008F31C3">
        <w:rPr>
          <w:rFonts w:asciiTheme="majorHAnsi" w:hAnsiTheme="majorHAnsi" w:cstheme="majorHAnsi"/>
        </w:rPr>
        <w:t xml:space="preserve">Powyższe nie wyłącza odpowiedzialności Przetwarzajacego za przetwarzanie powierzonych danych niezgodnie z umową. </w:t>
      </w:r>
    </w:p>
    <w:p w14:paraId="410FE23D" w14:textId="77777777" w:rsidR="004C49DD" w:rsidRPr="008F31C3" w:rsidRDefault="004C49DD" w:rsidP="00C37B12">
      <w:pPr>
        <w:pStyle w:val="Akapitzlist"/>
        <w:numPr>
          <w:ilvl w:val="0"/>
          <w:numId w:val="13"/>
        </w:numPr>
        <w:spacing w:line="360" w:lineRule="auto"/>
        <w:ind w:left="426"/>
        <w:jc w:val="both"/>
        <w:rPr>
          <w:rFonts w:asciiTheme="majorHAnsi" w:hAnsiTheme="majorHAnsi" w:cstheme="majorHAnsi"/>
        </w:rPr>
      </w:pPr>
      <w:r w:rsidRPr="008F31C3">
        <w:rPr>
          <w:rFonts w:asciiTheme="majorHAnsi" w:hAnsiTheme="majorHAnsi" w:cstheme="majorHAnsi"/>
        </w:rPr>
        <w:t xml:space="preserve">Przetwarzający odpowiada za szkody spowodowane przetwarzaniem, jeśli nie dopełnił obowiązków, które nakłada na niego niniejsza umowa, lub gdy działał poza instrukcjami </w:t>
      </w:r>
      <w:r w:rsidR="0058440C" w:rsidRPr="008F31C3">
        <w:rPr>
          <w:rFonts w:asciiTheme="majorHAnsi" w:hAnsiTheme="majorHAnsi" w:cstheme="majorHAnsi"/>
        </w:rPr>
        <w:t>a</w:t>
      </w:r>
      <w:r w:rsidRPr="008F31C3">
        <w:rPr>
          <w:rFonts w:asciiTheme="majorHAnsi" w:hAnsiTheme="majorHAnsi" w:cstheme="majorHAnsi"/>
        </w:rPr>
        <w:t>dministratora lub wbrew tym instrukcjom.</w:t>
      </w:r>
    </w:p>
    <w:p w14:paraId="19670771" w14:textId="77777777" w:rsidR="00B76662" w:rsidRPr="008F31C3" w:rsidRDefault="00B76662" w:rsidP="00C37B12">
      <w:pPr>
        <w:pStyle w:val="Akapitzlist"/>
        <w:numPr>
          <w:ilvl w:val="0"/>
          <w:numId w:val="13"/>
        </w:numPr>
        <w:spacing w:line="360" w:lineRule="auto"/>
        <w:ind w:left="426"/>
        <w:jc w:val="both"/>
        <w:rPr>
          <w:rFonts w:asciiTheme="majorHAnsi" w:hAnsiTheme="majorHAnsi" w:cstheme="majorHAnsi"/>
        </w:rPr>
      </w:pPr>
      <w:r w:rsidRPr="008F31C3">
        <w:rPr>
          <w:rFonts w:asciiTheme="majorHAnsi" w:hAnsiTheme="majorHAnsi" w:cstheme="majorHAnsi"/>
        </w:rPr>
        <w:lastRenderedPageBreak/>
        <w:t>Przetwarzajacy ponosi pełną odpowiedzialność za nie zgłoszenie naruszenia danych osobowych zgodnie z § 3 pkt 10 i 11, w szczególnosci obciążać go będą nałożone na Administratora kary przez organ nadzorczy.</w:t>
      </w:r>
    </w:p>
    <w:p w14:paraId="20954641" w14:textId="77777777" w:rsidR="004C49DD" w:rsidRPr="008F31C3" w:rsidRDefault="004C49DD" w:rsidP="004C49DD">
      <w:pPr>
        <w:spacing w:after="0" w:line="360" w:lineRule="auto"/>
        <w:jc w:val="center"/>
        <w:rPr>
          <w:rFonts w:asciiTheme="majorHAnsi" w:hAnsiTheme="majorHAnsi" w:cstheme="majorHAnsi"/>
          <w:b/>
        </w:rPr>
      </w:pPr>
      <w:r w:rsidRPr="008F31C3">
        <w:rPr>
          <w:rFonts w:asciiTheme="majorHAnsi" w:hAnsiTheme="majorHAnsi" w:cstheme="majorHAnsi"/>
          <w:b/>
        </w:rPr>
        <w:t xml:space="preserve">§ </w:t>
      </w:r>
      <w:r w:rsidR="0058440C" w:rsidRPr="008F31C3">
        <w:rPr>
          <w:rFonts w:asciiTheme="majorHAnsi" w:hAnsiTheme="majorHAnsi" w:cstheme="majorHAnsi"/>
          <w:b/>
        </w:rPr>
        <w:t>6</w:t>
      </w:r>
    </w:p>
    <w:p w14:paraId="19B4FB0A" w14:textId="77777777" w:rsidR="004C49DD" w:rsidRPr="008F31C3" w:rsidRDefault="004C49DD" w:rsidP="00ED19E0">
      <w:pPr>
        <w:spacing w:line="360" w:lineRule="auto"/>
        <w:jc w:val="center"/>
        <w:rPr>
          <w:rFonts w:asciiTheme="majorHAnsi" w:hAnsiTheme="majorHAnsi" w:cstheme="majorHAnsi"/>
          <w:b/>
        </w:rPr>
      </w:pPr>
      <w:r w:rsidRPr="008F31C3">
        <w:rPr>
          <w:rFonts w:asciiTheme="majorHAnsi" w:hAnsiTheme="majorHAnsi" w:cstheme="majorHAnsi"/>
          <w:b/>
        </w:rPr>
        <w:t>Postanowienia końcowe</w:t>
      </w:r>
    </w:p>
    <w:p w14:paraId="4F0F76CA" w14:textId="77777777" w:rsidR="004C49DD" w:rsidRPr="008F31C3" w:rsidRDefault="004C49DD" w:rsidP="004C49DD">
      <w:pPr>
        <w:pStyle w:val="Akapitzlist"/>
        <w:numPr>
          <w:ilvl w:val="0"/>
          <w:numId w:val="7"/>
        </w:numPr>
        <w:spacing w:after="0" w:line="360" w:lineRule="auto"/>
        <w:ind w:left="426"/>
        <w:jc w:val="both"/>
        <w:rPr>
          <w:rFonts w:asciiTheme="majorHAnsi" w:hAnsiTheme="majorHAnsi" w:cstheme="majorHAnsi"/>
        </w:rPr>
      </w:pPr>
      <w:r w:rsidRPr="008F31C3">
        <w:rPr>
          <w:rFonts w:asciiTheme="majorHAnsi" w:hAnsiTheme="majorHAnsi" w:cstheme="majorHAnsi"/>
        </w:rPr>
        <w:t xml:space="preserve">Wszelkie zmiany niniejszej Umowy powinny być dokonane w formie pisemnej pod rygorem nieważności. </w:t>
      </w:r>
    </w:p>
    <w:p w14:paraId="1F4CFA27" w14:textId="77777777" w:rsidR="004C49DD" w:rsidRPr="008F31C3" w:rsidRDefault="004C49DD" w:rsidP="004C49DD">
      <w:pPr>
        <w:pStyle w:val="Akapitzlist"/>
        <w:numPr>
          <w:ilvl w:val="0"/>
          <w:numId w:val="7"/>
        </w:numPr>
        <w:spacing w:line="360" w:lineRule="auto"/>
        <w:ind w:left="426"/>
        <w:jc w:val="both"/>
        <w:rPr>
          <w:rFonts w:asciiTheme="majorHAnsi" w:hAnsiTheme="majorHAnsi" w:cstheme="majorHAnsi"/>
        </w:rPr>
      </w:pPr>
      <w:r w:rsidRPr="008F31C3">
        <w:rPr>
          <w:rFonts w:asciiTheme="majorHAnsi" w:hAnsiTheme="majorHAnsi" w:cstheme="majorHAnsi"/>
        </w:rPr>
        <w:t>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67256AAE" w14:textId="77777777" w:rsidR="004C49DD" w:rsidRPr="008F31C3" w:rsidRDefault="004C49DD" w:rsidP="004C49DD">
      <w:pPr>
        <w:pStyle w:val="Akapitzlist"/>
        <w:numPr>
          <w:ilvl w:val="0"/>
          <w:numId w:val="7"/>
        </w:numPr>
        <w:spacing w:line="360" w:lineRule="auto"/>
        <w:ind w:left="426"/>
        <w:jc w:val="both"/>
        <w:rPr>
          <w:rFonts w:asciiTheme="majorHAnsi" w:hAnsiTheme="majorHAnsi" w:cstheme="majorHAnsi"/>
        </w:rPr>
      </w:pPr>
      <w:r w:rsidRPr="008F31C3">
        <w:rPr>
          <w:rFonts w:asciiTheme="majorHAnsi" w:hAnsiTheme="majorHAnsi" w:cstheme="majorHAnsi"/>
        </w:rPr>
        <w:t xml:space="preserve">Umowę sporządzono w </w:t>
      </w:r>
      <w:r w:rsidR="002A3252">
        <w:rPr>
          <w:rFonts w:asciiTheme="majorHAnsi" w:hAnsiTheme="majorHAnsi" w:cstheme="majorHAnsi"/>
        </w:rPr>
        <w:t>trzech</w:t>
      </w:r>
      <w:r w:rsidRPr="008F31C3">
        <w:rPr>
          <w:rFonts w:asciiTheme="majorHAnsi" w:hAnsiTheme="majorHAnsi" w:cstheme="majorHAnsi"/>
        </w:rPr>
        <w:t xml:space="preserve"> jednobrzmiących egzemplarzach, </w:t>
      </w:r>
      <w:r w:rsidR="002A3252" w:rsidRPr="002A3252">
        <w:rPr>
          <w:rFonts w:asciiTheme="majorHAnsi" w:hAnsiTheme="majorHAnsi" w:cstheme="majorHAnsi"/>
        </w:rPr>
        <w:t xml:space="preserve">dwa egzemplarze dla </w:t>
      </w:r>
      <w:r w:rsidR="002A3252">
        <w:rPr>
          <w:rFonts w:asciiTheme="majorHAnsi" w:hAnsiTheme="majorHAnsi" w:cstheme="majorHAnsi"/>
        </w:rPr>
        <w:t>Administratora</w:t>
      </w:r>
      <w:r w:rsidR="002A3252" w:rsidRPr="002A3252">
        <w:rPr>
          <w:rFonts w:asciiTheme="majorHAnsi" w:hAnsiTheme="majorHAnsi" w:cstheme="majorHAnsi"/>
        </w:rPr>
        <w:t xml:space="preserve">, jeden egzemplarz dla </w:t>
      </w:r>
      <w:r w:rsidR="002A3252">
        <w:rPr>
          <w:rFonts w:asciiTheme="majorHAnsi" w:hAnsiTheme="majorHAnsi" w:cstheme="majorHAnsi"/>
        </w:rPr>
        <w:t>Przetwarzającego</w:t>
      </w:r>
      <w:r w:rsidRPr="008F31C3">
        <w:rPr>
          <w:rFonts w:asciiTheme="majorHAnsi" w:hAnsiTheme="majorHAnsi" w:cstheme="majorHAnsi"/>
        </w:rPr>
        <w:t>.</w:t>
      </w:r>
    </w:p>
    <w:p w14:paraId="217A7E1D" w14:textId="77777777" w:rsidR="004C49DD" w:rsidRPr="008F31C3" w:rsidRDefault="004C49DD" w:rsidP="004C49DD">
      <w:pPr>
        <w:pStyle w:val="Akapitzlist"/>
        <w:numPr>
          <w:ilvl w:val="0"/>
          <w:numId w:val="7"/>
        </w:numPr>
        <w:spacing w:line="360" w:lineRule="auto"/>
        <w:ind w:left="426"/>
        <w:jc w:val="both"/>
        <w:rPr>
          <w:rFonts w:asciiTheme="majorHAnsi" w:hAnsiTheme="majorHAnsi" w:cstheme="majorHAnsi"/>
        </w:rPr>
      </w:pPr>
      <w:r w:rsidRPr="008F31C3">
        <w:rPr>
          <w:rFonts w:asciiTheme="majorHAnsi" w:hAnsiTheme="majorHAnsi" w:cstheme="majorHAnsi"/>
        </w:rPr>
        <w:t xml:space="preserve">Niniejsza umowa powierzenia przetwarzania danych osobowych obowiązuje na czas trwania umowy głównej. </w:t>
      </w:r>
    </w:p>
    <w:p w14:paraId="7344DD66" w14:textId="77777777" w:rsidR="008F31C3" w:rsidRDefault="008F31C3" w:rsidP="004C49DD">
      <w:pPr>
        <w:spacing w:line="360" w:lineRule="auto"/>
        <w:jc w:val="both"/>
        <w:rPr>
          <w:rFonts w:asciiTheme="majorHAnsi" w:hAnsiTheme="majorHAnsi" w:cstheme="majorHAnsi"/>
        </w:rPr>
      </w:pPr>
    </w:p>
    <w:p w14:paraId="33EE7B1B" w14:textId="77777777" w:rsidR="002A3252" w:rsidRDefault="002A3252" w:rsidP="004C49DD">
      <w:pPr>
        <w:spacing w:line="360" w:lineRule="auto"/>
        <w:jc w:val="both"/>
        <w:rPr>
          <w:rFonts w:asciiTheme="majorHAnsi" w:hAnsiTheme="majorHAnsi" w:cstheme="majorHAnsi"/>
        </w:rPr>
      </w:pPr>
    </w:p>
    <w:p w14:paraId="5EF587C2" w14:textId="77777777" w:rsidR="002B4B28" w:rsidRDefault="002B4B28" w:rsidP="004C49DD">
      <w:pPr>
        <w:spacing w:line="360" w:lineRule="auto"/>
        <w:jc w:val="both"/>
        <w:rPr>
          <w:rFonts w:asciiTheme="majorHAnsi" w:hAnsiTheme="majorHAnsi" w:cstheme="majorHAnsi"/>
        </w:rPr>
      </w:pPr>
    </w:p>
    <w:p w14:paraId="0C660C39" w14:textId="77777777" w:rsidR="00E953C3" w:rsidRDefault="004C49DD" w:rsidP="0079361A">
      <w:pPr>
        <w:spacing w:after="0" w:line="240" w:lineRule="auto"/>
        <w:jc w:val="center"/>
        <w:rPr>
          <w:rFonts w:asciiTheme="majorHAnsi" w:hAnsiTheme="majorHAnsi" w:cstheme="majorHAnsi"/>
        </w:rPr>
      </w:pPr>
      <w:r w:rsidRPr="008F31C3">
        <w:rPr>
          <w:rFonts w:asciiTheme="majorHAnsi" w:hAnsiTheme="majorHAnsi" w:cstheme="majorHAnsi"/>
        </w:rPr>
        <w:t>………………………………..</w:t>
      </w:r>
      <w:r w:rsidRPr="008F31C3">
        <w:rPr>
          <w:rFonts w:asciiTheme="majorHAnsi" w:hAnsiTheme="majorHAnsi" w:cstheme="majorHAnsi"/>
        </w:rPr>
        <w:tab/>
      </w:r>
      <w:r w:rsidR="001B0D3A" w:rsidRPr="008F31C3">
        <w:rPr>
          <w:rFonts w:asciiTheme="majorHAnsi" w:hAnsiTheme="majorHAnsi" w:cstheme="majorHAnsi"/>
        </w:rPr>
        <w:t xml:space="preserve">                       </w:t>
      </w:r>
      <w:r w:rsidRPr="008F31C3">
        <w:rPr>
          <w:rFonts w:asciiTheme="majorHAnsi" w:hAnsiTheme="majorHAnsi" w:cstheme="majorHAnsi"/>
        </w:rPr>
        <w:tab/>
      </w:r>
      <w:r w:rsidRPr="008F31C3">
        <w:rPr>
          <w:rFonts w:asciiTheme="majorHAnsi" w:hAnsiTheme="majorHAnsi" w:cstheme="majorHAnsi"/>
        </w:rPr>
        <w:tab/>
      </w:r>
      <w:r w:rsidRPr="008F31C3">
        <w:rPr>
          <w:rFonts w:asciiTheme="majorHAnsi" w:hAnsiTheme="majorHAnsi" w:cstheme="majorHAnsi"/>
        </w:rPr>
        <w:tab/>
        <w:t>…………………………..</w:t>
      </w:r>
    </w:p>
    <w:p w14:paraId="41EFAC04" w14:textId="77777777" w:rsidR="008F31C3" w:rsidRPr="008F31C3" w:rsidRDefault="008F31C3" w:rsidP="008F31C3">
      <w:pPr>
        <w:spacing w:line="360" w:lineRule="auto"/>
        <w:jc w:val="center"/>
        <w:rPr>
          <w:rFonts w:asciiTheme="majorHAnsi" w:hAnsiTheme="majorHAnsi" w:cstheme="majorHAnsi"/>
          <w:i/>
          <w:sz w:val="20"/>
          <w:szCs w:val="20"/>
        </w:rPr>
      </w:pPr>
      <w:r>
        <w:rPr>
          <w:rFonts w:asciiTheme="majorHAnsi" w:hAnsiTheme="majorHAnsi" w:cstheme="majorHAnsi"/>
          <w:i/>
          <w:sz w:val="20"/>
          <w:szCs w:val="20"/>
        </w:rPr>
        <w:t xml:space="preserve">   </w:t>
      </w:r>
      <w:r w:rsidRPr="008F31C3">
        <w:rPr>
          <w:rFonts w:asciiTheme="majorHAnsi" w:hAnsiTheme="majorHAnsi" w:cstheme="majorHAnsi"/>
          <w:i/>
          <w:sz w:val="20"/>
          <w:szCs w:val="20"/>
        </w:rPr>
        <w:t xml:space="preserve">Administrator      </w:t>
      </w:r>
      <w:r>
        <w:rPr>
          <w:rFonts w:asciiTheme="majorHAnsi" w:hAnsiTheme="majorHAnsi" w:cstheme="majorHAnsi"/>
          <w:i/>
          <w:sz w:val="20"/>
          <w:szCs w:val="20"/>
        </w:rPr>
        <w:t xml:space="preserve">                                                  </w:t>
      </w:r>
      <w:r w:rsidRPr="008F31C3">
        <w:rPr>
          <w:rFonts w:asciiTheme="majorHAnsi" w:hAnsiTheme="majorHAnsi" w:cstheme="majorHAnsi"/>
          <w:i/>
          <w:sz w:val="20"/>
          <w:szCs w:val="20"/>
        </w:rPr>
        <w:t xml:space="preserve">                          Pr</w:t>
      </w:r>
      <w:r>
        <w:rPr>
          <w:rFonts w:asciiTheme="majorHAnsi" w:hAnsiTheme="majorHAnsi" w:cstheme="majorHAnsi"/>
          <w:i/>
          <w:sz w:val="20"/>
          <w:szCs w:val="20"/>
        </w:rPr>
        <w:t>z</w:t>
      </w:r>
      <w:r w:rsidRPr="008F31C3">
        <w:rPr>
          <w:rFonts w:asciiTheme="majorHAnsi" w:hAnsiTheme="majorHAnsi" w:cstheme="majorHAnsi"/>
          <w:i/>
          <w:sz w:val="20"/>
          <w:szCs w:val="20"/>
        </w:rPr>
        <w:t>etwarzający</w:t>
      </w:r>
    </w:p>
    <w:sectPr w:rsidR="008F31C3" w:rsidRPr="008F31C3" w:rsidSect="000B2EA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38CAC" w14:textId="77777777" w:rsidR="00A4605A" w:rsidRDefault="00A4605A" w:rsidP="004C49DD">
      <w:pPr>
        <w:spacing w:after="0" w:line="240" w:lineRule="auto"/>
      </w:pPr>
      <w:r>
        <w:separator/>
      </w:r>
    </w:p>
  </w:endnote>
  <w:endnote w:type="continuationSeparator" w:id="0">
    <w:p w14:paraId="6CB54042" w14:textId="77777777" w:rsidR="00A4605A" w:rsidRDefault="00A4605A" w:rsidP="004C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0904155"/>
      <w:docPartObj>
        <w:docPartGallery w:val="Page Numbers (Bottom of Page)"/>
        <w:docPartUnique/>
      </w:docPartObj>
    </w:sdtPr>
    <w:sdtEndPr/>
    <w:sdtContent>
      <w:p w14:paraId="378EFC1F" w14:textId="77777777" w:rsidR="0079361A" w:rsidRDefault="00152406">
        <w:pPr>
          <w:pStyle w:val="Stopka"/>
          <w:jc w:val="right"/>
        </w:pPr>
        <w:r>
          <w:fldChar w:fldCharType="begin"/>
        </w:r>
        <w:r>
          <w:instrText>PAGE   \* MERGEFORMAT</w:instrText>
        </w:r>
        <w:r>
          <w:fldChar w:fldCharType="separate"/>
        </w:r>
        <w:r w:rsidR="00C37B12">
          <w:t>7</w:t>
        </w:r>
        <w:r>
          <w:fldChar w:fldCharType="end"/>
        </w:r>
      </w:p>
    </w:sdtContent>
  </w:sdt>
  <w:p w14:paraId="036AF201" w14:textId="77777777" w:rsidR="0079361A" w:rsidRDefault="00793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64431" w14:textId="77777777" w:rsidR="00A4605A" w:rsidRDefault="00A4605A" w:rsidP="004C49DD">
      <w:pPr>
        <w:spacing w:after="0" w:line="240" w:lineRule="auto"/>
      </w:pPr>
      <w:r>
        <w:separator/>
      </w:r>
    </w:p>
  </w:footnote>
  <w:footnote w:type="continuationSeparator" w:id="0">
    <w:p w14:paraId="2A6C1BE3" w14:textId="77777777" w:rsidR="00A4605A" w:rsidRDefault="00A4605A" w:rsidP="004C4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22496" w14:textId="77777777" w:rsidR="0079361A" w:rsidRPr="001B0D3A" w:rsidRDefault="0079361A" w:rsidP="001B0D3A">
    <w:pPr>
      <w:pStyle w:val="Nagwek"/>
      <w:jc w:val="right"/>
      <w:rPr>
        <w:i/>
        <w:sz w:val="18"/>
        <w:szCs w:val="18"/>
      </w:rPr>
    </w:pPr>
    <w:r w:rsidRPr="001B0D3A">
      <w:rPr>
        <w:i/>
        <w:sz w:val="18"/>
        <w:szCs w:val="18"/>
      </w:rPr>
      <w:t xml:space="preserve">Załącznik nr </w:t>
    </w:r>
    <w:r>
      <w:rPr>
        <w:i/>
        <w:sz w:val="18"/>
        <w:szCs w:val="18"/>
      </w:rPr>
      <w:t>6</w:t>
    </w:r>
    <w:r w:rsidRPr="001B0D3A">
      <w:rPr>
        <w:i/>
        <w:sz w:val="18"/>
        <w:szCs w:val="18"/>
      </w:rPr>
      <w:t xml:space="preserve"> do </w:t>
    </w:r>
  </w:p>
  <w:p w14:paraId="641264E2" w14:textId="77777777" w:rsidR="0079361A" w:rsidRDefault="0079361A" w:rsidP="00266CB0">
    <w:pPr>
      <w:pStyle w:val="Nagwek"/>
      <w:jc w:val="right"/>
      <w:rPr>
        <w:i/>
        <w:sz w:val="18"/>
        <w:szCs w:val="18"/>
      </w:rPr>
    </w:pPr>
    <w:r w:rsidRPr="001B0D3A">
      <w:rPr>
        <w:i/>
        <w:sz w:val="18"/>
        <w:szCs w:val="18"/>
      </w:rPr>
      <w:t>Polityki Ochrony Danych Osobowych</w:t>
    </w:r>
  </w:p>
  <w:p w14:paraId="30B51C80" w14:textId="77777777" w:rsidR="0079361A" w:rsidRPr="001B0D3A" w:rsidRDefault="0079361A" w:rsidP="00266CB0">
    <w:pPr>
      <w:pStyle w:val="Nagwek"/>
      <w:jc w:val="right"/>
      <w:rPr>
        <w:i/>
        <w:sz w:val="18"/>
        <w:szCs w:val="18"/>
      </w:rPr>
    </w:pPr>
    <w:r>
      <w:rPr>
        <w:i/>
        <w:sz w:val="18"/>
        <w:szCs w:val="18"/>
      </w:rPr>
      <w:t>Starostwa Powiatowego w Żyrardowie</w:t>
    </w:r>
  </w:p>
  <w:p w14:paraId="2F1331A5" w14:textId="77777777" w:rsidR="0079361A" w:rsidRDefault="007936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75090F"/>
    <w:multiLevelType w:val="hybridMultilevel"/>
    <w:tmpl w:val="4FF4C5E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EF7A1D"/>
    <w:multiLevelType w:val="hybridMultilevel"/>
    <w:tmpl w:val="9E0CA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972895"/>
    <w:multiLevelType w:val="hybridMultilevel"/>
    <w:tmpl w:val="DA3811B4"/>
    <w:lvl w:ilvl="0" w:tplc="9D6CADE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9E5D63"/>
    <w:multiLevelType w:val="hybridMultilevel"/>
    <w:tmpl w:val="1C46F8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737AE3"/>
    <w:multiLevelType w:val="hybridMultilevel"/>
    <w:tmpl w:val="4202CE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D9647696">
      <w:start w:val="1"/>
      <w:numFmt w:val="decimal"/>
      <w:lvlText w:val="%3."/>
      <w:lvlJc w:val="left"/>
      <w:pPr>
        <w:ind w:left="360" w:hanging="360"/>
      </w:pPr>
      <w:rPr>
        <w:rFonts w:hint="default"/>
        <w:i w:val="0"/>
        <w:sz w:val="24"/>
        <w:u w:val="none"/>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5B0BD2"/>
    <w:multiLevelType w:val="hybridMultilevel"/>
    <w:tmpl w:val="5D0E57BA"/>
    <w:lvl w:ilvl="0" w:tplc="58645F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36F0AB2"/>
    <w:multiLevelType w:val="hybridMultilevel"/>
    <w:tmpl w:val="637AB6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3F0BB8"/>
    <w:multiLevelType w:val="hybridMultilevel"/>
    <w:tmpl w:val="BD9210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857C66"/>
    <w:multiLevelType w:val="hybridMultilevel"/>
    <w:tmpl w:val="C7F46AC8"/>
    <w:lvl w:ilvl="0" w:tplc="DB143F38">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3060CFF"/>
    <w:multiLevelType w:val="hybridMultilevel"/>
    <w:tmpl w:val="4FF4C5E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7542ECC"/>
    <w:multiLevelType w:val="hybridMultilevel"/>
    <w:tmpl w:val="05644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3"/>
  </w:num>
  <w:num w:numId="5">
    <w:abstractNumId w:val="11"/>
  </w:num>
  <w:num w:numId="6">
    <w:abstractNumId w:val="12"/>
  </w:num>
  <w:num w:numId="7">
    <w:abstractNumId w:val="8"/>
  </w:num>
  <w:num w:numId="8">
    <w:abstractNumId w:val="5"/>
  </w:num>
  <w:num w:numId="9">
    <w:abstractNumId w:val="0"/>
  </w:num>
  <w:num w:numId="10">
    <w:abstractNumId w:val="1"/>
  </w:num>
  <w:num w:numId="11">
    <w:abstractNumId w:val="7"/>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DD"/>
    <w:rsid w:val="000003B8"/>
    <w:rsid w:val="00031485"/>
    <w:rsid w:val="000411F2"/>
    <w:rsid w:val="000B2EA7"/>
    <w:rsid w:val="001217CF"/>
    <w:rsid w:val="00152406"/>
    <w:rsid w:val="00180733"/>
    <w:rsid w:val="001B0D3A"/>
    <w:rsid w:val="001E6DF9"/>
    <w:rsid w:val="00205447"/>
    <w:rsid w:val="0025000D"/>
    <w:rsid w:val="00260905"/>
    <w:rsid w:val="00266CB0"/>
    <w:rsid w:val="00283109"/>
    <w:rsid w:val="00290A10"/>
    <w:rsid w:val="002A0D66"/>
    <w:rsid w:val="002A3252"/>
    <w:rsid w:val="002B4B28"/>
    <w:rsid w:val="002F4F7F"/>
    <w:rsid w:val="00366633"/>
    <w:rsid w:val="004668D9"/>
    <w:rsid w:val="0049163A"/>
    <w:rsid w:val="00496C9D"/>
    <w:rsid w:val="004C49DD"/>
    <w:rsid w:val="004E4E01"/>
    <w:rsid w:val="00513334"/>
    <w:rsid w:val="005309CA"/>
    <w:rsid w:val="005473BE"/>
    <w:rsid w:val="0058440C"/>
    <w:rsid w:val="00592453"/>
    <w:rsid w:val="005E3D41"/>
    <w:rsid w:val="00692F73"/>
    <w:rsid w:val="006C614D"/>
    <w:rsid w:val="00750A0E"/>
    <w:rsid w:val="00762839"/>
    <w:rsid w:val="0079361A"/>
    <w:rsid w:val="00862EE3"/>
    <w:rsid w:val="00875344"/>
    <w:rsid w:val="008E6973"/>
    <w:rsid w:val="008F31C3"/>
    <w:rsid w:val="00917472"/>
    <w:rsid w:val="00975D01"/>
    <w:rsid w:val="009B44D8"/>
    <w:rsid w:val="009C29C7"/>
    <w:rsid w:val="00A17DCB"/>
    <w:rsid w:val="00A4605A"/>
    <w:rsid w:val="00B52007"/>
    <w:rsid w:val="00B76662"/>
    <w:rsid w:val="00B82EBE"/>
    <w:rsid w:val="00B85013"/>
    <w:rsid w:val="00B95E08"/>
    <w:rsid w:val="00BE226F"/>
    <w:rsid w:val="00C37B12"/>
    <w:rsid w:val="00E953C3"/>
    <w:rsid w:val="00EB2701"/>
    <w:rsid w:val="00ED19E0"/>
    <w:rsid w:val="00ED7FDC"/>
    <w:rsid w:val="00EE5B0D"/>
    <w:rsid w:val="00EF256D"/>
    <w:rsid w:val="00F05752"/>
    <w:rsid w:val="00FC1AC7"/>
    <w:rsid w:val="00FF2D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F60050"/>
  <w15:docId w15:val="{5C89E74F-69CE-4A65-A0B7-3F399BB3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49DD"/>
    <w:pPr>
      <w:spacing w:after="200" w:line="276" w:lineRule="auto"/>
    </w:pPr>
    <w:rPr>
      <w:noProo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49DD"/>
    <w:pPr>
      <w:ind w:left="720"/>
      <w:contextualSpacing/>
    </w:pPr>
  </w:style>
  <w:style w:type="paragraph" w:styleId="Nagwek">
    <w:name w:val="header"/>
    <w:basedOn w:val="Normalny"/>
    <w:link w:val="NagwekZnak"/>
    <w:uiPriority w:val="99"/>
    <w:unhideWhenUsed/>
    <w:rsid w:val="004C49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49DD"/>
    <w:rPr>
      <w:noProof/>
      <w:sz w:val="24"/>
      <w:szCs w:val="24"/>
    </w:rPr>
  </w:style>
  <w:style w:type="paragraph" w:styleId="Stopka">
    <w:name w:val="footer"/>
    <w:basedOn w:val="Normalny"/>
    <w:link w:val="StopkaZnak"/>
    <w:uiPriority w:val="99"/>
    <w:unhideWhenUsed/>
    <w:rsid w:val="004C49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49DD"/>
    <w:rPr>
      <w:noProof/>
      <w:sz w:val="24"/>
      <w:szCs w:val="24"/>
    </w:rPr>
  </w:style>
  <w:style w:type="character" w:styleId="Odwoaniedokomentarza">
    <w:name w:val="annotation reference"/>
    <w:basedOn w:val="Domylnaczcionkaakapitu"/>
    <w:uiPriority w:val="99"/>
    <w:semiHidden/>
    <w:unhideWhenUsed/>
    <w:rsid w:val="002F4F7F"/>
    <w:rPr>
      <w:sz w:val="16"/>
      <w:szCs w:val="16"/>
    </w:rPr>
  </w:style>
  <w:style w:type="paragraph" w:styleId="Tekstkomentarza">
    <w:name w:val="annotation text"/>
    <w:basedOn w:val="Normalny"/>
    <w:link w:val="TekstkomentarzaZnak"/>
    <w:uiPriority w:val="99"/>
    <w:semiHidden/>
    <w:unhideWhenUsed/>
    <w:rsid w:val="002F4F7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4F7F"/>
    <w:rPr>
      <w:noProof/>
      <w:sz w:val="20"/>
      <w:szCs w:val="20"/>
    </w:rPr>
  </w:style>
  <w:style w:type="paragraph" w:styleId="Tematkomentarza">
    <w:name w:val="annotation subject"/>
    <w:basedOn w:val="Tekstkomentarza"/>
    <w:next w:val="Tekstkomentarza"/>
    <w:link w:val="TematkomentarzaZnak"/>
    <w:uiPriority w:val="99"/>
    <w:semiHidden/>
    <w:unhideWhenUsed/>
    <w:rsid w:val="002F4F7F"/>
    <w:rPr>
      <w:b/>
      <w:bCs/>
    </w:rPr>
  </w:style>
  <w:style w:type="character" w:customStyle="1" w:styleId="TematkomentarzaZnak">
    <w:name w:val="Temat komentarza Znak"/>
    <w:basedOn w:val="TekstkomentarzaZnak"/>
    <w:link w:val="Tematkomentarza"/>
    <w:uiPriority w:val="99"/>
    <w:semiHidden/>
    <w:rsid w:val="002F4F7F"/>
    <w:rPr>
      <w:b/>
      <w:bCs/>
      <w:noProof/>
      <w:sz w:val="20"/>
      <w:szCs w:val="20"/>
    </w:rPr>
  </w:style>
  <w:style w:type="paragraph" w:styleId="Tekstdymka">
    <w:name w:val="Balloon Text"/>
    <w:basedOn w:val="Normalny"/>
    <w:link w:val="TekstdymkaZnak"/>
    <w:uiPriority w:val="99"/>
    <w:semiHidden/>
    <w:unhideWhenUsed/>
    <w:rsid w:val="002F4F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4F7F"/>
    <w:rPr>
      <w:rFonts w:ascii="Segoe UI" w:hAnsi="Segoe UI" w:cs="Segoe UI"/>
      <w:noProof/>
      <w:sz w:val="18"/>
      <w:szCs w:val="18"/>
    </w:rPr>
  </w:style>
  <w:style w:type="character" w:styleId="Hipercze">
    <w:name w:val="Hyperlink"/>
    <w:basedOn w:val="Domylnaczcionkaakapitu"/>
    <w:uiPriority w:val="99"/>
    <w:unhideWhenUsed/>
    <w:rsid w:val="00975D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BF7CC-341A-4FBE-B3AE-16F4EDDE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1745</Words>
  <Characters>10475</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InBase@inbase.pl</dc:creator>
  <cp:lastModifiedBy>Justyna Skrzypkowska</cp:lastModifiedBy>
  <cp:revision>3</cp:revision>
  <dcterms:created xsi:type="dcterms:W3CDTF">2020-12-02T09:28:00Z</dcterms:created>
  <dcterms:modified xsi:type="dcterms:W3CDTF">2020-12-02T09:51:00Z</dcterms:modified>
</cp:coreProperties>
</file>