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73" w:rsidRDefault="00B35673">
      <w:pPr>
        <w:autoSpaceDE w:val="0"/>
        <w:spacing w:after="0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B35673" w:rsidRDefault="009C18B0" w:rsidP="000E5399">
      <w:pPr>
        <w:autoSpaceDE w:val="0"/>
        <w:spacing w:after="0"/>
        <w:jc w:val="right"/>
      </w:pPr>
      <w:r>
        <w:rPr>
          <w:rFonts w:ascii="Times New Roman" w:hAnsi="Times New Roman"/>
          <w:b/>
          <w:bCs/>
          <w:i/>
          <w:iCs/>
          <w:sz w:val="23"/>
          <w:szCs w:val="23"/>
        </w:rPr>
        <w:t>Załącznik nr 5 do SIWZ (Wzór Umowy)</w:t>
      </w:r>
    </w:p>
    <w:p w:rsidR="00B35673" w:rsidRDefault="00B35673">
      <w:pPr>
        <w:autoSpaceDE w:val="0"/>
        <w:spacing w:after="0"/>
        <w:rPr>
          <w:rFonts w:ascii="Times New Roman" w:hAnsi="Times New Roman"/>
        </w:rPr>
      </w:pPr>
    </w:p>
    <w:p w:rsidR="00B35673" w:rsidRDefault="00B35673">
      <w:pPr>
        <w:autoSpaceDE w:val="0"/>
        <w:spacing w:after="0"/>
        <w:rPr>
          <w:rFonts w:ascii="Times New Roman" w:hAnsi="Times New Roman"/>
          <w:i/>
          <w:iCs/>
          <w:sz w:val="20"/>
          <w:szCs w:val="20"/>
        </w:rPr>
      </w:pPr>
    </w:p>
    <w:p w:rsidR="00B35673" w:rsidRDefault="009C18B0">
      <w:pPr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UMOWA NR …………2018</w:t>
      </w:r>
    </w:p>
    <w:p w:rsidR="00B35673" w:rsidRDefault="00B35673">
      <w:pPr>
        <w:autoSpaceDE w:val="0"/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B35673" w:rsidRDefault="00B35673">
      <w:pPr>
        <w:autoSpaceDE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35673" w:rsidRDefault="00B35673">
      <w:pPr>
        <w:autoSpaceDE w:val="0"/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B35673" w:rsidRDefault="009C18B0">
      <w:pPr>
        <w:autoSpaceDE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zawarta w dniu……………..…201</w:t>
      </w:r>
      <w:r w:rsidR="007D2C9D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 r. pomiędzy:</w:t>
      </w:r>
    </w:p>
    <w:p w:rsidR="00B35673" w:rsidRDefault="009C18B0" w:rsidP="000E5399">
      <w:pPr>
        <w:autoSpaceDE w:val="0"/>
        <w:spacing w:after="0"/>
        <w:jc w:val="both"/>
      </w:pPr>
      <w:r>
        <w:rPr>
          <w:rFonts w:ascii="Times New Roman" w:hAnsi="Times New Roman"/>
          <w:b/>
          <w:bCs/>
          <w:sz w:val="20"/>
          <w:szCs w:val="20"/>
        </w:rPr>
        <w:t>Powiatem Żyrardowskim</w:t>
      </w:r>
      <w:r>
        <w:rPr>
          <w:rFonts w:ascii="Times New Roman" w:hAnsi="Times New Roman"/>
          <w:sz w:val="20"/>
          <w:szCs w:val="20"/>
        </w:rPr>
        <w:t>,</w:t>
      </w:r>
      <w:r w:rsidR="000E5399">
        <w:rPr>
          <w:rFonts w:ascii="Times New Roman" w:hAnsi="Times New Roman"/>
          <w:sz w:val="20"/>
          <w:szCs w:val="20"/>
        </w:rPr>
        <w:t xml:space="preserve"> ul. Limanowskiego 45, 96-300 Żyrardów, NIP: 838-16-10-589 – Starostwo Powiatowe w Żyrardowie, ul. Limanowskiego 45, 96-300 Żyrardów</w:t>
      </w:r>
    </w:p>
    <w:p w:rsidR="00B35673" w:rsidRDefault="009C18B0">
      <w:pPr>
        <w:autoSpaceDE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reprezentowanym przez:</w:t>
      </w:r>
    </w:p>
    <w:p w:rsidR="00B35673" w:rsidRDefault="009C18B0">
      <w:pPr>
        <w:autoSpaceDE w:val="0"/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…………………………………………………………………</w:t>
      </w:r>
    </w:p>
    <w:p w:rsidR="00B35673" w:rsidRDefault="009C18B0">
      <w:pPr>
        <w:autoSpaceDE w:val="0"/>
        <w:spacing w:after="0"/>
      </w:pPr>
      <w:r>
        <w:rPr>
          <w:rFonts w:ascii="Times New Roman" w:hAnsi="Times New Roman"/>
          <w:sz w:val="20"/>
          <w:szCs w:val="20"/>
        </w:rPr>
        <w:t xml:space="preserve">zwanym dalej w treści umowy </w:t>
      </w:r>
      <w:r>
        <w:rPr>
          <w:rFonts w:ascii="Times New Roman" w:hAnsi="Times New Roman"/>
          <w:b/>
          <w:bCs/>
          <w:sz w:val="20"/>
          <w:szCs w:val="20"/>
        </w:rPr>
        <w:t>„Zamawiającym”</w:t>
      </w:r>
      <w:r>
        <w:rPr>
          <w:rFonts w:ascii="Times New Roman" w:hAnsi="Times New Roman"/>
          <w:sz w:val="20"/>
          <w:szCs w:val="20"/>
        </w:rPr>
        <w:t>,</w:t>
      </w:r>
    </w:p>
    <w:p w:rsidR="00B35673" w:rsidRDefault="009C18B0">
      <w:pPr>
        <w:autoSpaceDE w:val="0"/>
        <w:spacing w:after="0"/>
      </w:pPr>
      <w:r>
        <w:rPr>
          <w:rFonts w:ascii="Times New Roman" w:hAnsi="Times New Roman"/>
          <w:sz w:val="20"/>
          <w:szCs w:val="20"/>
        </w:rPr>
        <w:t>a:</w:t>
      </w:r>
    </w:p>
    <w:p w:rsidR="00B35673" w:rsidRDefault="009C18B0">
      <w:pPr>
        <w:autoSpaceDE w:val="0"/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…………………………………………………………………,</w:t>
      </w:r>
    </w:p>
    <w:p w:rsidR="00B35673" w:rsidRDefault="009C18B0">
      <w:pPr>
        <w:autoSpaceDE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siedzibą ………………………………………………………...</w:t>
      </w:r>
    </w:p>
    <w:p w:rsidR="00B35673" w:rsidRDefault="009C18B0">
      <w:pPr>
        <w:autoSpaceDE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posiadającym numer identyfikacyjny NIP ……………..…….. , REGON ……………….……….</w:t>
      </w:r>
    </w:p>
    <w:p w:rsidR="00B35673" w:rsidRDefault="009C18B0">
      <w:pPr>
        <w:autoSpaceDE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reprezentowanym przez:</w:t>
      </w:r>
    </w:p>
    <w:p w:rsidR="00B35673" w:rsidRDefault="009C18B0">
      <w:pPr>
        <w:autoSpaceDE w:val="0"/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………………………………………………..</w:t>
      </w:r>
    </w:p>
    <w:p w:rsidR="00B35673" w:rsidRDefault="009C18B0">
      <w:pPr>
        <w:autoSpaceDE w:val="0"/>
        <w:spacing w:after="0"/>
      </w:pPr>
      <w:r>
        <w:rPr>
          <w:rFonts w:ascii="Times New Roman" w:hAnsi="Times New Roman"/>
          <w:sz w:val="20"/>
          <w:szCs w:val="20"/>
        </w:rPr>
        <w:t xml:space="preserve">zwanym dalej w treści umowy </w:t>
      </w:r>
      <w:r>
        <w:rPr>
          <w:rFonts w:ascii="Times New Roman" w:hAnsi="Times New Roman"/>
          <w:b/>
          <w:bCs/>
          <w:sz w:val="20"/>
          <w:szCs w:val="20"/>
        </w:rPr>
        <w:t>„Wykonawcą”</w:t>
      </w:r>
      <w:r>
        <w:rPr>
          <w:rFonts w:ascii="Times New Roman" w:hAnsi="Times New Roman"/>
          <w:sz w:val="20"/>
          <w:szCs w:val="20"/>
        </w:rPr>
        <w:t>,</w:t>
      </w:r>
    </w:p>
    <w:p w:rsidR="00B35673" w:rsidRDefault="00B35673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:rsidR="00B35673" w:rsidRDefault="009C18B0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wyniku przeprowadzonego postępowania przetargowego w trybie przetargu nieograniczonego zgodnie </w:t>
      </w:r>
      <w:r w:rsidR="007D2C9D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z art. 39 ustawy z dnia 29 stycznia 2004 r. Prawo Zamówień Publicznych (tekst jednolity Dz. U. z 201</w:t>
      </w:r>
      <w:r w:rsidR="00FD186C">
        <w:rPr>
          <w:rFonts w:ascii="Times New Roman" w:hAnsi="Times New Roman"/>
          <w:sz w:val="20"/>
          <w:szCs w:val="20"/>
        </w:rPr>
        <w:t>7</w:t>
      </w:r>
      <w:r w:rsidR="007D2C9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r., </w:t>
      </w:r>
      <w:r w:rsidR="000E5399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poz. </w:t>
      </w:r>
      <w:r w:rsidR="00FD186C">
        <w:rPr>
          <w:rFonts w:ascii="Times New Roman" w:hAnsi="Times New Roman"/>
          <w:sz w:val="20"/>
          <w:szCs w:val="20"/>
        </w:rPr>
        <w:t>1579</w:t>
      </w:r>
      <w:r>
        <w:rPr>
          <w:rFonts w:ascii="Times New Roman" w:hAnsi="Times New Roman"/>
          <w:sz w:val="20"/>
          <w:szCs w:val="20"/>
        </w:rPr>
        <w:t xml:space="preserve"> z późn. zm.), została zawarta umowa o następującej treści:</w:t>
      </w:r>
    </w:p>
    <w:p w:rsidR="00B35673" w:rsidRDefault="00B35673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B35673" w:rsidRDefault="00B35673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B35673" w:rsidRDefault="009C18B0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 w:rsidR="007D2C9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B35673" w:rsidRDefault="009C18B0">
      <w:pPr>
        <w:autoSpaceDE w:val="0"/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Przedmiot Umowy</w:t>
      </w:r>
    </w:p>
    <w:p w:rsidR="00B35673" w:rsidRDefault="009C18B0">
      <w:pPr>
        <w:pStyle w:val="Akapitzlist"/>
        <w:numPr>
          <w:ilvl w:val="0"/>
          <w:numId w:val="1"/>
        </w:numPr>
        <w:spacing w:after="0"/>
        <w:ind w:left="0"/>
        <w:jc w:val="both"/>
      </w:pPr>
      <w:r>
        <w:rPr>
          <w:rFonts w:ascii="Times New Roman" w:hAnsi="Times New Roman"/>
          <w:sz w:val="20"/>
          <w:szCs w:val="20"/>
        </w:rPr>
        <w:t>Wykonawca zobowiązuje się do wykonania na rzecz Zamawiającego zamówienia publicznego realizowanego w ramach zadania pn</w:t>
      </w:r>
      <w:r w:rsidR="007D2C9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 xml:space="preserve">„Modernizacja szczegółowej wysokościowej osnowy 3 klasy dla obszaru powiatu żyrardowskiego oraz dostosowania powiatowej bazy danych szczegółowej osnowy geodezyjnej  </w:t>
      </w:r>
      <w:r>
        <w:rPr>
          <w:rFonts w:ascii="Times New Roman" w:hAnsi="Times New Roman"/>
          <w:b/>
          <w:sz w:val="20"/>
          <w:szCs w:val="20"/>
        </w:rPr>
        <w:br/>
        <w:t>do wymogów rozporządzenia Ministra Administracji i Cyfryzacji z dnia 14 lutego 2012 r. w sprawie osnów geodezyjnych, grawimetrycznych i magnetycznych”.</w:t>
      </w:r>
    </w:p>
    <w:p w:rsidR="00B35673" w:rsidRDefault="009C18B0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Etap I – przegląd i inwentaryzacja osnowy wysokościowej.</w:t>
      </w:r>
    </w:p>
    <w:p w:rsidR="00B35673" w:rsidRDefault="009C18B0">
      <w:pPr>
        <w:pStyle w:val="Akapitzlist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 ZAKRES PRAC</w:t>
      </w:r>
    </w:p>
    <w:p w:rsidR="00B35673" w:rsidRDefault="009C18B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Przedmiot Umowy obejmuje wykonanie przeglądu i inwentaryzacji podstawowej i szczegółowej osnowy wysokościowej na terenie całego powiatu żyrardowskiego i obejmuje m.in.:</w:t>
      </w:r>
    </w:p>
    <w:p w:rsidR="00B35673" w:rsidRDefault="009C18B0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inwentaryzację punktów geodezyjnej szczegółowej osnowy wysokościowej –  520 punktów</w:t>
      </w:r>
      <w:r w:rsidR="000E5399">
        <w:rPr>
          <w:rFonts w:ascii="Times New Roman" w:hAnsi="Times New Roman"/>
          <w:sz w:val="20"/>
          <w:szCs w:val="20"/>
        </w:rPr>
        <w:t xml:space="preserve"> (+/- 5%)</w:t>
      </w:r>
      <w:r>
        <w:rPr>
          <w:rFonts w:ascii="Times New Roman" w:hAnsi="Times New Roman"/>
          <w:sz w:val="20"/>
          <w:szCs w:val="20"/>
        </w:rPr>
        <w:t>,</w:t>
      </w:r>
    </w:p>
    <w:p w:rsidR="00B35673" w:rsidRDefault="009C18B0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określenie stanu znaków podstawowej osnowy wysokościowej stanowiących nawiązanie osnowy szczegółowej – 60 punktów</w:t>
      </w:r>
      <w:r w:rsidR="000E5399">
        <w:rPr>
          <w:rFonts w:ascii="Times New Roman" w:hAnsi="Times New Roman"/>
          <w:sz w:val="20"/>
          <w:szCs w:val="20"/>
        </w:rPr>
        <w:t xml:space="preserve"> (+/- 5 %)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35673" w:rsidRDefault="009C18B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1.2   OBOWIĄZUJĄCE PRZEPISY PRAWNE I TECHNICZNE</w:t>
      </w:r>
    </w:p>
    <w:p w:rsidR="00B35673" w:rsidRPr="007D2C9D" w:rsidRDefault="009C18B0">
      <w:pPr>
        <w:numPr>
          <w:ilvl w:val="0"/>
          <w:numId w:val="2"/>
        </w:numPr>
        <w:suppressAutoHyphens w:val="0"/>
        <w:spacing w:after="160"/>
        <w:jc w:val="both"/>
        <w:textAlignment w:val="auto"/>
      </w:pPr>
      <w:r w:rsidRPr="007D2C9D">
        <w:rPr>
          <w:rFonts w:ascii="Times New Roman" w:hAnsi="Times New Roman"/>
          <w:sz w:val="20"/>
          <w:szCs w:val="20"/>
        </w:rPr>
        <w:t>Ustawa z dnia 17 maja 1989 r. Prawo geodezyjne i kartograficzne (Dz.U. z 2017</w:t>
      </w:r>
      <w:r w:rsidR="007D2C9D" w:rsidRPr="007D2C9D">
        <w:rPr>
          <w:rFonts w:ascii="Times New Roman" w:hAnsi="Times New Roman"/>
          <w:sz w:val="20"/>
          <w:szCs w:val="20"/>
        </w:rPr>
        <w:t xml:space="preserve"> </w:t>
      </w:r>
      <w:r w:rsidRPr="007D2C9D">
        <w:rPr>
          <w:rFonts w:ascii="Times New Roman" w:hAnsi="Times New Roman"/>
          <w:sz w:val="20"/>
          <w:szCs w:val="20"/>
        </w:rPr>
        <w:t>r. poz. 2101 z późn. zm.),</w:t>
      </w:r>
    </w:p>
    <w:p w:rsidR="00B35673" w:rsidRDefault="009C18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Rozporządzenie Ministra Administracji i Cyfryzacji z dnia 14 lutego 2012 r. w sprawie osnów geodezyjnych, grawimetrycznych i magnetycznych ( Dz. U. z 2012 r poz. 352 ),</w:t>
      </w:r>
    </w:p>
    <w:p w:rsidR="00B35673" w:rsidRDefault="009C18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Rozporządzeni</w:t>
      </w:r>
      <w:r w:rsidR="000E5399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Rady Ministrów z dnia 15 października 2012 r. w sprawie państwowego systemu odniesień przestrzennych ( Dz. U. z 2012 r poz. 1247 ),</w:t>
      </w:r>
    </w:p>
    <w:p w:rsidR="00B35673" w:rsidRDefault="009C18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Rozporządzenie Ministra Spraw Wewnętrznych i Administracji z dnia 15 kwietnia 1999 r. w sprawie ochrony znaków geodezyjnych, grawimetrycznych i magnetycznych ( Dz. U. z 1999r Nr 45, poz. 454 </w:t>
      </w:r>
      <w:r>
        <w:rPr>
          <w:rFonts w:ascii="Times New Roman" w:hAnsi="Times New Roman"/>
          <w:sz w:val="20"/>
          <w:szCs w:val="20"/>
        </w:rPr>
        <w:br/>
        <w:t>z późn. zm.),</w:t>
      </w:r>
    </w:p>
    <w:p w:rsidR="00B35673" w:rsidRDefault="009C18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Rozporządzenie Ministra Administracji i Cyfryzacji  z dnia 5 września 2013 r. w sprawie organizacji </w:t>
      </w:r>
      <w:r>
        <w:rPr>
          <w:rFonts w:ascii="Times New Roman" w:hAnsi="Times New Roman"/>
          <w:sz w:val="20"/>
          <w:szCs w:val="20"/>
        </w:rPr>
        <w:br/>
        <w:t>i trybu prowadzenia państwowego zasobu geodezyjnego i kartograficznego (Dz.U. z 2013r. poz.1183)</w:t>
      </w:r>
    </w:p>
    <w:p w:rsidR="009F0F62" w:rsidRPr="009F0F62" w:rsidRDefault="009C18B0" w:rsidP="009F0F6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wytyczne techniczne GUGiK:   G-1.6, G-1.9, G-2.1, G-2.2  w zakresie</w:t>
      </w:r>
      <w:r w:rsidR="009F0F62">
        <w:rPr>
          <w:rFonts w:ascii="Times New Roman" w:hAnsi="Times New Roman"/>
          <w:sz w:val="20"/>
          <w:szCs w:val="20"/>
        </w:rPr>
        <w:t xml:space="preserve">, w którym </w:t>
      </w:r>
      <w:r>
        <w:rPr>
          <w:rFonts w:ascii="Times New Roman" w:hAnsi="Times New Roman"/>
          <w:sz w:val="20"/>
          <w:szCs w:val="20"/>
        </w:rPr>
        <w:t>nie</w:t>
      </w:r>
      <w:r w:rsidR="009F0F62">
        <w:rPr>
          <w:rFonts w:ascii="Times New Roman" w:hAnsi="Times New Roman"/>
          <w:sz w:val="20"/>
          <w:szCs w:val="20"/>
        </w:rPr>
        <w:t xml:space="preserve"> są </w:t>
      </w:r>
      <w:r>
        <w:rPr>
          <w:rFonts w:ascii="Times New Roman" w:hAnsi="Times New Roman"/>
          <w:sz w:val="20"/>
          <w:szCs w:val="20"/>
        </w:rPr>
        <w:t>sprzeczn</w:t>
      </w:r>
      <w:r w:rsidR="009F0F62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br/>
        <w:t>z rozporządzeniem MAiC z dnia 14 lutego 2012 roku,</w:t>
      </w:r>
    </w:p>
    <w:p w:rsidR="00B35673" w:rsidRDefault="009C18B0" w:rsidP="009F0F62">
      <w:pPr>
        <w:pStyle w:val="Akapitzlist"/>
        <w:numPr>
          <w:ilvl w:val="1"/>
          <w:numId w:val="3"/>
        </w:numPr>
        <w:spacing w:before="24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1.3 PODSTAWOWE MATERIAŁY GEODEZYJNE I KARTOGRAFICZNE</w:t>
      </w:r>
    </w:p>
    <w:p w:rsidR="00B35673" w:rsidRDefault="009C18B0" w:rsidP="000E539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Powiatowa Baza Danych Szczegółowych Osnów Geodezyjnych – wersja elektroniczna zawierająca współrzędne i wysokości reperów oraz ich opisy topograficzne,</w:t>
      </w:r>
    </w:p>
    <w:p w:rsidR="00B35673" w:rsidRDefault="009C18B0" w:rsidP="000E539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mapy przeglądowe  geodezyjnej osnowy wysokościowej,</w:t>
      </w:r>
    </w:p>
    <w:p w:rsidR="00B35673" w:rsidRPr="007D2C9D" w:rsidRDefault="009C18B0" w:rsidP="000E539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operaty techniczne z prac założenia szczegółowej osnowy wysokościowej na terenie powiatu żyrardowskiego w latach 1998 – 2008. </w:t>
      </w:r>
    </w:p>
    <w:p w:rsidR="00B35673" w:rsidRDefault="009C18B0">
      <w:pPr>
        <w:pStyle w:val="Akapitzlist"/>
        <w:numPr>
          <w:ilvl w:val="1"/>
          <w:numId w:val="3"/>
        </w:num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1.4 SZCZEGÓŁOWY OPIS ZAKRESU PRAC GEODEZYJNYCH</w:t>
      </w:r>
    </w:p>
    <w:p w:rsidR="00B35673" w:rsidRDefault="009C18B0">
      <w:pPr>
        <w:pStyle w:val="Akapitzlist"/>
        <w:numPr>
          <w:ilvl w:val="0"/>
          <w:numId w:val="5"/>
        </w:numPr>
      </w:pPr>
      <w:r>
        <w:rPr>
          <w:rFonts w:ascii="Times New Roman" w:hAnsi="Times New Roman"/>
          <w:sz w:val="20"/>
          <w:szCs w:val="20"/>
        </w:rPr>
        <w:t>określenie stanu znaków podstawowej osnowy wysokościowej stanowiących nawiązanie osnowy szczegółowej – 60 punktów</w:t>
      </w:r>
      <w:r w:rsidR="007D2C9D">
        <w:rPr>
          <w:rFonts w:ascii="Times New Roman" w:hAnsi="Times New Roman"/>
          <w:sz w:val="20"/>
          <w:szCs w:val="20"/>
        </w:rPr>
        <w:t xml:space="preserve"> (+/- 5%)</w:t>
      </w:r>
      <w:r>
        <w:rPr>
          <w:rFonts w:ascii="Times New Roman" w:hAnsi="Times New Roman"/>
          <w:sz w:val="20"/>
          <w:szCs w:val="20"/>
        </w:rPr>
        <w:t>,</w:t>
      </w:r>
    </w:p>
    <w:p w:rsidR="00B35673" w:rsidRDefault="009C18B0">
      <w:pPr>
        <w:pStyle w:val="Akapitzlist"/>
        <w:numPr>
          <w:ilvl w:val="0"/>
          <w:numId w:val="5"/>
        </w:numPr>
      </w:pPr>
      <w:r>
        <w:rPr>
          <w:rFonts w:ascii="Times New Roman" w:hAnsi="Times New Roman"/>
          <w:sz w:val="20"/>
          <w:szCs w:val="20"/>
        </w:rPr>
        <w:t xml:space="preserve">inwentaryzacja punktów szczegółowej osnowy wysokościowej </w:t>
      </w:r>
    </w:p>
    <w:p w:rsidR="00B35673" w:rsidRDefault="009C18B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inwentaryzację punktów szczegółowej osnowy wysokościowej należy wykonać wykorzystując istniejące opisy topograficzne punktów. Podczas prac terenowych należy sprawdzić ich aktualność, wprowadzając do ich treści niezbędne zmiany, a w przypadkach koniecznych należy wykonać nowy opis topograficzny,</w:t>
      </w:r>
    </w:p>
    <w:p w:rsidR="00B35673" w:rsidRDefault="009C18B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dla odszukanego znaku ściennego należy sprawdzić aktualny adres budynku oraz  nazwisko właściciela ( władającego ) nieruchomości oraz dokonać oceny stanu znaku. Dla znaków naziemnych istotnym jest określenie numeru działki oraz nazwiska właściciela ( władającego ) na którego nieruchomości został posadowiony znak wysokościowy,  </w:t>
      </w:r>
    </w:p>
    <w:p w:rsidR="00B35673" w:rsidRDefault="009C18B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każdy odnaleziony znak należy zamierzyć odbiornikiem GNSS i określić dla niego współrzędne płaskie,</w:t>
      </w:r>
    </w:p>
    <w:p w:rsidR="00B35673" w:rsidRDefault="009C18B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dla każdego punktu należy wykonać 2 zdjęcia : jedno przedstawiające budynek lub obiekt ( miejsce ) </w:t>
      </w:r>
      <w:r>
        <w:rPr>
          <w:rFonts w:ascii="Times New Roman" w:hAnsi="Times New Roman"/>
          <w:sz w:val="20"/>
          <w:szCs w:val="20"/>
        </w:rPr>
        <w:br/>
        <w:t>w którym znak jest zastabilizowany. Drugie zdjęcie powinno uwidaczniać stan znaku wysokościowego,</w:t>
      </w:r>
    </w:p>
    <w:p w:rsidR="00B35673" w:rsidRDefault="009C18B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znaki wykonane ze stali, żeliwa itd. należy zabezpieczyć przed rdzewieniem farbą antykorozyjną, </w:t>
      </w:r>
    </w:p>
    <w:p w:rsidR="00B35673" w:rsidRDefault="009C18B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uznanie punktu geodezyjnego za zniszczony należy uzasadnić oraz udokumentować zdjęciem przedstawiającym prawdopodobne miejsce posadowienia znaku, </w:t>
      </w:r>
    </w:p>
    <w:p w:rsidR="00B35673" w:rsidRDefault="009C18B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odnalezienia w terenie nie skatalogowanego znaku osnowy wysokościowej, należy wykonać na nim wszystkie prace opisane powyżej,</w:t>
      </w:r>
    </w:p>
    <w:p w:rsidR="00B35673" w:rsidRDefault="009C18B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wyniki przeglądu należy odnotować na odbitce mapy przeglądowej osnowy wysokościowej i w arkuszu inwentaryzacyjnym.</w:t>
      </w:r>
    </w:p>
    <w:p w:rsidR="00B35673" w:rsidRDefault="009C18B0" w:rsidP="007D2C9D">
      <w:pPr>
        <w:pStyle w:val="Akapitzlist"/>
        <w:numPr>
          <w:ilvl w:val="1"/>
          <w:numId w:val="15"/>
        </w:num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 DOKUMENTACJA TECHNICZNA</w:t>
      </w:r>
    </w:p>
    <w:p w:rsidR="00B35673" w:rsidRDefault="009C18B0" w:rsidP="007D2C9D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7D2C9D">
        <w:rPr>
          <w:rFonts w:ascii="Times New Roman" w:hAnsi="Times New Roman"/>
          <w:sz w:val="20"/>
          <w:szCs w:val="20"/>
        </w:rPr>
        <w:t>Kompletowanie operatu technicznego należy wykonać zgodnie z przepisami zawartymi w rozporządzeniu Ministra Administracji i Cyfryzacji z dnia 14 lutego 2012 r. w sprawie osnów geodezyjnych, grawimetrycznych i magnetycznych. Geodezyjna dokumentacja techniczna z wykonanych prac powinna być przekazana w formie dokumentów elektronicznych, przy czym: sprawozdanie techniczne oraz dokumenty które powstały bezpośrednio w trakcie prac terenowych należy przekazać w formie analogowej i elektronicznej. Kompletowanie wyników inwentaryzacji należy wykonać w ramach arkuszy map w skali 1 : 10 000 lub 1 : 25 000. Dla każdego arkusza mapy należy załączyć : polowe opisy topograficzne punktów, arkusze (zestawienie) i mapę przeglądową wyników inwentaryzacji.</w:t>
      </w:r>
    </w:p>
    <w:p w:rsidR="00B35673" w:rsidRDefault="009C18B0" w:rsidP="007D2C9D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7D2C9D">
        <w:rPr>
          <w:rFonts w:ascii="Times New Roman" w:hAnsi="Times New Roman"/>
          <w:sz w:val="20"/>
          <w:szCs w:val="20"/>
        </w:rPr>
        <w:t>Prace wykonane zostaną zgodnie z uzgodnionym pomiędzy Zamawiającym i Wykonawcą harmonogramem prac.</w:t>
      </w:r>
    </w:p>
    <w:p w:rsidR="00B35673" w:rsidRDefault="009C18B0" w:rsidP="007D2C9D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7D2C9D">
        <w:rPr>
          <w:rFonts w:ascii="Times New Roman" w:hAnsi="Times New Roman"/>
          <w:sz w:val="20"/>
          <w:szCs w:val="20"/>
        </w:rPr>
        <w:t>Wykonawca w terminie nie dłuższym niż 14 dni od podpisania umowy, zobowiązany jest uzgodnić z Zamawiającym i przedłożyć Zamawiającemu do akceptacji ostateczną wersję harmonogramu prac.</w:t>
      </w:r>
    </w:p>
    <w:p w:rsidR="00B35673" w:rsidRDefault="009C18B0" w:rsidP="007D2C9D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7D2C9D">
        <w:rPr>
          <w:rFonts w:ascii="Times New Roman" w:hAnsi="Times New Roman"/>
          <w:sz w:val="20"/>
          <w:szCs w:val="20"/>
        </w:rPr>
        <w:t>Realizacja prac prowadzona będzie zgodnie z obowiązującymi przepisami, normami i zasadami współczesnej wiedzy technicznej oraz z należytą starannością z zachowaniem najwyższych standardów jakości.</w:t>
      </w:r>
    </w:p>
    <w:p w:rsidR="00B35673" w:rsidRDefault="009C18B0" w:rsidP="007D2C9D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7D2C9D">
        <w:rPr>
          <w:rFonts w:ascii="Times New Roman" w:hAnsi="Times New Roman"/>
          <w:sz w:val="20"/>
          <w:szCs w:val="20"/>
        </w:rPr>
        <w:t>Wykonawca oświadcza, że posiada odpowiedni potencjał sprzętowy i osobowy do wykonania przedmiotu Umowy w tym, że dysponuje co najmniej jedną osobą posiadającą uprawnienia zawodowe w zakresie określonym w art. 43 pkt. 3 ustawy z 17 maja 1989 r. Prawo geodezyjne i kartograficzne.</w:t>
      </w:r>
    </w:p>
    <w:p w:rsidR="00B35673" w:rsidRPr="007D2C9D" w:rsidRDefault="009C18B0" w:rsidP="007D2C9D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7D2C9D">
        <w:rPr>
          <w:rFonts w:ascii="Times New Roman" w:hAnsi="Times New Roman"/>
          <w:sz w:val="20"/>
          <w:szCs w:val="20"/>
        </w:rPr>
        <w:t>Do kontroli i nadzoru nad wykonaniem prac objętych Umową Zamawiający może skorzystać z powołanego przez siebie inspektora.</w:t>
      </w:r>
    </w:p>
    <w:p w:rsidR="00B35673" w:rsidRDefault="00B35673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:rsidR="00B35673" w:rsidRDefault="009C18B0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 w:rsidR="007D2C9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B35673" w:rsidRDefault="009C18B0">
      <w:pPr>
        <w:autoSpaceDE w:val="0"/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Termin realizacji Umowy</w:t>
      </w:r>
    </w:p>
    <w:p w:rsidR="00B35673" w:rsidRDefault="009C18B0">
      <w:pPr>
        <w:pStyle w:val="Akapitzlist"/>
        <w:numPr>
          <w:ilvl w:val="0"/>
          <w:numId w:val="8"/>
        </w:numPr>
        <w:autoSpaceDE w:val="0"/>
        <w:spacing w:after="0"/>
        <w:ind w:left="0"/>
        <w:jc w:val="both"/>
      </w:pPr>
      <w:r>
        <w:rPr>
          <w:rFonts w:ascii="Times New Roman" w:hAnsi="Times New Roman"/>
          <w:sz w:val="20"/>
          <w:szCs w:val="20"/>
        </w:rPr>
        <w:t>Termin zakończenia całości prac objętych Umową  określa się na</w:t>
      </w:r>
      <w:r>
        <w:rPr>
          <w:rFonts w:ascii="Times New Roman" w:hAnsi="Times New Roman"/>
          <w:b/>
          <w:bCs/>
          <w:sz w:val="20"/>
          <w:szCs w:val="20"/>
        </w:rPr>
        <w:t xml:space="preserve"> 3 miesiące od podpisania umowy.</w:t>
      </w:r>
    </w:p>
    <w:p w:rsidR="00B35673" w:rsidRDefault="009C18B0">
      <w:pPr>
        <w:pStyle w:val="Akapitzlist"/>
        <w:numPr>
          <w:ilvl w:val="0"/>
          <w:numId w:val="8"/>
        </w:numPr>
        <w:autoSpaceDE w:val="0"/>
        <w:spacing w:after="0"/>
        <w:ind w:left="0"/>
        <w:jc w:val="both"/>
      </w:pPr>
      <w:r>
        <w:rPr>
          <w:rFonts w:ascii="Times New Roman" w:hAnsi="Times New Roman"/>
          <w:iCs/>
          <w:sz w:val="20"/>
          <w:szCs w:val="20"/>
        </w:rPr>
        <w:t>Do powyższego terminu Wykonawca zobowiązany jest zakończyć prace geodezyjne i zawiadomić pisemnie o tym fakcie Wydział Geodezji i Gospodarki Nieruchomościami Starostwa Powiatowego w Żyrardowie oraz przekazać operat techniczny opracowany w wyniku realizacji zamówienia.</w:t>
      </w:r>
    </w:p>
    <w:p w:rsidR="00B35673" w:rsidRDefault="009C18B0">
      <w:pPr>
        <w:pStyle w:val="Akapitzlist"/>
        <w:numPr>
          <w:ilvl w:val="0"/>
          <w:numId w:val="8"/>
        </w:numPr>
        <w:autoSpaceDE w:val="0"/>
        <w:spacing w:after="0"/>
        <w:ind w:left="0"/>
        <w:jc w:val="both"/>
      </w:pPr>
      <w:r>
        <w:rPr>
          <w:rFonts w:ascii="Times New Roman" w:hAnsi="Times New Roman"/>
          <w:sz w:val="20"/>
          <w:szCs w:val="20"/>
        </w:rPr>
        <w:t xml:space="preserve">W terminie </w:t>
      </w:r>
      <w:r w:rsidRPr="007D2C9D">
        <w:rPr>
          <w:rFonts w:ascii="Times New Roman" w:hAnsi="Times New Roman"/>
          <w:sz w:val="20"/>
          <w:szCs w:val="20"/>
        </w:rPr>
        <w:t xml:space="preserve">do </w:t>
      </w:r>
      <w:r w:rsidR="002B0170" w:rsidRPr="007D2C9D">
        <w:rPr>
          <w:rFonts w:ascii="Times New Roman" w:hAnsi="Times New Roman"/>
          <w:sz w:val="20"/>
          <w:szCs w:val="20"/>
        </w:rPr>
        <w:t xml:space="preserve">14 </w:t>
      </w:r>
      <w:r>
        <w:rPr>
          <w:rFonts w:ascii="Times New Roman" w:hAnsi="Times New Roman"/>
          <w:sz w:val="20"/>
          <w:szCs w:val="20"/>
        </w:rPr>
        <w:t>dni od zakończenia prac przez Wykonawcę, komisja kontroli i odbioru powołana przez Zamawiającego dokona odbioru wykonanych prac. Z czynności odbioru komisja kontroli i odbioru sporządzi protokół odbioru prac, który w przypadku pozytywnego wyniku kontroli będzie podstawą do rozliczenia Umowy. W przypadku wykazania w wyniku kontroli wad produktu komisja kontroli i odbioru zwraca Wykonawcy produkt do poprawy wraz z protokołem. W przypadku stwierdzenia usterek nie będących wadami, komisja kontroli i odbioru wyznaczy termin na ich poprawę, nie dłuższy niż 7 dni roboczych. W terminie wyznaczonym przez komisję kontroli i odbioru Wykonawca zobowiązany jest ponownie przekazać komisji przedmiot Umowy w celu kontunuowania procesu kontroli i odbioru.</w:t>
      </w:r>
    </w:p>
    <w:p w:rsidR="00B35673" w:rsidRDefault="009C18B0">
      <w:pPr>
        <w:pStyle w:val="Akapitzlist"/>
        <w:numPr>
          <w:ilvl w:val="0"/>
          <w:numId w:val="8"/>
        </w:numPr>
        <w:autoSpaceDE w:val="0"/>
        <w:spacing w:after="0"/>
        <w:ind w:left="0"/>
        <w:jc w:val="both"/>
      </w:pPr>
      <w:r>
        <w:rPr>
          <w:rFonts w:ascii="Times New Roman" w:hAnsi="Times New Roman"/>
          <w:bCs/>
          <w:sz w:val="20"/>
          <w:szCs w:val="20"/>
        </w:rPr>
        <w:t>Podpisanie protokołu końcowego odbioru prac nie skutkuje przyjęciem przez Zamawiającego odpowiedzialności za wady lub błędy w opracowanej geodezyjnej dokumentacji technicznej oraz w wykonanych pracach.</w:t>
      </w:r>
    </w:p>
    <w:p w:rsidR="00B35673" w:rsidRDefault="00B35673" w:rsidP="007D2C9D">
      <w:pPr>
        <w:autoSpaceDE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35673" w:rsidRDefault="009C18B0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 w:rsidR="007D2C9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:rsidR="00B35673" w:rsidRDefault="009C18B0">
      <w:pPr>
        <w:autoSpaceDE w:val="0"/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Wynagrodzenie i warunki płatności za wykonanie przedmiotu Umowy</w:t>
      </w:r>
    </w:p>
    <w:p w:rsidR="00B35673" w:rsidRDefault="009C18B0">
      <w:pPr>
        <w:pStyle w:val="Akapitzlist"/>
        <w:numPr>
          <w:ilvl w:val="0"/>
          <w:numId w:val="9"/>
        </w:numPr>
        <w:autoSpaceDE w:val="0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Wynagrodzenie brutto Wykonawcy za wykonie całości przedmiotu Umowy, o którym mowa w §1 wyniesie ………………………………. złotych (słownie ………………………..…………………………złotych), w tym ……………………………… złotych podatku VAT, (słownie …………………………………..………złotych),</w:t>
      </w:r>
    </w:p>
    <w:p w:rsidR="00B35673" w:rsidRDefault="009C18B0">
      <w:pPr>
        <w:pStyle w:val="Akapitzlist"/>
        <w:numPr>
          <w:ilvl w:val="0"/>
          <w:numId w:val="9"/>
        </w:numPr>
        <w:autoSpaceDE w:val="0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Wynagrodzenie brutto, o którym mowa w ust. 1, wyczerpuje wszystkie żądania Wykonawcy z tytułu wynagrodzenia za wykonanie przedmiotu Umowy i obejmuje wszystkie koszty, jakie poniesie Wykonawca w związku z wykonaniem przedmiotu Umowy.</w:t>
      </w:r>
    </w:p>
    <w:p w:rsidR="00B35673" w:rsidRDefault="009C18B0">
      <w:pPr>
        <w:pStyle w:val="Akapitzlist"/>
        <w:numPr>
          <w:ilvl w:val="0"/>
          <w:numId w:val="9"/>
        </w:numPr>
        <w:autoSpaceDE w:val="0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Rozliczenie Wykonawcy za wykonanie przedmiotu Umowy nastąpi na podstawie faktury VAT. Podstawą </w:t>
      </w:r>
      <w:r>
        <w:rPr>
          <w:rFonts w:ascii="Times New Roman" w:hAnsi="Times New Roman"/>
          <w:sz w:val="20"/>
          <w:szCs w:val="20"/>
        </w:rPr>
        <w:br/>
        <w:t xml:space="preserve">do wystawienia faktury przez Wykonawcę będzie przyjęcie przedmiotu umowy na podstawie protokołu odbioru komisji kontroli i odbioru powołanej przez Zamawiającego. Zapłata wynagrodzenia nastąpi w terminie 30 dni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lastRenderedPageBreak/>
        <w:t>od daty otrzymania przez Zamawiającego prawidłowo wystawionej faktury. Zapłata wynagrodzenia określonego w fakturze nastąpi przelewem na rachunek bankowy wskazany przez Wykonawcę, przy czym za dzień zapłaty uznaje się dzień obciążenia rachunku bankowego Zamawiającego.</w:t>
      </w:r>
    </w:p>
    <w:p w:rsidR="00B35673" w:rsidRDefault="009C18B0">
      <w:pPr>
        <w:pStyle w:val="Akapitzlist"/>
        <w:autoSpaceDE w:val="0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Zamawiającego do wystawienia faktury VAT:</w:t>
      </w:r>
    </w:p>
    <w:p w:rsidR="00B35673" w:rsidRDefault="00B35673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B35673" w:rsidRDefault="009C18B0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Nabywca: Powiat Żyrardowski</w:t>
      </w:r>
    </w:p>
    <w:p w:rsidR="00B35673" w:rsidRDefault="009C18B0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96-300 Żyrardów</w:t>
      </w:r>
    </w:p>
    <w:p w:rsidR="00B35673" w:rsidRDefault="009C18B0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Limanowskiego 45</w:t>
      </w:r>
    </w:p>
    <w:p w:rsidR="00B35673" w:rsidRDefault="009C18B0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 838-16-10-589</w:t>
      </w:r>
    </w:p>
    <w:p w:rsidR="00B35673" w:rsidRDefault="00B35673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B35673" w:rsidRDefault="009C18B0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Odbiorca – Starostwo Powiatowe w Żyrardowie</w:t>
      </w:r>
    </w:p>
    <w:p w:rsidR="00B35673" w:rsidRDefault="009C18B0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96-300 Żyrardów</w:t>
      </w:r>
    </w:p>
    <w:p w:rsidR="00B35673" w:rsidRDefault="009C18B0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Limanowskiego 45</w:t>
      </w:r>
    </w:p>
    <w:p w:rsidR="00B35673" w:rsidRDefault="00B35673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:rsidR="00B35673" w:rsidRDefault="009C18B0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 w:rsidR="007D2C9D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B35673" w:rsidRDefault="009C18B0">
      <w:pPr>
        <w:autoSpaceDE w:val="0"/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Kary umowne</w:t>
      </w:r>
    </w:p>
    <w:p w:rsidR="00B35673" w:rsidRDefault="009C18B0">
      <w:pPr>
        <w:pStyle w:val="Default"/>
        <w:numPr>
          <w:ilvl w:val="3"/>
          <w:numId w:val="11"/>
        </w:numPr>
        <w:suppressAutoHyphens/>
        <w:spacing w:line="276" w:lineRule="auto"/>
        <w:ind w:left="0" w:hanging="357"/>
        <w:jc w:val="both"/>
      </w:pPr>
      <w:r>
        <w:rPr>
          <w:sz w:val="20"/>
          <w:szCs w:val="20"/>
        </w:rPr>
        <w:t>Zamawiającemu przysługuje, prawo do żądania od Wykonawcy zapłaty kar umownych w następujących przypadkach i wysokościach:</w:t>
      </w:r>
    </w:p>
    <w:p w:rsidR="00B35673" w:rsidRDefault="009C18B0">
      <w:pPr>
        <w:pStyle w:val="Default"/>
        <w:numPr>
          <w:ilvl w:val="0"/>
          <w:numId w:val="12"/>
        </w:numPr>
        <w:suppressAutoHyphens/>
        <w:spacing w:line="276" w:lineRule="auto"/>
        <w:ind w:left="426" w:hanging="357"/>
        <w:jc w:val="both"/>
      </w:pPr>
      <w:r>
        <w:rPr>
          <w:sz w:val="20"/>
          <w:szCs w:val="20"/>
        </w:rPr>
        <w:t xml:space="preserve">w razie niewykonania Umowy bądź odstąpienia od Umowy </w:t>
      </w:r>
      <w:r w:rsidR="000E5399">
        <w:rPr>
          <w:sz w:val="20"/>
          <w:szCs w:val="20"/>
        </w:rPr>
        <w:t xml:space="preserve">przez którąkolwiek ze stron </w:t>
      </w:r>
      <w:r>
        <w:rPr>
          <w:sz w:val="20"/>
          <w:szCs w:val="20"/>
        </w:rPr>
        <w:t>z przyczyn leżących po stronie Wykonawcy - kara umowna w wysokości 20% łącznego wynagrodzenia brutto określonego</w:t>
      </w:r>
      <w:r w:rsidR="000E5399">
        <w:rPr>
          <w:sz w:val="20"/>
          <w:szCs w:val="20"/>
        </w:rPr>
        <w:br/>
      </w:r>
      <w:bookmarkStart w:id="0" w:name="_GoBack"/>
      <w:bookmarkEnd w:id="0"/>
      <w:r>
        <w:rPr>
          <w:sz w:val="20"/>
          <w:szCs w:val="20"/>
        </w:rPr>
        <w:t>w § 3 ust. 1;</w:t>
      </w:r>
    </w:p>
    <w:p w:rsidR="00B35673" w:rsidRDefault="009C18B0">
      <w:pPr>
        <w:pStyle w:val="Akapitzlist"/>
        <w:numPr>
          <w:ilvl w:val="0"/>
          <w:numId w:val="11"/>
        </w:numPr>
        <w:autoSpaceDE w:val="0"/>
        <w:spacing w:after="0"/>
        <w:ind w:left="426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 opóźnienie w wykonaniu przedmiotu zamówienia w wysokości 0,3 % wynagrodzenia brutto określonego w § 3 ust. 1 Umowy, licząc za każdy dzień opóźnienia od daty zakończenia prac określonej w § 2 ust. 1 Umowy;</w:t>
      </w:r>
    </w:p>
    <w:p w:rsidR="00B35673" w:rsidRDefault="009C18B0">
      <w:pPr>
        <w:pStyle w:val="Akapitzlist"/>
        <w:numPr>
          <w:ilvl w:val="0"/>
          <w:numId w:val="11"/>
        </w:numPr>
        <w:autoSpaceDE w:val="0"/>
        <w:spacing w:after="0"/>
        <w:ind w:left="426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 opóźnienie w usunięciu wad stwierdzonych przy odbiorze w wysokości 0,2 % wynagrodzenia brutto określonego w § 3 ust. 1 Umowy za każdy dzień opóźnienia, licząc od daty wyznaczonej na usunięcie wad.</w:t>
      </w:r>
    </w:p>
    <w:p w:rsidR="00B35673" w:rsidRDefault="009C18B0">
      <w:pPr>
        <w:pStyle w:val="Akapitzlist"/>
        <w:numPr>
          <w:ilvl w:val="0"/>
          <w:numId w:val="13"/>
        </w:numPr>
        <w:autoSpaceDE w:val="0"/>
        <w:spacing w:after="0"/>
        <w:ind w:left="0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</w:t>
      </w:r>
    </w:p>
    <w:p w:rsidR="00B35673" w:rsidRDefault="00B35673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B35673" w:rsidRDefault="009C18B0">
      <w:pPr>
        <w:pStyle w:val="Default"/>
        <w:spacing w:line="276" w:lineRule="auto"/>
        <w:jc w:val="center"/>
      </w:pPr>
      <w:r>
        <w:rPr>
          <w:b/>
          <w:bCs/>
        </w:rPr>
        <w:t xml:space="preserve">§ </w:t>
      </w:r>
      <w:r w:rsidR="007D2C9D">
        <w:rPr>
          <w:b/>
          <w:bCs/>
        </w:rPr>
        <w:t>5</w:t>
      </w:r>
    </w:p>
    <w:p w:rsidR="00B35673" w:rsidRDefault="009C18B0">
      <w:pPr>
        <w:pStyle w:val="Default"/>
        <w:spacing w:line="276" w:lineRule="auto"/>
        <w:jc w:val="center"/>
      </w:pPr>
      <w:r>
        <w:rPr>
          <w:b/>
          <w:bCs/>
        </w:rPr>
        <w:t>Warunki rękojmi i postanowienia końcowe</w:t>
      </w:r>
    </w:p>
    <w:p w:rsidR="00B35673" w:rsidRDefault="009C18B0">
      <w:pPr>
        <w:pStyle w:val="Default"/>
        <w:numPr>
          <w:ilvl w:val="3"/>
          <w:numId w:val="14"/>
        </w:numPr>
        <w:suppressAutoHyphens/>
        <w:spacing w:line="276" w:lineRule="auto"/>
        <w:ind w:left="0" w:hanging="357"/>
        <w:jc w:val="both"/>
      </w:pPr>
      <w:r>
        <w:rPr>
          <w:sz w:val="20"/>
          <w:szCs w:val="20"/>
        </w:rPr>
        <w:t xml:space="preserve">Okres rękojmi za wady przedmiotu Umowy </w:t>
      </w:r>
      <w:r w:rsidRPr="007D2C9D">
        <w:rPr>
          <w:color w:val="auto"/>
          <w:sz w:val="20"/>
          <w:szCs w:val="20"/>
        </w:rPr>
        <w:t xml:space="preserve">wynosi </w:t>
      </w:r>
      <w:r w:rsidR="007D2C9D" w:rsidRPr="007D2C9D">
        <w:rPr>
          <w:color w:val="auto"/>
          <w:sz w:val="20"/>
          <w:szCs w:val="20"/>
        </w:rPr>
        <w:t>…….</w:t>
      </w:r>
      <w:r w:rsidR="002B0170" w:rsidRPr="007D2C9D">
        <w:rPr>
          <w:color w:val="auto"/>
          <w:sz w:val="20"/>
          <w:szCs w:val="20"/>
        </w:rPr>
        <w:t xml:space="preserve"> miesię</w:t>
      </w:r>
      <w:r w:rsidRPr="007D2C9D">
        <w:rPr>
          <w:color w:val="auto"/>
          <w:sz w:val="20"/>
          <w:szCs w:val="20"/>
        </w:rPr>
        <w:t>c</w:t>
      </w:r>
      <w:r w:rsidR="002B0170" w:rsidRPr="007D2C9D">
        <w:rPr>
          <w:color w:val="auto"/>
          <w:sz w:val="20"/>
          <w:szCs w:val="20"/>
        </w:rPr>
        <w:t>y</w:t>
      </w:r>
      <w:r w:rsidRPr="007D2C9D">
        <w:rPr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 xml:space="preserve">i biegnie od dnia podpisania protokołu odbioru potwierdzającego ich należyte wykonanie. </w:t>
      </w:r>
    </w:p>
    <w:p w:rsidR="00B35673" w:rsidRDefault="009C18B0">
      <w:pPr>
        <w:pStyle w:val="Default"/>
        <w:numPr>
          <w:ilvl w:val="3"/>
          <w:numId w:val="14"/>
        </w:numPr>
        <w:suppressAutoHyphens/>
        <w:spacing w:line="276" w:lineRule="auto"/>
        <w:ind w:left="0" w:hanging="357"/>
        <w:jc w:val="both"/>
      </w:pPr>
      <w:r>
        <w:rPr>
          <w:sz w:val="20"/>
          <w:szCs w:val="20"/>
        </w:rPr>
        <w:t xml:space="preserve">W przypadku żądania przez Zamawiającego usunięcia wad w przedmiocie Umowy w ramach rękojmi, Wykonawca zobowiązany jest do nieodpłatnego usunięcia wad w terminie wyznaczonym przez Zamawiającego, liczonym od daty pisemnego zawiadomienia Wykonawcy przez Zamawiającego o tych wadach. </w:t>
      </w:r>
    </w:p>
    <w:p w:rsidR="00B35673" w:rsidRDefault="009C18B0">
      <w:pPr>
        <w:pStyle w:val="Default"/>
        <w:numPr>
          <w:ilvl w:val="3"/>
          <w:numId w:val="14"/>
        </w:numPr>
        <w:suppressAutoHyphens/>
        <w:spacing w:line="276" w:lineRule="auto"/>
        <w:ind w:left="0" w:hanging="357"/>
        <w:jc w:val="both"/>
      </w:pPr>
      <w:r>
        <w:rPr>
          <w:sz w:val="20"/>
          <w:szCs w:val="20"/>
        </w:rPr>
        <w:t xml:space="preserve">Bezskuteczny upływ terminu wskazanego w ust. 2 uprawnia Zamawiającego do wykonania zastępczego usunięcia wad i pokrycia roszczeń lub kosztów wykonania zastępczego z zabezpieczenia należytego wykonania Umowy. </w:t>
      </w:r>
    </w:p>
    <w:p w:rsidR="00B35673" w:rsidRDefault="009C18B0">
      <w:pPr>
        <w:pStyle w:val="Default"/>
        <w:numPr>
          <w:ilvl w:val="3"/>
          <w:numId w:val="14"/>
        </w:numPr>
        <w:suppressAutoHyphens/>
        <w:spacing w:line="276" w:lineRule="auto"/>
        <w:ind w:left="0" w:hanging="357"/>
        <w:jc w:val="both"/>
      </w:pPr>
      <w:r>
        <w:rPr>
          <w:sz w:val="20"/>
          <w:szCs w:val="20"/>
        </w:rPr>
        <w:t>W sprawach nieuregulowanych w Umowie mają zastosowanie powszechnie obowiązujące przepisy dotyczące przedmiotu Umowy.</w:t>
      </w:r>
    </w:p>
    <w:p w:rsidR="00B35673" w:rsidRDefault="009C18B0">
      <w:pPr>
        <w:pStyle w:val="Default"/>
        <w:numPr>
          <w:ilvl w:val="3"/>
          <w:numId w:val="14"/>
        </w:numPr>
        <w:suppressAutoHyphens/>
        <w:spacing w:line="276" w:lineRule="auto"/>
        <w:ind w:left="0" w:hanging="357"/>
        <w:jc w:val="both"/>
      </w:pPr>
      <w:r>
        <w:rPr>
          <w:sz w:val="20"/>
          <w:szCs w:val="20"/>
        </w:rPr>
        <w:t>Wszelkie spory między Stronami wynikłe w związku albo na podstawie Umowy, których nie da się rozstrzygnąć w drodze negocjacji, będą rozstrzygane przez sąd powszechny właściwy dla siedziby Zamawiającego.</w:t>
      </w:r>
    </w:p>
    <w:p w:rsidR="00B35673" w:rsidRDefault="009C18B0">
      <w:pPr>
        <w:pStyle w:val="Default"/>
        <w:numPr>
          <w:ilvl w:val="3"/>
          <w:numId w:val="14"/>
        </w:numPr>
        <w:spacing w:line="276" w:lineRule="auto"/>
        <w:ind w:left="0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Wszystkie zmiany umowy dokonywane będą w formie pisemnej i muszą być podpisane przez upoważnionych przedstawicieli obu stron.</w:t>
      </w:r>
    </w:p>
    <w:p w:rsidR="00B35673" w:rsidRDefault="009C18B0">
      <w:pPr>
        <w:pStyle w:val="Default"/>
        <w:numPr>
          <w:ilvl w:val="3"/>
          <w:numId w:val="14"/>
        </w:numPr>
        <w:spacing w:line="276" w:lineRule="auto"/>
        <w:ind w:left="0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Umowa wchodzi w życie w dniu jej podpisania przez Strony.</w:t>
      </w:r>
    </w:p>
    <w:p w:rsidR="00B35673" w:rsidRDefault="009C18B0">
      <w:pPr>
        <w:pStyle w:val="Default"/>
        <w:numPr>
          <w:ilvl w:val="3"/>
          <w:numId w:val="14"/>
        </w:numPr>
        <w:suppressAutoHyphens/>
        <w:spacing w:line="276" w:lineRule="auto"/>
        <w:ind w:left="0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Umowę sporządzono w 3 jednobrzmiących egzemplarzach, jeden egzemplarz dla Wykonawcy i dwa egzemplarze dla Zamawiającego.</w:t>
      </w:r>
    </w:p>
    <w:p w:rsidR="00B35673" w:rsidRDefault="00B35673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673" w:rsidRDefault="00B3567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673" w:rsidRDefault="009C18B0">
      <w:r>
        <w:rPr>
          <w:rFonts w:ascii="Times New Roman" w:hAnsi="Times New Roman"/>
          <w:b/>
          <w:bCs/>
          <w:sz w:val="24"/>
          <w:szCs w:val="24"/>
        </w:rPr>
        <w:t xml:space="preserve">ZAMAWIAJĄCY: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WYKONAWCA:</w:t>
      </w:r>
    </w:p>
    <w:sectPr w:rsidR="00B3567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D1A" w:rsidRDefault="00937D1A">
      <w:pPr>
        <w:spacing w:after="0" w:line="240" w:lineRule="auto"/>
      </w:pPr>
      <w:r>
        <w:separator/>
      </w:r>
    </w:p>
  </w:endnote>
  <w:endnote w:type="continuationSeparator" w:id="0">
    <w:p w:rsidR="00937D1A" w:rsidRDefault="0093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D1A" w:rsidRDefault="00937D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37D1A" w:rsidRDefault="0093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F0A87"/>
    <w:multiLevelType w:val="hybridMultilevel"/>
    <w:tmpl w:val="1D1295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35B7A"/>
    <w:multiLevelType w:val="multilevel"/>
    <w:tmpl w:val="3CFA974E"/>
    <w:lvl w:ilvl="0">
      <w:numFmt w:val="bullet"/>
      <w:lvlText w:val="-"/>
      <w:lvlJc w:val="left"/>
      <w:pPr>
        <w:ind w:left="720" w:hanging="360"/>
      </w:pPr>
      <w:rPr>
        <w:rFonts w:ascii="Calibri" w:hAnsi="Calibri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052981"/>
    <w:multiLevelType w:val="multilevel"/>
    <w:tmpl w:val="07C8F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C47A4"/>
    <w:multiLevelType w:val="multilevel"/>
    <w:tmpl w:val="288A8FF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7674A"/>
    <w:multiLevelType w:val="multilevel"/>
    <w:tmpl w:val="A790C9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3F17"/>
    <w:multiLevelType w:val="multilevel"/>
    <w:tmpl w:val="51E8A0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D213D2F"/>
    <w:multiLevelType w:val="multilevel"/>
    <w:tmpl w:val="E3943530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7" w15:restartNumberingAfterBreak="0">
    <w:nsid w:val="53151386"/>
    <w:multiLevelType w:val="multilevel"/>
    <w:tmpl w:val="7D3AAFD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5B6D2E1F"/>
    <w:multiLevelType w:val="multilevel"/>
    <w:tmpl w:val="38AA53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C24129D"/>
    <w:multiLevelType w:val="multilevel"/>
    <w:tmpl w:val="7432FC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747"/>
    <w:multiLevelType w:val="multilevel"/>
    <w:tmpl w:val="894A45E4"/>
    <w:lvl w:ilvl="0">
      <w:start w:val="1"/>
      <w:numFmt w:val="lowerLetter"/>
      <w:lvlText w:val="%1."/>
      <w:lvlJc w:val="left"/>
      <w:pPr>
        <w:ind w:left="1146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7B01BFA"/>
    <w:multiLevelType w:val="multilevel"/>
    <w:tmpl w:val="1A4A03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73402736"/>
    <w:multiLevelType w:val="multilevel"/>
    <w:tmpl w:val="19DED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014C1"/>
    <w:multiLevelType w:val="multilevel"/>
    <w:tmpl w:val="B4B2C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F6056"/>
    <w:multiLevelType w:val="multilevel"/>
    <w:tmpl w:val="32CC2A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413B"/>
    <w:multiLevelType w:val="multilevel"/>
    <w:tmpl w:val="48FC424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15"/>
  </w:num>
  <w:num w:numId="9">
    <w:abstractNumId w:val="13"/>
  </w:num>
  <w:num w:numId="10">
    <w:abstractNumId w:val="12"/>
  </w:num>
  <w:num w:numId="11">
    <w:abstractNumId w:val="14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73"/>
    <w:rsid w:val="000E5399"/>
    <w:rsid w:val="00206BF7"/>
    <w:rsid w:val="002B0170"/>
    <w:rsid w:val="00624768"/>
    <w:rsid w:val="007D2C9D"/>
    <w:rsid w:val="00937D1A"/>
    <w:rsid w:val="009C18B0"/>
    <w:rsid w:val="009F0F62"/>
    <w:rsid w:val="00A54CE8"/>
    <w:rsid w:val="00B35673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5E11"/>
  <w15:docId w15:val="{AD8807F7-9EC4-43B7-AE8B-F252CBA3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1652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Kordowski</dc:creator>
  <cp:lastModifiedBy>Katarzyna Krawczyk</cp:lastModifiedBy>
  <cp:revision>9</cp:revision>
  <cp:lastPrinted>2018-03-26T08:39:00Z</cp:lastPrinted>
  <dcterms:created xsi:type="dcterms:W3CDTF">2018-03-08T10:29:00Z</dcterms:created>
  <dcterms:modified xsi:type="dcterms:W3CDTF">2018-03-26T09:12:00Z</dcterms:modified>
</cp:coreProperties>
</file>