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82" w:rsidRDefault="00B81A82" w:rsidP="00B81A82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bCs/>
          <w:color w:val="auto"/>
          <w:sz w:val="24"/>
          <w:szCs w:val="24"/>
          <w:lang w:eastAsia="pl-PL"/>
        </w:rPr>
      </w:pPr>
      <w:bookmarkStart w:id="0" w:name="_GoBack"/>
      <w:bookmarkEnd w:id="0"/>
      <w:r w:rsidRPr="003B1DB9">
        <w:rPr>
          <w:rFonts w:ascii="Times New Roman" w:eastAsia="Arial Unicode MS" w:hAnsi="Times New Roman"/>
          <w:b/>
          <w:bCs/>
          <w:color w:val="auto"/>
          <w:sz w:val="24"/>
          <w:szCs w:val="24"/>
          <w:lang w:eastAsia="pl-PL"/>
        </w:rPr>
        <w:t>KOSZTORYS  OFERTOWY</w:t>
      </w:r>
    </w:p>
    <w:p w:rsidR="00B81A82" w:rsidRPr="00902FE4" w:rsidRDefault="00B81A82" w:rsidP="00B81A8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02FE4">
        <w:rPr>
          <w:rFonts w:ascii="Times New Roman" w:hAnsi="Times New Roman"/>
          <w:b/>
          <w:i/>
          <w:iCs/>
          <w:sz w:val="28"/>
          <w:szCs w:val="28"/>
        </w:rPr>
        <w:t xml:space="preserve">Przebudowa drogi powiatowej nr </w:t>
      </w:r>
      <w:r w:rsidR="00902FE4" w:rsidRPr="00902FE4">
        <w:rPr>
          <w:rFonts w:ascii="Times New Roman" w:hAnsi="Times New Roman"/>
          <w:b/>
          <w:i/>
          <w:sz w:val="28"/>
          <w:szCs w:val="28"/>
        </w:rPr>
        <w:t>Mszczonów – Piekary – Wygnanka – granica województwa (Cychry)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594"/>
        <w:gridCol w:w="3186"/>
        <w:gridCol w:w="764"/>
        <w:gridCol w:w="999"/>
        <w:gridCol w:w="1153"/>
        <w:gridCol w:w="1407"/>
      </w:tblGrid>
      <w:tr w:rsidR="00842295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obm</w:t>
            </w:r>
            <w:proofErr w:type="spellEnd"/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</w:t>
            </w:r>
          </w:p>
        </w:tc>
      </w:tr>
      <w:tr w:rsidR="00362B96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pl-PL"/>
              </w:rPr>
              <w:t>I. UTRWALANIE I REGENERACJA NAWIERZCHNI – KOD CPV 45 23 32 00-1</w:t>
            </w:r>
          </w:p>
        </w:tc>
      </w:tr>
      <w:tr w:rsidR="00842295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B81A82" w:rsidRPr="003B1DB9" w:rsidRDefault="00B81A82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01.01.01.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.01 BCD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poz. 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Odtworzenie trasy i punktów wysokościowych przy liniowych robotach (drogi) w terenie równinnym</w:t>
            </w:r>
          </w:p>
          <w:p w:rsidR="00B81A82" w:rsidRPr="003B1DB9" w:rsidRDefault="00CB4581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0,990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CB4581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0,990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842295" w:rsidRPr="003B1DB9" w:rsidTr="00D24A3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06627E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D.04.0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3.01.12.02 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242 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Oczyszczenie mechaniczne nawierzchni bitumicznych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B81A82" w:rsidRPr="003B1DB9" w:rsidRDefault="00CB4581" w:rsidP="00842295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0mb x 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5,10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5049,00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842295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5 049,00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842295" w:rsidRPr="003B1DB9" w:rsidTr="00D24A3F">
        <w:trPr>
          <w:trHeight w:val="5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d.1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04.03.01.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22.04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BCD poz. 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246 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Mechaniczne skropienie emulsją asfaltową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C60 B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ZM (K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-6</w:t>
            </w:r>
            <w:r w:rsidR="0006627E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)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nawierzchni drogowych </w:t>
            </w:r>
          </w:p>
          <w:p w:rsidR="00B81A82" w:rsidRPr="003B1DB9" w:rsidRDefault="0006627E" w:rsidP="00842295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0mb x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5,10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= 5 049,00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842295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5 049,00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42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Razem dział: I. UTRWALANIE I REGENERACJA NAWIERZCHNI – KOD CPV 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362B96" w:rsidRPr="003B1DB9" w:rsidTr="00D24A3F">
        <w:trPr>
          <w:trHeight w:val="3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II. 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NAWIERZCHNIE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– KOD CPV 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</w:tr>
      <w:tr w:rsidR="00842295" w:rsidRPr="003B1DB9" w:rsidTr="00D24A3F">
        <w:trPr>
          <w:trHeight w:val="7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</w:t>
            </w: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.03.0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12.01</w:t>
            </w:r>
          </w:p>
          <w:p w:rsidR="00B81A82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371 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D24A3F" w:rsidRPr="003B1DB9" w:rsidRDefault="00D24A3F" w:rsidP="00D24A3F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Wykonanie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nawierzchni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warstwy wyrównawczo wzmacniającej z mieszanki mineralno-bitumicznej asfaltowej AC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11W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50/70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(bez granulatu asfaltowego) o grubości 6 cm dla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KR-2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z transportem na średnią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. 25 km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  </w:t>
            </w:r>
          </w:p>
          <w:p w:rsidR="00B81A82" w:rsidRPr="003B1DB9" w:rsidRDefault="00D24A3F" w:rsidP="00842295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0mb x 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5,10m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=</w:t>
            </w:r>
            <w:r w:rsidR="00842295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5 049,00 </w:t>
            </w: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D24A3F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m2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842295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5 049,00</w:t>
            </w:r>
            <w:r w:rsidR="00D24A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30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Razem dział: II. 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NAIERZCHNIE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– KOD CPV </w:t>
            </w:r>
            <w:r w:rsidR="00D24A3F"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45 23 3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1</w:t>
            </w:r>
            <w:r w:rsidR="00D24A3F"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 xml:space="preserve"> 00-</w:t>
            </w:r>
            <w:r w:rsidR="00D24A3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362B96" w:rsidRPr="003B1DB9" w:rsidTr="00D24A3F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III. ROBOTY NAPRAWCZO-KONSERWACYJNE – KOD CPV 45 23 31 42-6</w:t>
            </w:r>
          </w:p>
        </w:tc>
      </w:tr>
      <w:tr w:rsidR="00842295" w:rsidRPr="003B1DB9" w:rsidTr="00D24A3F">
        <w:trPr>
          <w:trHeight w:val="7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D24A3F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5</w:t>
            </w: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D.06.0</w:t>
            </w:r>
            <w:r w:rsidR="00D24A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3.02.11.01</w:t>
            </w:r>
          </w:p>
          <w:p w:rsidR="00B81A82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poz. </w:t>
            </w:r>
            <w:r w:rsidR="00D24A3F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493</w:t>
            </w:r>
          </w:p>
          <w:p w:rsidR="00362B96" w:rsidRPr="003B1DB9" w:rsidRDefault="00362B96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(analogia)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Uzupełnienie zaniżonych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poboczy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wraz z zagęszczeniem 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mieszanką optymalną z kruszywa łamanego o uziarnieniu 0/31,5 na średnią grubość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8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,0 cm, pobocze o szerokości 0,75 m obustronnie</w:t>
            </w:r>
          </w:p>
          <w:p w:rsidR="00B81A82" w:rsidRPr="00362B96" w:rsidRDefault="00362B96" w:rsidP="00362B96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990,00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m x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0,75</w:t>
            </w:r>
            <w:r w:rsidR="00B81A82"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</w:t>
            </w:r>
            <w:r w:rsidR="00B81A82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x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0,08 m grub. = 118,80 m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  <w:p w:rsidR="00B81A82" w:rsidRPr="003B1DB9" w:rsidRDefault="00362B96" w:rsidP="008F6147">
            <w:pPr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>118,80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trHeight w:val="210"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</w:pPr>
            <w:r w:rsidRPr="003B1DB9"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3B1DB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/>
              </w:rPr>
              <w:t>Razem dział: III. ROBOTY NAPRAWCZO KONSERWACYJNE – KOD CPV 45 23 31 42-6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Podatek VAT 23%: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6627E" w:rsidRPr="003B1DB9" w:rsidTr="00D24A3F">
        <w:trPr>
          <w:cantSplit/>
        </w:trPr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A82" w:rsidRPr="003B1DB9" w:rsidRDefault="00B81A82" w:rsidP="008F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:rsidR="00B81A82" w:rsidRPr="003B1DB9" w:rsidRDefault="00B81A82" w:rsidP="008F614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B1DB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Ogółem wartość kosztorysowa /brutto/: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2" w:rsidRPr="003B1DB9" w:rsidRDefault="00B81A82" w:rsidP="008F6147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B81A82" w:rsidRPr="003B1DB9" w:rsidRDefault="00B81A82" w:rsidP="00B81A82">
      <w:pPr>
        <w:spacing w:after="0" w:line="240" w:lineRule="auto"/>
        <w:rPr>
          <w:rFonts w:ascii="Arial" w:eastAsia="Times New Roman" w:hAnsi="Arial" w:cs="Arial"/>
          <w:b/>
          <w:color w:val="auto"/>
          <w:sz w:val="16"/>
          <w:szCs w:val="16"/>
          <w:lang w:eastAsia="pl-PL"/>
        </w:rPr>
      </w:pPr>
    </w:p>
    <w:p w:rsidR="00B81A82" w:rsidRPr="003B1DB9" w:rsidRDefault="00B81A82" w:rsidP="00B81A82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  <w:r w:rsidRPr="003B1DB9"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B81A82" w:rsidRPr="003B1DB9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_________________________</w:t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softHyphen/>
        <w:t>___</w:t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  <w:r w:rsidRPr="003B1DB9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ab/>
      </w: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  (data i czytelny podpis wykonawcy)</w:t>
      </w: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  <w:r w:rsidRPr="003B1DB9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ab/>
      </w: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B81A82" w:rsidRDefault="00B81A82" w:rsidP="00B81A8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</w:p>
    <w:p w:rsidR="004F2DE1" w:rsidRDefault="004F2DE1"/>
    <w:sectPr w:rsidR="004F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2"/>
    <w:rsid w:val="0006627E"/>
    <w:rsid w:val="00362B96"/>
    <w:rsid w:val="004C0457"/>
    <w:rsid w:val="004F2DE1"/>
    <w:rsid w:val="00842295"/>
    <w:rsid w:val="00902FE4"/>
    <w:rsid w:val="00B81A82"/>
    <w:rsid w:val="00CB4581"/>
    <w:rsid w:val="00D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2E1F-5F84-49AA-83A1-8FEAB9C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A82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Myszkowski</dc:creator>
  <cp:keywords/>
  <dc:description/>
  <cp:lastModifiedBy>Katarzyna Krawczyk</cp:lastModifiedBy>
  <cp:revision>2</cp:revision>
  <dcterms:created xsi:type="dcterms:W3CDTF">2018-06-07T08:05:00Z</dcterms:created>
  <dcterms:modified xsi:type="dcterms:W3CDTF">2018-06-07T08:05:00Z</dcterms:modified>
</cp:coreProperties>
</file>