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075"/>
        <w:gridCol w:w="1019"/>
        <w:gridCol w:w="4074"/>
      </w:tblGrid>
      <w:tr w:rsidR="008B14D2" w:rsidRPr="008B14D2" w:rsidTr="008B14D2">
        <w:trPr>
          <w:tblCellSpacing w:w="0" w:type="dxa"/>
        </w:trPr>
        <w:tc>
          <w:tcPr>
            <w:tcW w:w="2200" w:type="pct"/>
            <w:hideMark/>
          </w:tcPr>
          <w:p w:rsidR="002E00BB" w:rsidRDefault="002E00BB" w:rsidP="002E00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E00BB" w:rsidRPr="008B14D2" w:rsidRDefault="002E00BB" w:rsidP="002E00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pct"/>
            <w:hideMark/>
          </w:tcPr>
          <w:p w:rsidR="008B14D2" w:rsidRPr="002E00BB" w:rsidRDefault="002E00BB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00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Zał. nr 1 do formularza ofertowego</w:t>
            </w:r>
          </w:p>
          <w:p w:rsidR="002E00BB" w:rsidRPr="008B14D2" w:rsidRDefault="002E00BB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8"/>
        <w:gridCol w:w="8611"/>
        <w:gridCol w:w="279"/>
      </w:tblGrid>
      <w:tr w:rsidR="008B14D2" w:rsidRPr="008B14D2" w:rsidTr="008B14D2">
        <w:trPr>
          <w:tblCellSpacing w:w="0" w:type="dxa"/>
        </w:trPr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6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KOSZTORYS OFERTOWY</w:t>
            </w:r>
          </w:p>
        </w:tc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6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02"/>
        <w:gridCol w:w="138"/>
        <w:gridCol w:w="8228"/>
      </w:tblGrid>
      <w:tr w:rsidR="008B14D2" w:rsidRPr="008B14D2" w:rsidTr="002E00BB">
        <w:trPr>
          <w:tblCellSpacing w:w="0" w:type="dxa"/>
        </w:trPr>
        <w:tc>
          <w:tcPr>
            <w:tcW w:w="450" w:type="pct"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0" w:type="pct"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2E00BB">
        <w:trPr>
          <w:tblCellSpacing w:w="0" w:type="dxa"/>
        </w:trPr>
        <w:tc>
          <w:tcPr>
            <w:tcW w:w="450" w:type="pct"/>
            <w:hideMark/>
          </w:tcPr>
          <w:p w:rsidR="008B14D2" w:rsidRPr="008B14D2" w:rsidRDefault="008B14D2" w:rsidP="008B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0" w:type="pct"/>
          </w:tcPr>
          <w:p w:rsidR="008B14D2" w:rsidRPr="008B14D2" w:rsidRDefault="008B14D2" w:rsidP="008B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67"/>
        <w:gridCol w:w="370"/>
        <w:gridCol w:w="7131"/>
      </w:tblGrid>
      <w:tr w:rsidR="008B14D2" w:rsidRPr="008B14D2" w:rsidTr="002E00BB">
        <w:trPr>
          <w:trHeight w:val="488"/>
          <w:tblCellSpacing w:w="0" w:type="dxa"/>
        </w:trPr>
        <w:tc>
          <w:tcPr>
            <w:tcW w:w="909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NAZWA INWESTYCJI</w:t>
            </w:r>
          </w:p>
        </w:tc>
        <w:tc>
          <w:tcPr>
            <w:tcW w:w="202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:</w:t>
            </w:r>
          </w:p>
        </w:tc>
        <w:tc>
          <w:tcPr>
            <w:tcW w:w="3889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Przebudowa mostu żelbetowego na rzece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Wierzbianka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(w km 6+155 jej biegu ) w m. Feliksów-Grady dz. nr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ewid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67/2 w ciągu drogi powiatowej nr 4701W Oryszew-Henryszew-Międzyborów wraz z dojazdami, w km 5+506wg programu SIB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View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5 /, na terenie gminy Wiskitki.</w:t>
            </w: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8"/>
        <w:gridCol w:w="8611"/>
        <w:gridCol w:w="279"/>
      </w:tblGrid>
      <w:tr w:rsidR="008B14D2" w:rsidRPr="008B14D2" w:rsidTr="008B14D2">
        <w:trPr>
          <w:tblCellSpacing w:w="0" w:type="dxa"/>
        </w:trPr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6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168"/>
      </w:tblGrid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2E00BB">
        <w:trPr>
          <w:tblCellSpacing w:w="0" w:type="dxa"/>
        </w:trPr>
        <w:tc>
          <w:tcPr>
            <w:tcW w:w="5000" w:type="pct"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5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7"/>
        <w:gridCol w:w="1834"/>
        <w:gridCol w:w="3667"/>
      </w:tblGrid>
      <w:tr w:rsidR="008B14D2" w:rsidRPr="008B14D2" w:rsidTr="008B14D2">
        <w:trPr>
          <w:tblCellSpacing w:w="0" w:type="dxa"/>
        </w:trPr>
        <w:tc>
          <w:tcPr>
            <w:tcW w:w="2000" w:type="pct"/>
            <w:hideMark/>
          </w:tcPr>
          <w:p w:rsidR="008B14D2" w:rsidRPr="008B14D2" w:rsidRDefault="008B14D2" w:rsidP="000606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000" w:type="pct"/>
            <w:hideMark/>
          </w:tcPr>
          <w:p w:rsidR="008B14D2" w:rsidRPr="008B14D2" w:rsidRDefault="008B14D2" w:rsidP="002E00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B14D2" w:rsidRPr="008B14D2" w:rsidTr="008B14D2">
        <w:trPr>
          <w:tblCellSpacing w:w="0" w:type="dxa"/>
        </w:trPr>
        <w:tc>
          <w:tcPr>
            <w:tcW w:w="2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000" w:type="pct"/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8B14D2" w:rsidRPr="008B14D2" w:rsidRDefault="008B14D2" w:rsidP="008B14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3788"/>
        <w:gridCol w:w="937"/>
        <w:gridCol w:w="1203"/>
        <w:gridCol w:w="845"/>
        <w:gridCol w:w="845"/>
      </w:tblGrid>
      <w:tr w:rsidR="008B14D2" w:rsidRPr="008B14D2" w:rsidTr="008B14D2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Podstawa wyceny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Opis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Jedn. miary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Cena</w:t>
            </w: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zł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Wartość</w:t>
            </w: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zł</w:t>
            </w: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(5 x 6)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PRZYGOTOWAWCZE - roboty pomiarowe, roboty rozbiórkowe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0111-01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Roboty pomiarowe przy liniowych robotach ziemnych - trasa dróg w terenie równinnym.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0.14972 = 0.150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Kalkulacja własna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kalk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własna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Rozebranie istniejącego mostu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0803-03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Mechaniczne rozebranie nawierzchni z mieszanek mineralno-bitumicznych o grubości 3 cm Krotność =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329.00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4-01 0108-20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Wywiezienie samochodami samowyładowczymi gruzu z rozbieranych konstrukcji - za każdy nast. 1 km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329.00*0.06 = 19.740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0810-05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Mechaniczne rozebranie nawierzchni z betonu o grubości 12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 d.1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4-01 0108-20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Wywiezienie samochodami samowyładowczymi gruzu z rozbieranych konstrukcji - za każdy nast. 1 km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10.00*0.12 = 1.200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DROGA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ZIEMNE-DROGOWE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7 d.2.1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Roboty ziemne wykonywane koparkami podsiębiernymi o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poj.łyżki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1.20 m3 w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gr.kat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III-IV z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transp.urobku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odl.do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 km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sam.samowyład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928.00*0.43 = 399.040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8 d.2.1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0208-02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Dodatek za każdy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rozp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1 km transportu ziemi samochodami samowyładowczymi po drogach o nawierzchni utwardzonej(</w:t>
            </w:r>
            <w:hyperlink r:id="rId4" w:tgtFrame="_blank" w:history="1">
              <w:r w:rsidRPr="008B14D2">
                <w:rPr>
                  <w:rFonts w:ascii="Arial" w:eastAsia="Times New Roman" w:hAnsi="Arial" w:cs="Arial"/>
                  <w:color w:val="0000FF"/>
                  <w:sz w:val="15"/>
                  <w:u w:val="single"/>
                </w:rPr>
                <w:t>kat.gr</w:t>
              </w:r>
            </w:hyperlink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I-IV)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928.00*0.43 = 399.040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PODBUDOWA - DROGA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 d.2.2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10 d.2.2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0106-05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Warstwy odcinające zagęszczane mechanicznie o grubości 10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11 d.2.2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0113-05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Warstwa górna podbudowy z kruszyw łamanych gr. 10 cm Krotność =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12 d.2.2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1005-07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Skropienie emulsją asfaltową warstwy istniejącej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13 d.2.2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0110-03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Podbudowy z mieszanek mineralno-bitumicznych asfaltowych gr. 8 cm Krotność = 0.875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928.00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DROGOWE - NAKŁADKA ASFALTOWA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14 d.2.3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1005-07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Skropienie emulsją asfaltową warstwy wiążącej z betonu asfaltowego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912.00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15 d.2.3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0308-03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Nawierzchnie z mieszanek mineralno-bitumicznych asfaltowych o grubości 6 cm (warstwa wiążąca)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912.00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16 d.2.3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1005-07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Skropienie emulsją asfaltową warstwy wiążącej z betonu asfaltowego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896.00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17 d.2.3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0309-02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Nawierzchnie z mieszanek mineralno-bitumicznych asfaltowych o grubości 4 cm (warstwa ścieralna) Krotność = 1.25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896.00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POBOCZA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18 d.2.4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0201-01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Utwardzone pobocze z klińca 0/31,5 mm gr.10cm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206.00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ZJAZDY Z KRUSZYWA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ZIEMNE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19 d.3.1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0126-01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Usunięcie warstwy ziemi urodzajnej (humusu) o grubości do 15 cm za pomocą spycharek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20 d.3.1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Załadunek i wywóz humusu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63.00*0.15 = 9.450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21 d.3.1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Roboty ziemne wykonywane koparkami podsiębiernymi o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poj.łyżki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1.20 m3 w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gr.kat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III-IV z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transp.urobku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odl.do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 km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sam.samowyład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63.00*0.15 = 9.450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22 d.3.1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0208-02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Dodatek za każdy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rozp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1 km transportu ziemi samochodami samowyładowczymi po drogach o nawierzchni utwardzonej(</w:t>
            </w:r>
            <w:hyperlink r:id="rId5" w:tgtFrame="_blank" w:history="1">
              <w:r w:rsidRPr="008B14D2">
                <w:rPr>
                  <w:rFonts w:ascii="Arial" w:eastAsia="Times New Roman" w:hAnsi="Arial" w:cs="Arial"/>
                  <w:color w:val="0000FF"/>
                  <w:sz w:val="15"/>
                  <w:u w:val="single"/>
                </w:rPr>
                <w:t>kat.gr</w:t>
              </w:r>
            </w:hyperlink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I-IV)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63.00*0.15 = 9.450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ZWIĄZANE Z WYKONANIEM ZJAZDÓW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23 d.3.2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24 d.3.2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0106-05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Warstwy odcinające zagęszczane mechanicznie o grubości 10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25 d.3.2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0113-05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Warstwa górna podbudowy z kruszyw łamanych gr. 10 cm Krotność =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45233300-2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ZJAZDY Z KOSTKI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ZIEMNE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26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0126-01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Usunięcie warstwy ziemi urodzajnej (humusu) o grubości do 15 cm za pomocą spycharek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27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Załadunek i wywóz humusu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5.00*0.15 = 0.750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28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Roboty ziemne wykonywane koparkami podsiębiernymi o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poj.łyżki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1.20 m3 w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gr.kat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III-IV z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transp.urobku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odl.do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 km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sam.samowyład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5.00*0.20 = 1.000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29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0208-02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Dodatek za każdy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rozp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1 km transportu ziemi samochodami samowyładowczymi po drogach o nawierzchni utwardzonej(</w:t>
            </w:r>
            <w:hyperlink r:id="rId6" w:tgtFrame="_blank" w:history="1">
              <w:r w:rsidRPr="008B14D2">
                <w:rPr>
                  <w:rFonts w:ascii="Arial" w:eastAsia="Times New Roman" w:hAnsi="Arial" w:cs="Arial"/>
                  <w:color w:val="0000FF"/>
                  <w:sz w:val="15"/>
                  <w:u w:val="single"/>
                </w:rPr>
                <w:t>kat.gr</w:t>
              </w:r>
            </w:hyperlink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I-IV)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5.00*0.20 = 1.000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30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31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0401-08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Rowki pod krawężniki i ławy krawężnikowe o wym. 35x40 cm w gruncie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kat.III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-IV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32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0202-02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Załadunek i wywóz gruntów z rowków wykonywany koparkami podsiębiernymi o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poj.łyżki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0.15 m3 w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gr.kat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III z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transp.urobku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odl.do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 km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sam.samowyład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0.35*0.40*15.00 = 2.100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33 d.4.1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0208-02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Dodatek za każdy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rozp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1 km transportu ziemi samochodami samowyładowczymi po drogach o nawierzchni utwardzonej(</w:t>
            </w:r>
            <w:hyperlink r:id="rId7" w:tgtFrame="_blank" w:history="1">
              <w:r w:rsidRPr="008B14D2">
                <w:rPr>
                  <w:rFonts w:ascii="Arial" w:eastAsia="Times New Roman" w:hAnsi="Arial" w:cs="Arial"/>
                  <w:color w:val="0000FF"/>
                  <w:sz w:val="15"/>
                  <w:u w:val="single"/>
                </w:rPr>
                <w:t>kat.gr</w:t>
              </w:r>
            </w:hyperlink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I-IV)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0.35*0.40*15.00 = 2.100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4.2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PODBUDOWA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34 d.4.2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0106-05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Warstwy odcinające zagęszczane mechanicznie o grubości 10 cm.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35 d.4.2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0113-06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Warstwa górna podbudowy z kruszyw łamanych gr. 15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ZWIĄZANE Z WYKONANIEM ZJAZDÓW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36 d.4.3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0403-03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Krawężniki betonowe wystające o wymiarach 15x30 cm z wykonaniem ław betonowych na podsypce cementowo-piaskowej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37 d.4.3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0502-03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Nawierzchnia z kostki brukowej betonowej grubości 8 cm na podsypce cementowo-piaskowej z wypełnieniem spoin piaskiem- Zjazd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PRZEPUSTY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ZIEMNE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38 d.5.1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0317-0401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Wykopy liniowe o ścianach pionowych pod fundamenty, rurociągi, kolektory w gruntach suchych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kat.I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-II z wydobyciem urobku łopatą lub wyciągiem ręcznym; głębokość do 3.0 m, szerokość 0.8-1.5 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0.40*0.60*23.00 = 5.520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39 d.5.1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4-01 0108-20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Wywiezienie samochodami samowyładowczymi - za każdy nast. 1 km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0.40*0.60*23.00 = 5.520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ZWIĄZANE Z WYKONANIEM PRZEPUSTÓW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40 d.5.2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0.60*423.00 = 253.800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41 d.5.2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0320-0101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Zasypywanie wykopów liniowych o ścianach pionowych w gruntach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kat.I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-II; głębokość do 1.5 m, szerokość 0.8-1.5 mu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wuzględniono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w pozycji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pospółke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 zasypanie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0.66*23.00 = 15.180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42 d.5.2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0605-02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Przepusty rurowe pod drogą - ława fundamentowa betonowa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0.20*0.60*23.00 = 2.760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43 d.5.2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4 1307-03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Przepusty z rur PEHD o sztywności obwodowej SN 8 o śr. nominalnej 400 mm - wykopy umocnione - rury o długości 6.0 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44 d.5.2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0605-03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Przepusty - ścianki czołowe dla rur o śr. 40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ściank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ODMULENIE PRZEPUSTÓW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45 d.5.3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0209-01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Odtworzenie rowów wykonywane koparkami zgarniakowymi 0.25 m3 w gruncie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kat.I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-II z transportem urobku samochodami samowyładowczymi 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odleg.do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1 km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0.96*120.00 = 115.200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46 d.5.3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0214-01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Nakłady uzupeł</w:t>
            </w:r>
            <w:hyperlink r:id="rId8" w:tgtFrame="_blank" w:history="1">
              <w:r w:rsidRPr="008B14D2">
                <w:rPr>
                  <w:rFonts w:ascii="Arial" w:eastAsia="Times New Roman" w:hAnsi="Arial" w:cs="Arial"/>
                  <w:color w:val="0000FF"/>
                  <w:sz w:val="15"/>
                  <w:u w:val="single"/>
                </w:rPr>
                <w:t>n.za</w:t>
              </w:r>
            </w:hyperlink>
            <w:r w:rsidRPr="008B14D2">
              <w:rPr>
                <w:rFonts w:ascii="Arial" w:eastAsia="Times New Roman" w:hAnsi="Arial" w:cs="Arial"/>
                <w:sz w:val="15"/>
              </w:rPr>
              <w:t> </w:t>
            </w: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każde dalsze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rozp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. 0.5 km transportu ponad 1 km samochodami samowyładowczymi po terenie lub drogach gruntowych ziemi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kat.I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-II Krotność = 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0.96*120.00 = 115.200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45233300-2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WYKONANIE MOSTU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ZIEMNE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47 d.6.1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2-01 0520-01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Umocnienie skarp i dna kanałów płytami prefabrykowanymi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22.00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48 d.6.1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2-33 0715-03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Ułożenie izolacji przeciwwilgociowej z geowłókniny pod rurą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165.00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49 d.6.1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4.00*15.00 = 60.000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PODBUDOWA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50 d.6.2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0113-02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Podbudowa y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krusyzwa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naturalnego gr. 20 cm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51 </w:t>
            </w: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d.6.2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 xml:space="preserve">KNR 2-31 </w:t>
            </w: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0202-09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 xml:space="preserve">Nawierzchnia żwirowa - zasypanie nasypu i </w:t>
            </w: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zagęszczenie mechaniczne - grubość po zagęszczeniu 8 cm Krotność = 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100.00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ROBOTY ZWIĄZANE Z WYKONANIEM OBRUKOWANIA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52 d.6.3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0105-05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Podsypka cementowo-piaskowa z zagęszczeniem ręcznym - 3 cm grubość warstwy po zagęszczeniu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80.00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53 d.6.3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2-33 0715-03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Ułożenie izolacji przeciwwilgociowej z geowłókniny nad rurą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135.00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54 d.6.3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0205-02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Nawierzchnia z brukowca umocnienie skarp i dna z kamienia polnego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120.00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WYKONANIE RURY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55 d.6.4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2-33 0601-04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Ułożenie części przelotowej przepustu łukowo-kołowy ze stali karbowanej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MultiPlate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MP200 profil VM5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WYKONANIE KANAŁU OBIEGOWEGO NA CZAS UKŁADANIA PRZEPUSTU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56 d.6.5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Kalkulacja własna </w:t>
            </w: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kalk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. własna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Wykonanie kanału obiegowego na czas układania przepustu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OZNAKOWANIE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57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0703-03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Zdejmowanie tablic znaków drogowych zakazu, nakazu, ostrzegawczych, informacyjnych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58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0818-08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Rozebranie słupków do znaków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59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0301-02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Wykopy pod słupki znaków z załadunkiem ręcznym i transportem na odległość do 1 km (grunt kat. III)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0.065*13.00 = 0.845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60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2 0106-0_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Betonowanie stóp z chudego betonu kl. B7-9 pod słupki znaków (bez deskowania)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0.065*13.00 = 0.845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61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0702-01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Pionowe znaki drogowe - słupki z rur stalowych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13.00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62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0702-04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Pionowe znaki drogowe - znaki zakazu, nakazu, ostrzegawcze i informacyjne o pow. do 0.3 m2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12.00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63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6 0702-05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Pionowe znaki drogowe - znaki zakazu, nakazu, ostrzegawcze i informacyjne o pow. ponad 0.3 m2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szt.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4.00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64 d.7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KNR 2-31 0704-05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>Barieroporęcze</w:t>
            </w:r>
            <w:proofErr w:type="spellEnd"/>
            <w:r w:rsidRPr="008B14D2">
              <w:rPr>
                <w:rFonts w:ascii="Arial" w:eastAsia="Times New Roman" w:hAnsi="Arial" w:cs="Arial"/>
                <w:sz w:val="15"/>
                <w:szCs w:val="15"/>
              </w:rPr>
              <w:t xml:space="preserve"> stalowe ( BSP-160/1)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24.00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45233000-9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INWENTARYZACJA POWYKONAWCZA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65 d.8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KNNR 1 0111-01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Geodezyjna inwentaryzacja powykonawcza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km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0.14972 = 0.150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4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Wartość kosztorysowa robót bez podatku VAT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4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Podatek VAT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8B14D2" w:rsidRPr="008B14D2" w:rsidTr="008B14D2">
        <w:trPr>
          <w:tblCellSpacing w:w="0" w:type="dxa"/>
        </w:trPr>
        <w:tc>
          <w:tcPr>
            <w:tcW w:w="4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Ogółem wartość kosztorysowa robót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4D2" w:rsidRPr="008B14D2" w:rsidRDefault="008B14D2" w:rsidP="008B14D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B14D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</w:tbl>
    <w:p w:rsidR="008B14D2" w:rsidRPr="008B14D2" w:rsidRDefault="008B14D2" w:rsidP="008B14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8B14D2">
        <w:rPr>
          <w:rFonts w:ascii="Arial" w:eastAsia="Times New Roman" w:hAnsi="Arial" w:cs="Arial"/>
          <w:b/>
          <w:bCs/>
          <w:color w:val="000000"/>
          <w:sz w:val="15"/>
          <w:szCs w:val="15"/>
        </w:rPr>
        <w:t>Słownie:</w:t>
      </w:r>
      <w:r w:rsidRPr="008B14D2">
        <w:rPr>
          <w:rFonts w:ascii="Arial" w:eastAsia="Times New Roman" w:hAnsi="Arial" w:cs="Arial"/>
          <w:b/>
          <w:bCs/>
          <w:color w:val="000000"/>
          <w:sz w:val="15"/>
        </w:rPr>
        <w:t> </w:t>
      </w:r>
    </w:p>
    <w:p w:rsidR="00A40F6A" w:rsidRDefault="00A40F6A"/>
    <w:sectPr w:rsidR="00A40F6A" w:rsidSect="00A40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D2"/>
    <w:rsid w:val="000606E7"/>
    <w:rsid w:val="002E00BB"/>
    <w:rsid w:val="008B14D2"/>
    <w:rsid w:val="00A40F6A"/>
    <w:rsid w:val="00E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A44"/>
  <w15:docId w15:val="{3ABA1E09-2516-4583-AE8E-D7135944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B14D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B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.z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t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.gr/" TargetMode="External"/><Relationship Id="rId5" Type="http://schemas.openxmlformats.org/officeDocument/2006/relationships/hyperlink" Target="http://kat.g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kat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Katarzyna Krawczyk</cp:lastModifiedBy>
  <cp:revision>2</cp:revision>
  <dcterms:created xsi:type="dcterms:W3CDTF">2017-06-28T07:46:00Z</dcterms:created>
  <dcterms:modified xsi:type="dcterms:W3CDTF">2017-06-28T07:46:00Z</dcterms:modified>
</cp:coreProperties>
</file>