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4E0" w:rsidRDefault="003A64E0" w:rsidP="00B46197">
      <w:pPr>
        <w:pStyle w:val="Standard"/>
        <w:tabs>
          <w:tab w:val="center" w:pos="4536"/>
          <w:tab w:val="right" w:pos="9072"/>
        </w:tabs>
        <w:autoSpaceDE w:val="0"/>
        <w:rPr>
          <w:rFonts w:eastAsia="BankGothic Lt BT" w:cs="BankGothic Lt BT"/>
          <w:b/>
          <w:bCs/>
          <w:color w:val="C0C0C0"/>
          <w:sz w:val="26"/>
          <w:szCs w:val="26"/>
          <w:lang w:val="en-US"/>
        </w:rPr>
      </w:pPr>
    </w:p>
    <w:p w:rsidR="003A64E0" w:rsidRDefault="003A64E0" w:rsidP="00B46197">
      <w:pPr>
        <w:pStyle w:val="Standard"/>
        <w:tabs>
          <w:tab w:val="center" w:pos="4536"/>
          <w:tab w:val="right" w:pos="9072"/>
        </w:tabs>
        <w:autoSpaceDE w:val="0"/>
        <w:rPr>
          <w:rFonts w:eastAsia="BankGothic Lt BT" w:cs="BankGothic Lt BT"/>
          <w:b/>
          <w:bCs/>
          <w:color w:val="C0C0C0"/>
          <w:sz w:val="26"/>
          <w:szCs w:val="26"/>
          <w:lang w:val="en-US"/>
        </w:rPr>
      </w:pPr>
    </w:p>
    <w:p w:rsidR="003A64E0" w:rsidRDefault="003A64E0" w:rsidP="00B46197">
      <w:pPr>
        <w:pStyle w:val="Standard"/>
        <w:tabs>
          <w:tab w:val="center" w:pos="4536"/>
          <w:tab w:val="right" w:pos="9072"/>
        </w:tabs>
        <w:autoSpaceDE w:val="0"/>
        <w:rPr>
          <w:rFonts w:cs="BankGothic Lt BT"/>
          <w:color w:val="C0C0C0"/>
          <w:sz w:val="26"/>
          <w:szCs w:val="26"/>
          <w:lang w:bidi="fa-IR"/>
        </w:rPr>
      </w:pPr>
    </w:p>
    <w:p w:rsidR="003A64E0" w:rsidRDefault="003A64E0">
      <w:pPr>
        <w:pStyle w:val="Standard"/>
        <w:tabs>
          <w:tab w:val="center" w:pos="4536"/>
          <w:tab w:val="right" w:pos="9072"/>
        </w:tabs>
        <w:autoSpaceDE w:val="0"/>
        <w:jc w:val="center"/>
        <w:rPr>
          <w:rFonts w:eastAsia="Times New Roman" w:cs="Times New Roman"/>
          <w:i/>
          <w:iCs/>
          <w:color w:val="999999"/>
          <w:sz w:val="26"/>
          <w:szCs w:val="26"/>
          <w:lang w:bidi="fa-IR"/>
        </w:rPr>
      </w:pPr>
    </w:p>
    <w:p w:rsidR="003A64E0" w:rsidRDefault="00B46197">
      <w:pPr>
        <w:pStyle w:val="Standard"/>
        <w:jc w:val="right"/>
        <w:rPr>
          <w:b/>
          <w:bCs/>
        </w:rPr>
      </w:pPr>
      <w:r>
        <w:rPr>
          <w:b/>
          <w:bCs/>
        </w:rPr>
        <w:t>Żyrardów</w:t>
      </w:r>
      <w:r w:rsidR="007F6634">
        <w:rPr>
          <w:b/>
          <w:bCs/>
        </w:rPr>
        <w:t>, dn. 13.09.2017r.</w:t>
      </w:r>
    </w:p>
    <w:p w:rsidR="003A64E0" w:rsidRDefault="003A64E0">
      <w:pPr>
        <w:pStyle w:val="Standard"/>
        <w:jc w:val="center"/>
        <w:rPr>
          <w:b/>
          <w:bCs/>
        </w:rPr>
      </w:pPr>
    </w:p>
    <w:p w:rsidR="003A64E0" w:rsidRDefault="003A64E0">
      <w:pPr>
        <w:pStyle w:val="Standard"/>
        <w:jc w:val="center"/>
        <w:rPr>
          <w:b/>
          <w:bCs/>
        </w:rPr>
      </w:pPr>
    </w:p>
    <w:p w:rsidR="003A64E0" w:rsidRDefault="00A91EDA" w:rsidP="00B46197">
      <w:pPr>
        <w:pStyle w:val="Standard"/>
        <w:rPr>
          <w:b/>
          <w:bCs/>
          <w:sz w:val="26"/>
          <w:szCs w:val="26"/>
        </w:rPr>
      </w:pPr>
      <w:r>
        <w:rPr>
          <w:b/>
          <w:bCs/>
          <w:sz w:val="26"/>
          <w:szCs w:val="26"/>
        </w:rPr>
        <w:t xml:space="preserve">Wyjaśnienia treści SIWZ nr </w:t>
      </w:r>
      <w:r w:rsidR="00C946AB">
        <w:rPr>
          <w:b/>
          <w:bCs/>
          <w:sz w:val="26"/>
          <w:szCs w:val="26"/>
        </w:rPr>
        <w:t>2</w:t>
      </w:r>
      <w:bookmarkStart w:id="0" w:name="_GoBack"/>
      <w:bookmarkEnd w:id="0"/>
    </w:p>
    <w:p w:rsidR="0080135C" w:rsidRDefault="0080135C" w:rsidP="00B46197">
      <w:pPr>
        <w:pStyle w:val="Standard"/>
        <w:rPr>
          <w:b/>
          <w:bCs/>
          <w:sz w:val="26"/>
          <w:szCs w:val="26"/>
        </w:rPr>
      </w:pPr>
    </w:p>
    <w:p w:rsidR="0080135C" w:rsidRDefault="0080135C" w:rsidP="00B46197">
      <w:pPr>
        <w:pStyle w:val="Standard"/>
        <w:rPr>
          <w:b/>
          <w:bCs/>
          <w:sz w:val="26"/>
          <w:szCs w:val="26"/>
        </w:rPr>
      </w:pPr>
      <w:r>
        <w:rPr>
          <w:b/>
          <w:bCs/>
          <w:sz w:val="26"/>
          <w:szCs w:val="26"/>
        </w:rPr>
        <w:t xml:space="preserve">Działając na podstawie art. 38 ust. 1 i 2 ustawy z dnia 29 stycznia 2004 </w:t>
      </w:r>
      <w:r w:rsidR="008D553F">
        <w:rPr>
          <w:b/>
          <w:bCs/>
          <w:sz w:val="26"/>
          <w:szCs w:val="26"/>
        </w:rPr>
        <w:t>r. – Prawo zamówień publicznych (Dz. U.</w:t>
      </w:r>
      <w:r w:rsidR="00CA7DE5">
        <w:rPr>
          <w:b/>
          <w:bCs/>
          <w:sz w:val="26"/>
          <w:szCs w:val="26"/>
        </w:rPr>
        <w:t xml:space="preserve"> z 2017 r. </w:t>
      </w:r>
      <w:r w:rsidR="00CB4BED">
        <w:rPr>
          <w:b/>
          <w:bCs/>
          <w:sz w:val="26"/>
          <w:szCs w:val="26"/>
        </w:rPr>
        <w:t>poz. 1579) Zamawiający udziela wyjaśnień treści SIWZ:</w:t>
      </w:r>
    </w:p>
    <w:p w:rsidR="003A64E0" w:rsidRDefault="003A64E0">
      <w:pPr>
        <w:pStyle w:val="Standard"/>
      </w:pPr>
    </w:p>
    <w:p w:rsidR="003A64E0" w:rsidRDefault="003A64E0">
      <w:pPr>
        <w:pStyle w:val="Standard"/>
      </w:pPr>
    </w:p>
    <w:tbl>
      <w:tblPr>
        <w:tblW w:w="9616" w:type="dxa"/>
        <w:jc w:val="right"/>
        <w:tblLayout w:type="fixed"/>
        <w:tblCellMar>
          <w:left w:w="10" w:type="dxa"/>
          <w:right w:w="10" w:type="dxa"/>
        </w:tblCellMar>
        <w:tblLook w:val="0000" w:firstRow="0" w:lastRow="0" w:firstColumn="0" w:lastColumn="0" w:noHBand="0" w:noVBand="0"/>
      </w:tblPr>
      <w:tblGrid>
        <w:gridCol w:w="9616"/>
      </w:tblGrid>
      <w:tr w:rsidR="003A64E0">
        <w:trPr>
          <w:jc w:val="right"/>
        </w:trPr>
        <w:tc>
          <w:tcPr>
            <w:tcW w:w="96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44C1D" w:rsidRDefault="00425833">
            <w:pPr>
              <w:pStyle w:val="TableContents"/>
              <w:jc w:val="both"/>
              <w:rPr>
                <w:b/>
                <w:bCs/>
              </w:rPr>
            </w:pPr>
            <w:r>
              <w:rPr>
                <w:b/>
                <w:bCs/>
              </w:rPr>
              <w:t>Pytanie 1:</w:t>
            </w:r>
            <w:r w:rsidR="00D17142">
              <w:rPr>
                <w:b/>
                <w:bCs/>
              </w:rPr>
              <w:t xml:space="preserve"> Czy cena ofertowa </w:t>
            </w:r>
            <w:r w:rsidR="005B0FCE">
              <w:rPr>
                <w:b/>
                <w:bCs/>
              </w:rPr>
              <w:t>obejmuje koszty prowadzenia serwisu i konserwacji w okresie udzielonej gwarancji dla dźwigu windowego?</w:t>
            </w:r>
          </w:p>
          <w:p w:rsidR="003A64E0" w:rsidRDefault="00425833">
            <w:pPr>
              <w:pStyle w:val="TableContents"/>
              <w:jc w:val="both"/>
              <w:rPr>
                <w:b/>
                <w:bCs/>
              </w:rPr>
            </w:pPr>
            <w:r>
              <w:rPr>
                <w:b/>
                <w:bCs/>
              </w:rPr>
              <w:t xml:space="preserve"> </w:t>
            </w:r>
            <w:r w:rsidR="007F6634">
              <w:rPr>
                <w:b/>
                <w:bCs/>
              </w:rPr>
              <w:t>Odp.:</w:t>
            </w:r>
          </w:p>
          <w:p w:rsidR="003A64E0" w:rsidRDefault="007F6634">
            <w:pPr>
              <w:pStyle w:val="TableContents"/>
              <w:jc w:val="both"/>
            </w:pPr>
            <w:r>
              <w:t xml:space="preserve">- Tak, cena ofertowa obejmuje koszty prowadzenia serwisu i konserwacji dźwigu w okresie udzielonej gwarancji.  </w:t>
            </w:r>
          </w:p>
        </w:tc>
      </w:tr>
      <w:tr w:rsidR="003A64E0">
        <w:trPr>
          <w:jc w:val="right"/>
        </w:trPr>
        <w:tc>
          <w:tcPr>
            <w:tcW w:w="9616" w:type="dxa"/>
            <w:tcBorders>
              <w:left w:val="single" w:sz="2" w:space="0" w:color="000000"/>
              <w:bottom w:val="single" w:sz="2" w:space="0" w:color="000000"/>
              <w:right w:val="single" w:sz="2" w:space="0" w:color="000000"/>
            </w:tcBorders>
            <w:tcMar>
              <w:top w:w="55" w:type="dxa"/>
              <w:left w:w="55" w:type="dxa"/>
              <w:bottom w:w="55" w:type="dxa"/>
              <w:right w:w="55" w:type="dxa"/>
            </w:tcMar>
          </w:tcPr>
          <w:p w:rsidR="009950A0" w:rsidRDefault="00C44C1D">
            <w:pPr>
              <w:pStyle w:val="TableContents"/>
              <w:jc w:val="both"/>
              <w:rPr>
                <w:b/>
                <w:bCs/>
              </w:rPr>
            </w:pPr>
            <w:r>
              <w:rPr>
                <w:b/>
                <w:bCs/>
              </w:rPr>
              <w:t xml:space="preserve">Pytanie 2: </w:t>
            </w:r>
            <w:r w:rsidR="007823D5">
              <w:rPr>
                <w:b/>
                <w:bCs/>
              </w:rPr>
              <w:t>Czy zakres</w:t>
            </w:r>
            <w:r w:rsidR="00296C06">
              <w:rPr>
                <w:b/>
                <w:bCs/>
              </w:rPr>
              <w:t xml:space="preserve"> zamówienia</w:t>
            </w:r>
            <w:r w:rsidR="007823D5">
              <w:rPr>
                <w:b/>
                <w:bCs/>
              </w:rPr>
              <w:t xml:space="preserve"> obejmuje wykonanie obudowy ze stali nierdzewnej szczotkowanej miedzy </w:t>
            </w:r>
            <w:r w:rsidR="00184CC5">
              <w:rPr>
                <w:b/>
                <w:bCs/>
              </w:rPr>
              <w:t xml:space="preserve">ścianą zewnętrzną budynku i wejściem do kabiny na poziomach 0, </w:t>
            </w:r>
            <w:r w:rsidR="00482600">
              <w:rPr>
                <w:b/>
                <w:bCs/>
              </w:rPr>
              <w:t>+1, +2 oraz +3. Wyżej wymienione prace nie są ujęte w przedmiarze robót</w:t>
            </w:r>
            <w:r w:rsidR="00427579">
              <w:rPr>
                <w:b/>
                <w:bCs/>
              </w:rPr>
              <w:t>. W przypadku konieczności wykonanie wyżej wymienionych prac prosimy o podanie specyfikacji oraz sposobu montażu.</w:t>
            </w:r>
            <w:r w:rsidR="009950A0">
              <w:rPr>
                <w:b/>
                <w:bCs/>
              </w:rPr>
              <w:t xml:space="preserve"> </w:t>
            </w:r>
          </w:p>
          <w:p w:rsidR="003A64E0" w:rsidRDefault="007F6634">
            <w:pPr>
              <w:pStyle w:val="TableContents"/>
              <w:jc w:val="both"/>
              <w:rPr>
                <w:b/>
                <w:bCs/>
              </w:rPr>
            </w:pPr>
            <w:r>
              <w:rPr>
                <w:b/>
                <w:bCs/>
              </w:rPr>
              <w:t>Odp.:</w:t>
            </w:r>
          </w:p>
          <w:p w:rsidR="003A64E0" w:rsidRDefault="007F6634">
            <w:pPr>
              <w:pStyle w:val="TableContents"/>
              <w:jc w:val="both"/>
            </w:pPr>
            <w:r>
              <w:t>- Tak, zakres zamówienia obejmuje wykonanie obudowy ze stali nierdzewnej szczotkowanej między ścianą zewnętrzną budynku i wejściami do kabiny.</w:t>
            </w:r>
          </w:p>
          <w:p w:rsidR="003A64E0" w:rsidRDefault="007F6634">
            <w:pPr>
              <w:pStyle w:val="TableContents"/>
              <w:jc w:val="both"/>
            </w:pPr>
            <w:r>
              <w:t xml:space="preserve">Koszty związane z wykonaniem obudowy ze stali nierdzewnej szczotkowanej, należy traktować jako </w:t>
            </w:r>
            <w:r w:rsidR="00296C06">
              <w:t>integralną</w:t>
            </w:r>
            <w:r>
              <w:t xml:space="preserve"> część projektowanego dźwigu i należy uwzględnić ją w zbiorczym pkt. Nr 145:</w:t>
            </w:r>
            <w:r>
              <w:rPr>
                <w:i/>
                <w:iCs/>
              </w:rPr>
              <w:t xml:space="preserve"> "Montaż w konstrukcji stalowej dźwigu osobowego (panoramicznego) o udźwigu 630 kg (8 os.),</w:t>
            </w:r>
          </w:p>
          <w:p w:rsidR="003A64E0" w:rsidRDefault="007F6634">
            <w:pPr>
              <w:pStyle w:val="TableContents"/>
              <w:jc w:val="both"/>
              <w:rPr>
                <w:i/>
                <w:iCs/>
              </w:rPr>
            </w:pPr>
            <w:r>
              <w:rPr>
                <w:i/>
                <w:iCs/>
              </w:rPr>
              <w:t>4 przystanki".</w:t>
            </w:r>
          </w:p>
          <w:p w:rsidR="003A64E0" w:rsidRDefault="007F6634">
            <w:pPr>
              <w:pStyle w:val="TableContents"/>
              <w:jc w:val="both"/>
            </w:pPr>
            <w:r>
              <w:t>- W związku z tym, że sposób montażu obudowy jest rozwiązaniem warsztatowym (nie systemowym), należy po wykuciu otworów drzwiowych dokonać niezbędnych pomiarów  (grub, wys, szer. itp.). Powyższe parametry należy przekazać nadzorowi autorskiemu do wykonania szczegółowego rysunku wykonawczego lub przedstawić swoje rozwiązanie do akceptacji Inwestorowi oraz autorowi opracowania.</w:t>
            </w:r>
          </w:p>
        </w:tc>
      </w:tr>
      <w:tr w:rsidR="003A64E0">
        <w:trPr>
          <w:jc w:val="right"/>
        </w:trPr>
        <w:tc>
          <w:tcPr>
            <w:tcW w:w="9616" w:type="dxa"/>
            <w:tcBorders>
              <w:left w:val="single" w:sz="2" w:space="0" w:color="000000"/>
              <w:bottom w:val="single" w:sz="2" w:space="0" w:color="000000"/>
              <w:right w:val="single" w:sz="2" w:space="0" w:color="000000"/>
            </w:tcBorders>
            <w:tcMar>
              <w:top w:w="55" w:type="dxa"/>
              <w:left w:w="55" w:type="dxa"/>
              <w:bottom w:w="55" w:type="dxa"/>
              <w:right w:w="55" w:type="dxa"/>
            </w:tcMar>
          </w:tcPr>
          <w:p w:rsidR="00B7019A" w:rsidRDefault="00C14A0A">
            <w:pPr>
              <w:pStyle w:val="TableContents"/>
              <w:jc w:val="both"/>
              <w:rPr>
                <w:b/>
                <w:bCs/>
              </w:rPr>
            </w:pPr>
            <w:r>
              <w:rPr>
                <w:b/>
                <w:bCs/>
              </w:rPr>
              <w:t>Pytanie 3 - Prosimy</w:t>
            </w:r>
            <w:r w:rsidR="00F22F25">
              <w:rPr>
                <w:b/>
                <w:bCs/>
              </w:rPr>
              <w:t xml:space="preserve"> o podanie specyfikacji jakiego rodzaju szkło należy zastosować dla projektowanej obudowy szybu.</w:t>
            </w:r>
            <w:r w:rsidR="00E37EE6">
              <w:rPr>
                <w:b/>
                <w:bCs/>
              </w:rPr>
              <w:t xml:space="preserve"> </w:t>
            </w:r>
            <w:r w:rsidR="00114D23">
              <w:rPr>
                <w:b/>
                <w:bCs/>
              </w:rPr>
              <w:t xml:space="preserve">Zależy nam na podaniu pakietu szybowego w tum grubości szyb, koloru </w:t>
            </w:r>
            <w:r w:rsidR="00DF797A">
              <w:rPr>
                <w:b/>
                <w:bCs/>
              </w:rPr>
              <w:t>szkła, przeziernosci oraz maksymalnego współczynnika przenikania ciepła.</w:t>
            </w:r>
          </w:p>
          <w:p w:rsidR="003A64E0" w:rsidRDefault="007F6634">
            <w:pPr>
              <w:pStyle w:val="TableContents"/>
              <w:jc w:val="both"/>
              <w:rPr>
                <w:b/>
                <w:bCs/>
              </w:rPr>
            </w:pPr>
            <w:r>
              <w:rPr>
                <w:b/>
                <w:bCs/>
              </w:rPr>
              <w:t>Odp.:</w:t>
            </w:r>
          </w:p>
          <w:p w:rsidR="003A64E0" w:rsidRDefault="007F6634">
            <w:pPr>
              <w:pStyle w:val="Standard"/>
              <w:jc w:val="both"/>
            </w:pPr>
            <w:r>
              <w:rPr>
                <w:rFonts w:eastAsia="Helvetica" w:cs="Helvetica"/>
              </w:rPr>
              <w:t xml:space="preserve">- Zaprojektowano zabudowę szybu w formie </w:t>
            </w:r>
            <w:r>
              <w:rPr>
                <w:rFonts w:eastAsia="Arial" w:cs="Arial"/>
              </w:rPr>
              <w:t>ś</w:t>
            </w:r>
            <w:r>
              <w:rPr>
                <w:rFonts w:eastAsia="Helvetica" w:cs="Helvetica"/>
              </w:rPr>
              <w:t>ciany słupowo – ryglowej w systemie aluminiowym</w:t>
            </w:r>
            <w:r>
              <w:rPr>
                <w:rFonts w:ascii="Times" w:eastAsia="Times" w:hAnsi="Times" w:cs="Times"/>
              </w:rPr>
              <w:t xml:space="preserve"> typu np. Aluprof MB-SR50N lub równowa</w:t>
            </w:r>
            <w:r>
              <w:rPr>
                <w:rFonts w:ascii="TimesNewRoman" w:eastAsia="TimesNewRoman" w:hAnsi="TimesNewRoman" w:cs="TimesNewRoman"/>
              </w:rPr>
              <w:t>ż</w:t>
            </w:r>
            <w:r>
              <w:rPr>
                <w:rFonts w:ascii="Times" w:eastAsia="Times" w:hAnsi="Times" w:cs="Times"/>
              </w:rPr>
              <w:t>nym.</w:t>
            </w:r>
          </w:p>
          <w:p w:rsidR="003A64E0" w:rsidRDefault="007F6634">
            <w:pPr>
              <w:pStyle w:val="Standard"/>
              <w:jc w:val="both"/>
            </w:pPr>
            <w:r>
              <w:rPr>
                <w:rFonts w:eastAsia="Helvetica" w:cs="Helvetica"/>
              </w:rPr>
              <w:t>- Izolacyjno</w:t>
            </w:r>
            <w:r>
              <w:rPr>
                <w:rFonts w:eastAsia="Arial" w:cs="Arial"/>
              </w:rPr>
              <w:t xml:space="preserve">ść </w:t>
            </w:r>
            <w:r>
              <w:rPr>
                <w:rFonts w:eastAsia="Helvetica" w:cs="Helvetica"/>
              </w:rPr>
              <w:t>termiczna: (Uf) 0,7 W/m2K. Kolor profili: grafitowy.</w:t>
            </w:r>
          </w:p>
          <w:p w:rsidR="003A64E0" w:rsidRDefault="007F6634">
            <w:pPr>
              <w:pStyle w:val="Standard"/>
              <w:jc w:val="both"/>
              <w:rPr>
                <w:rFonts w:ascii="Times" w:hAnsi="Times" w:hint="eastAsia"/>
                <w:sz w:val="20"/>
                <w:szCs w:val="20"/>
              </w:rPr>
            </w:pPr>
            <w:r>
              <w:rPr>
                <w:rFonts w:ascii="Times" w:eastAsia="Helvetica" w:hAnsi="Times" w:cs="Helvetica"/>
              </w:rPr>
              <w:t xml:space="preserve">- </w:t>
            </w:r>
            <w:r>
              <w:rPr>
                <w:rFonts w:ascii="Times" w:eastAsia="Times" w:hAnsi="Times" w:cs="Times"/>
              </w:rPr>
              <w:t>Tafle szyb zespolonych ze szkła bezpiecznego (zespolone z foli</w:t>
            </w:r>
            <w:r>
              <w:rPr>
                <w:rFonts w:ascii="TimesNewRoman" w:eastAsia="TimesNewRoman" w:hAnsi="TimesNewRoman" w:cs="TimesNewRoman"/>
              </w:rPr>
              <w:t xml:space="preserve">ą </w:t>
            </w:r>
            <w:r>
              <w:rPr>
                <w:rFonts w:ascii="Times" w:eastAsia="Times" w:hAnsi="Times" w:cs="Times"/>
              </w:rPr>
              <w:t>przeciw rozkruszeniom w razie</w:t>
            </w:r>
          </w:p>
          <w:p w:rsidR="003A64E0" w:rsidRDefault="007F6634">
            <w:pPr>
              <w:pStyle w:val="Standard"/>
              <w:autoSpaceDE w:val="0"/>
              <w:jc w:val="both"/>
              <w:rPr>
                <w:rFonts w:ascii="Times" w:eastAsia="Times" w:hAnsi="Times" w:cs="Times"/>
              </w:rPr>
            </w:pPr>
            <w:r>
              <w:rPr>
                <w:rFonts w:ascii="Times" w:eastAsia="Times" w:hAnsi="Times" w:cs="Times"/>
              </w:rPr>
              <w:t>uszkodzenia).</w:t>
            </w:r>
          </w:p>
          <w:p w:rsidR="003A64E0" w:rsidRDefault="007F6634">
            <w:pPr>
              <w:pStyle w:val="Standard"/>
              <w:autoSpaceDE w:val="0"/>
              <w:jc w:val="both"/>
              <w:rPr>
                <w:rFonts w:ascii="Times" w:hAnsi="Times" w:hint="eastAsia"/>
              </w:rPr>
            </w:pPr>
            <w:r>
              <w:rPr>
                <w:rFonts w:ascii="Times" w:eastAsia="Times" w:hAnsi="Times" w:cs="Times"/>
              </w:rPr>
              <w:t xml:space="preserve">- Grub. szkła dostosować do wymogów izolacyjności termicznej </w:t>
            </w:r>
            <w:r>
              <w:rPr>
                <w:rFonts w:eastAsia="Helvetica" w:cs="Helvetica"/>
              </w:rPr>
              <w:t>0,7 W/m2K oraz w/w specyfikacji i wytycznych wybranego producenta przeszklenia., jednakże grub. szkła zespolonego nie może być mniejsza niż 5 mm.</w:t>
            </w:r>
          </w:p>
          <w:p w:rsidR="003A64E0" w:rsidRDefault="007F6634">
            <w:pPr>
              <w:pStyle w:val="Standard"/>
              <w:autoSpaceDE w:val="0"/>
              <w:jc w:val="both"/>
              <w:rPr>
                <w:rFonts w:eastAsia="Helvetica" w:cs="Helvetica"/>
              </w:rPr>
            </w:pPr>
            <w:r>
              <w:rPr>
                <w:rFonts w:eastAsia="Helvetica" w:cs="Helvetica"/>
              </w:rPr>
              <w:t>- Kolor szkła: przezroczyste.</w:t>
            </w:r>
          </w:p>
          <w:p w:rsidR="003A64E0" w:rsidRDefault="007F6634">
            <w:pPr>
              <w:pStyle w:val="Standard"/>
              <w:autoSpaceDE w:val="0"/>
              <w:jc w:val="both"/>
              <w:rPr>
                <w:rFonts w:eastAsia="Helvetica" w:cs="Helvetica"/>
              </w:rPr>
            </w:pPr>
            <w:r>
              <w:rPr>
                <w:rFonts w:eastAsia="Helvetica" w:cs="Helvetica"/>
              </w:rPr>
              <w:t>- Pakiet 3 szybowy, szkło hartowane.</w:t>
            </w:r>
          </w:p>
        </w:tc>
      </w:tr>
      <w:tr w:rsidR="003A64E0">
        <w:trPr>
          <w:jc w:val="right"/>
        </w:trPr>
        <w:tc>
          <w:tcPr>
            <w:tcW w:w="9616" w:type="dxa"/>
            <w:tcBorders>
              <w:left w:val="single" w:sz="2" w:space="0" w:color="000000"/>
              <w:bottom w:val="single" w:sz="2" w:space="0" w:color="000000"/>
              <w:right w:val="single" w:sz="2" w:space="0" w:color="000000"/>
            </w:tcBorders>
            <w:tcMar>
              <w:top w:w="55" w:type="dxa"/>
              <w:left w:w="55" w:type="dxa"/>
              <w:bottom w:w="55" w:type="dxa"/>
              <w:right w:w="55" w:type="dxa"/>
            </w:tcMar>
          </w:tcPr>
          <w:p w:rsidR="003E180E" w:rsidRDefault="00C14A0A">
            <w:pPr>
              <w:pStyle w:val="TableContents"/>
              <w:jc w:val="both"/>
              <w:rPr>
                <w:b/>
                <w:bCs/>
              </w:rPr>
            </w:pPr>
            <w:r>
              <w:rPr>
                <w:b/>
                <w:bCs/>
              </w:rPr>
              <w:lastRenderedPageBreak/>
              <w:t xml:space="preserve">Pytanie 4 </w:t>
            </w:r>
            <w:r w:rsidR="00BF0002">
              <w:rPr>
                <w:b/>
                <w:bCs/>
              </w:rPr>
              <w:t xml:space="preserve">– Prosimy o uzupełnienie dokumentacji o projekt balustrady </w:t>
            </w:r>
            <w:r w:rsidR="00204387">
              <w:rPr>
                <w:b/>
                <w:bCs/>
              </w:rPr>
              <w:t xml:space="preserve">z </w:t>
            </w:r>
            <w:r w:rsidR="00BF0002">
              <w:rPr>
                <w:b/>
                <w:bCs/>
              </w:rPr>
              <w:t xml:space="preserve">pochwytem stalowym </w:t>
            </w:r>
            <w:r w:rsidR="00656374">
              <w:rPr>
                <w:b/>
                <w:bCs/>
              </w:rPr>
              <w:t>–</w:t>
            </w:r>
            <w:r w:rsidR="00BF0002">
              <w:rPr>
                <w:b/>
                <w:bCs/>
              </w:rPr>
              <w:t xml:space="preserve"> </w:t>
            </w:r>
            <w:r w:rsidR="00656374">
              <w:rPr>
                <w:b/>
                <w:bCs/>
              </w:rPr>
              <w:t>poz. Nr 129 przedmiaru robót budowlanych.</w:t>
            </w:r>
            <w:r>
              <w:rPr>
                <w:b/>
                <w:bCs/>
              </w:rPr>
              <w:t xml:space="preserve"> </w:t>
            </w:r>
          </w:p>
          <w:p w:rsidR="003A64E0" w:rsidRDefault="007F6634">
            <w:pPr>
              <w:pStyle w:val="TableContents"/>
              <w:jc w:val="both"/>
              <w:rPr>
                <w:b/>
                <w:bCs/>
              </w:rPr>
            </w:pPr>
            <w:r>
              <w:rPr>
                <w:b/>
                <w:bCs/>
              </w:rPr>
              <w:t>Odp.:</w:t>
            </w:r>
          </w:p>
          <w:p w:rsidR="003A64E0" w:rsidRDefault="007F6634">
            <w:pPr>
              <w:pStyle w:val="Standard"/>
              <w:jc w:val="both"/>
              <w:rPr>
                <w:rFonts w:eastAsia="Helvetica" w:cs="Helvetica"/>
              </w:rPr>
            </w:pPr>
            <w:r>
              <w:rPr>
                <w:rFonts w:eastAsia="Helvetica" w:cs="Helvetica"/>
              </w:rPr>
              <w:t>- Załączono rysunek balustrady.</w:t>
            </w:r>
          </w:p>
          <w:p w:rsidR="003A64E0" w:rsidRDefault="007F6634">
            <w:pPr>
              <w:pStyle w:val="Standard"/>
              <w:jc w:val="both"/>
              <w:rPr>
                <w:rFonts w:eastAsia="Helvetica" w:cs="Helvetica"/>
              </w:rPr>
            </w:pPr>
            <w:r>
              <w:rPr>
                <w:rFonts w:eastAsia="Helvetica" w:cs="Helvetica"/>
              </w:rPr>
              <w:t>- Przy wycenie należy uwzględnić wszystkie niezbędne prace związane w wykonaniem balustrady, w m.in. Wykopy pod stopy betonowe, montaż stóp w gruncie, spawanie i malowanie balustrady, itp.</w:t>
            </w:r>
          </w:p>
        </w:tc>
      </w:tr>
      <w:tr w:rsidR="003A64E0">
        <w:trPr>
          <w:jc w:val="right"/>
        </w:trPr>
        <w:tc>
          <w:tcPr>
            <w:tcW w:w="9616" w:type="dxa"/>
            <w:tcBorders>
              <w:left w:val="single" w:sz="2" w:space="0" w:color="000000"/>
              <w:bottom w:val="single" w:sz="2" w:space="0" w:color="000000"/>
              <w:right w:val="single" w:sz="2" w:space="0" w:color="000000"/>
            </w:tcBorders>
            <w:tcMar>
              <w:top w:w="55" w:type="dxa"/>
              <w:left w:w="55" w:type="dxa"/>
              <w:bottom w:w="55" w:type="dxa"/>
              <w:right w:w="55" w:type="dxa"/>
            </w:tcMar>
          </w:tcPr>
          <w:p w:rsidR="00053BCE" w:rsidRDefault="00AC3900">
            <w:pPr>
              <w:pStyle w:val="TableContents"/>
              <w:rPr>
                <w:b/>
                <w:bCs/>
              </w:rPr>
            </w:pPr>
            <w:r>
              <w:rPr>
                <w:b/>
                <w:bCs/>
              </w:rPr>
              <w:t>Pytanie 5 - Czy</w:t>
            </w:r>
            <w:r w:rsidR="00605A0B">
              <w:rPr>
                <w:b/>
                <w:bCs/>
              </w:rPr>
              <w:t xml:space="preserve"> drzwi przystankowe do windy powinny posiadać odporność ogniow</w:t>
            </w:r>
            <w:r w:rsidR="00053BCE">
              <w:rPr>
                <w:b/>
                <w:bCs/>
              </w:rPr>
              <w:t xml:space="preserve">ą EI? </w:t>
            </w:r>
            <w:r w:rsidR="002330EC">
              <w:rPr>
                <w:b/>
                <w:bCs/>
              </w:rPr>
              <w:t>Jeżeli</w:t>
            </w:r>
            <w:r w:rsidR="00053BCE">
              <w:rPr>
                <w:b/>
                <w:bCs/>
              </w:rPr>
              <w:t xml:space="preserve"> tak prosimy o podanie klasy </w:t>
            </w:r>
            <w:r w:rsidR="002330EC">
              <w:rPr>
                <w:b/>
                <w:bCs/>
              </w:rPr>
              <w:t>odporności</w:t>
            </w:r>
            <w:r w:rsidR="00053BCE">
              <w:rPr>
                <w:b/>
                <w:bCs/>
              </w:rPr>
              <w:t>.</w:t>
            </w:r>
          </w:p>
          <w:p w:rsidR="003A64E0" w:rsidRDefault="007F6634">
            <w:pPr>
              <w:pStyle w:val="TableContents"/>
              <w:rPr>
                <w:b/>
                <w:bCs/>
              </w:rPr>
            </w:pPr>
            <w:r>
              <w:rPr>
                <w:b/>
                <w:bCs/>
              </w:rPr>
              <w:t>Odp.:</w:t>
            </w:r>
          </w:p>
          <w:p w:rsidR="003A64E0" w:rsidRDefault="007F6634">
            <w:pPr>
              <w:pStyle w:val="TableContents"/>
            </w:pPr>
            <w:r>
              <w:t>Drzwi przystankowe nie muszą posiadać odporności ogniowej.</w:t>
            </w:r>
          </w:p>
          <w:p w:rsidR="003A64E0" w:rsidRDefault="003A64E0">
            <w:pPr>
              <w:pStyle w:val="TableContents"/>
            </w:pPr>
          </w:p>
        </w:tc>
      </w:tr>
      <w:tr w:rsidR="003A64E0">
        <w:trPr>
          <w:jc w:val="right"/>
        </w:trPr>
        <w:tc>
          <w:tcPr>
            <w:tcW w:w="9616" w:type="dxa"/>
            <w:tcBorders>
              <w:left w:val="single" w:sz="2" w:space="0" w:color="000000"/>
              <w:bottom w:val="single" w:sz="2" w:space="0" w:color="000000"/>
              <w:right w:val="single" w:sz="2" w:space="0" w:color="000000"/>
            </w:tcBorders>
            <w:tcMar>
              <w:top w:w="55" w:type="dxa"/>
              <w:left w:w="55" w:type="dxa"/>
              <w:bottom w:w="55" w:type="dxa"/>
              <w:right w:w="55" w:type="dxa"/>
            </w:tcMar>
          </w:tcPr>
          <w:p w:rsidR="007C1C77" w:rsidRDefault="000B7493">
            <w:pPr>
              <w:pStyle w:val="TableContents"/>
              <w:rPr>
                <w:b/>
                <w:bCs/>
              </w:rPr>
            </w:pPr>
            <w:r>
              <w:rPr>
                <w:b/>
                <w:bCs/>
              </w:rPr>
              <w:t xml:space="preserve">Pytanie 6 – Czy projektowana szklana obudowa szybu windowego </w:t>
            </w:r>
            <w:r w:rsidR="00C64C05">
              <w:rPr>
                <w:b/>
                <w:bCs/>
              </w:rPr>
              <w:t xml:space="preserve">powinna </w:t>
            </w:r>
            <w:r w:rsidR="00AC3900">
              <w:rPr>
                <w:b/>
                <w:bCs/>
              </w:rPr>
              <w:t>posiadać</w:t>
            </w:r>
            <w:r w:rsidR="00C64C05">
              <w:rPr>
                <w:b/>
                <w:bCs/>
              </w:rPr>
              <w:t xml:space="preserve"> </w:t>
            </w:r>
            <w:r w:rsidR="00AC3900">
              <w:rPr>
                <w:b/>
                <w:bCs/>
              </w:rPr>
              <w:t>odporność</w:t>
            </w:r>
            <w:r w:rsidR="00C64C05">
              <w:rPr>
                <w:b/>
                <w:bCs/>
              </w:rPr>
              <w:t xml:space="preserve"> </w:t>
            </w:r>
            <w:r w:rsidR="00047A4F">
              <w:rPr>
                <w:b/>
                <w:bCs/>
              </w:rPr>
              <w:t>ogniow</w:t>
            </w:r>
            <w:r w:rsidR="00AC3900">
              <w:rPr>
                <w:b/>
                <w:bCs/>
              </w:rPr>
              <w:t>ą EI?</w:t>
            </w:r>
            <w:r w:rsidR="007C1C77">
              <w:rPr>
                <w:b/>
                <w:bCs/>
              </w:rPr>
              <w:t xml:space="preserve"> Jeśli tak prosimy o podanie klasy </w:t>
            </w:r>
            <w:r w:rsidR="0040585A">
              <w:rPr>
                <w:b/>
                <w:bCs/>
              </w:rPr>
              <w:t xml:space="preserve">odporności. </w:t>
            </w:r>
          </w:p>
          <w:p w:rsidR="003A64E0" w:rsidRDefault="007F6634">
            <w:pPr>
              <w:pStyle w:val="TableContents"/>
              <w:rPr>
                <w:b/>
                <w:bCs/>
              </w:rPr>
            </w:pPr>
            <w:r>
              <w:rPr>
                <w:b/>
                <w:bCs/>
              </w:rPr>
              <w:t xml:space="preserve"> Odp.:</w:t>
            </w:r>
          </w:p>
          <w:p w:rsidR="003A64E0" w:rsidRDefault="007F6634">
            <w:pPr>
              <w:pStyle w:val="TableContents"/>
            </w:pPr>
            <w:r>
              <w:t>Szklana obudowa szybu windowego nie musi posiadać odporności ogniowej.</w:t>
            </w:r>
          </w:p>
        </w:tc>
      </w:tr>
      <w:tr w:rsidR="003A64E0">
        <w:trPr>
          <w:jc w:val="right"/>
        </w:trPr>
        <w:tc>
          <w:tcPr>
            <w:tcW w:w="9616" w:type="dxa"/>
            <w:tcBorders>
              <w:left w:val="single" w:sz="2" w:space="0" w:color="000000"/>
              <w:bottom w:val="single" w:sz="2" w:space="0" w:color="000000"/>
              <w:right w:val="single" w:sz="2" w:space="0" w:color="000000"/>
            </w:tcBorders>
            <w:tcMar>
              <w:top w:w="55" w:type="dxa"/>
              <w:left w:w="55" w:type="dxa"/>
              <w:bottom w:w="55" w:type="dxa"/>
              <w:right w:w="55" w:type="dxa"/>
            </w:tcMar>
          </w:tcPr>
          <w:p w:rsidR="003A64E0" w:rsidRDefault="007C1C77">
            <w:pPr>
              <w:pStyle w:val="TableContents"/>
              <w:jc w:val="both"/>
              <w:rPr>
                <w:b/>
                <w:bCs/>
              </w:rPr>
            </w:pPr>
            <w:r>
              <w:rPr>
                <w:b/>
                <w:bCs/>
              </w:rPr>
              <w:t xml:space="preserve">Pytanie 7 </w:t>
            </w:r>
            <w:r w:rsidR="0040585A">
              <w:rPr>
                <w:b/>
                <w:bCs/>
              </w:rPr>
              <w:t>–</w:t>
            </w:r>
            <w:r>
              <w:rPr>
                <w:b/>
                <w:bCs/>
              </w:rPr>
              <w:t xml:space="preserve"> </w:t>
            </w:r>
            <w:r w:rsidR="0040585A">
              <w:rPr>
                <w:b/>
                <w:bCs/>
              </w:rPr>
              <w:t xml:space="preserve">Czy należy zabezpieczyć przeciwpożarowo </w:t>
            </w:r>
            <w:r w:rsidR="000155C0">
              <w:rPr>
                <w:b/>
                <w:bCs/>
              </w:rPr>
              <w:t xml:space="preserve">stalową konstrukcję szybu? Jeśli tak </w:t>
            </w:r>
            <w:r w:rsidR="00150BE7">
              <w:rPr>
                <w:b/>
                <w:bCs/>
              </w:rPr>
              <w:t>prosimy o podanie wymaganej klasy nośności ogniowej R?</w:t>
            </w:r>
          </w:p>
          <w:p w:rsidR="00150BE7" w:rsidRDefault="00150BE7">
            <w:pPr>
              <w:pStyle w:val="TableContents"/>
              <w:jc w:val="both"/>
              <w:rPr>
                <w:b/>
                <w:bCs/>
              </w:rPr>
            </w:pPr>
            <w:r>
              <w:rPr>
                <w:b/>
                <w:bCs/>
              </w:rPr>
              <w:t>Odp.</w:t>
            </w:r>
          </w:p>
          <w:p w:rsidR="003A64E0" w:rsidRDefault="007F6634">
            <w:pPr>
              <w:pStyle w:val="TableContents"/>
              <w:jc w:val="both"/>
            </w:pPr>
            <w:r>
              <w:t xml:space="preserve">- Stalowa konstrukcja szybu nie misi być zabezpieczona przeciwpożarowo.  </w:t>
            </w:r>
          </w:p>
          <w:p w:rsidR="003A64E0" w:rsidRDefault="007F6634">
            <w:pPr>
              <w:pStyle w:val="TableContents"/>
              <w:jc w:val="both"/>
            </w:pPr>
            <w:r>
              <w:rPr>
                <w:rFonts w:cs="Arial"/>
              </w:rPr>
              <w:t>- Stal należy jednak zabezpieczyć przeciwkorozyjnie</w:t>
            </w:r>
            <w:r>
              <w:rPr>
                <w:rStyle w:val="Domylnaczcionkaakapitu1"/>
                <w:rFonts w:cs="Arial"/>
              </w:rPr>
              <w:t xml:space="preserve"> jak w opisie </w:t>
            </w:r>
            <w:r w:rsidR="002330EC">
              <w:rPr>
                <w:rStyle w:val="Domylnaczcionkaakapitu1"/>
                <w:rFonts w:cs="Arial"/>
              </w:rPr>
              <w:t>technicznym</w:t>
            </w:r>
            <w:r>
              <w:rPr>
                <w:rStyle w:val="Domylnaczcionkaakapitu1"/>
                <w:rFonts w:cs="Arial"/>
              </w:rPr>
              <w:t>.</w:t>
            </w:r>
          </w:p>
        </w:tc>
      </w:tr>
      <w:tr w:rsidR="003A64E0">
        <w:trPr>
          <w:jc w:val="right"/>
        </w:trPr>
        <w:tc>
          <w:tcPr>
            <w:tcW w:w="9616" w:type="dxa"/>
            <w:tcBorders>
              <w:left w:val="single" w:sz="2" w:space="0" w:color="000000"/>
              <w:bottom w:val="single" w:sz="2" w:space="0" w:color="000000"/>
              <w:right w:val="single" w:sz="2" w:space="0" w:color="000000"/>
            </w:tcBorders>
            <w:tcMar>
              <w:top w:w="55" w:type="dxa"/>
              <w:left w:w="55" w:type="dxa"/>
              <w:bottom w:w="55" w:type="dxa"/>
              <w:right w:w="55" w:type="dxa"/>
            </w:tcMar>
          </w:tcPr>
          <w:p w:rsidR="000A0E31" w:rsidRDefault="0059187A">
            <w:pPr>
              <w:pStyle w:val="TableContents"/>
              <w:jc w:val="both"/>
              <w:rPr>
                <w:b/>
                <w:bCs/>
              </w:rPr>
            </w:pPr>
            <w:r>
              <w:rPr>
                <w:b/>
                <w:bCs/>
              </w:rPr>
              <w:t xml:space="preserve">Pytanie 8 – Prosimy o uzupełnienie dokumentacji </w:t>
            </w:r>
            <w:r w:rsidR="000A0E31">
              <w:rPr>
                <w:b/>
                <w:bCs/>
              </w:rPr>
              <w:t>o opracowanie dotyczące rozbudowy budynku o zewnętrzny szyb Windows zgodnie z pkt. 10.14 opisu technicznego projektu wykonawczego branży architektoniczno-konstrukcyjnej?</w:t>
            </w:r>
          </w:p>
          <w:p w:rsidR="003A64E0" w:rsidRDefault="007F6634">
            <w:pPr>
              <w:pStyle w:val="TableContents"/>
              <w:jc w:val="both"/>
              <w:rPr>
                <w:b/>
                <w:bCs/>
              </w:rPr>
            </w:pPr>
            <w:r>
              <w:rPr>
                <w:b/>
                <w:bCs/>
              </w:rPr>
              <w:t>– Odp.:</w:t>
            </w:r>
          </w:p>
          <w:p w:rsidR="003A64E0" w:rsidRDefault="007F6634">
            <w:pPr>
              <w:pStyle w:val="TableContents"/>
              <w:jc w:val="both"/>
            </w:pPr>
            <w:r>
              <w:t>- Przedmiotowa dokumentacja dotyczy wyłącznie przebudowy i rozbudowy budynku o zewn. szyb windowy.</w:t>
            </w:r>
          </w:p>
        </w:tc>
      </w:tr>
      <w:tr w:rsidR="003A64E0">
        <w:trPr>
          <w:jc w:val="right"/>
        </w:trPr>
        <w:tc>
          <w:tcPr>
            <w:tcW w:w="9616" w:type="dxa"/>
            <w:tcBorders>
              <w:left w:val="single" w:sz="2" w:space="0" w:color="000000"/>
              <w:bottom w:val="single" w:sz="2" w:space="0" w:color="000000"/>
              <w:right w:val="single" w:sz="2" w:space="0" w:color="000000"/>
            </w:tcBorders>
            <w:tcMar>
              <w:top w:w="55" w:type="dxa"/>
              <w:left w:w="55" w:type="dxa"/>
              <w:bottom w:w="55" w:type="dxa"/>
              <w:right w:w="55" w:type="dxa"/>
            </w:tcMar>
          </w:tcPr>
          <w:p w:rsidR="001B4633" w:rsidRDefault="00106007">
            <w:pPr>
              <w:pStyle w:val="TableContents"/>
              <w:jc w:val="both"/>
              <w:rPr>
                <w:b/>
                <w:bCs/>
              </w:rPr>
            </w:pPr>
            <w:r>
              <w:rPr>
                <w:b/>
                <w:bCs/>
              </w:rPr>
              <w:t>Pytanie 9- Czy projekt został uzgodniony pod względem zgodności z wymaganiami ochrony przeciwpożarowej</w:t>
            </w:r>
            <w:r w:rsidR="001B4633">
              <w:rPr>
                <w:b/>
                <w:bCs/>
              </w:rPr>
              <w:t>?</w:t>
            </w:r>
          </w:p>
          <w:p w:rsidR="003A64E0" w:rsidRDefault="007F6634">
            <w:pPr>
              <w:pStyle w:val="TableContents"/>
              <w:jc w:val="both"/>
              <w:rPr>
                <w:b/>
                <w:bCs/>
              </w:rPr>
            </w:pPr>
            <w:r>
              <w:rPr>
                <w:b/>
                <w:bCs/>
              </w:rPr>
              <w:t xml:space="preserve"> – Odp.:</w:t>
            </w:r>
          </w:p>
          <w:p w:rsidR="003A64E0" w:rsidRDefault="007F6634">
            <w:pPr>
              <w:pStyle w:val="TableContents"/>
              <w:jc w:val="both"/>
            </w:pPr>
            <w:r>
              <w:t>Tak, projekt został uzgodniony przez rzeczoznawcę do spraw p.poż.</w:t>
            </w:r>
          </w:p>
        </w:tc>
      </w:tr>
      <w:tr w:rsidR="003A64E0">
        <w:trPr>
          <w:jc w:val="right"/>
        </w:trPr>
        <w:tc>
          <w:tcPr>
            <w:tcW w:w="9616" w:type="dxa"/>
            <w:tcBorders>
              <w:left w:val="single" w:sz="2" w:space="0" w:color="000000"/>
              <w:bottom w:val="single" w:sz="2" w:space="0" w:color="000000"/>
              <w:right w:val="single" w:sz="2" w:space="0" w:color="000000"/>
            </w:tcBorders>
            <w:tcMar>
              <w:top w:w="55" w:type="dxa"/>
              <w:left w:w="55" w:type="dxa"/>
              <w:bottom w:w="55" w:type="dxa"/>
              <w:right w:w="55" w:type="dxa"/>
            </w:tcMar>
          </w:tcPr>
          <w:p w:rsidR="00A27C89" w:rsidRDefault="001B4633">
            <w:pPr>
              <w:pStyle w:val="TableContents"/>
              <w:jc w:val="both"/>
              <w:rPr>
                <w:b/>
                <w:bCs/>
              </w:rPr>
            </w:pPr>
            <w:r>
              <w:rPr>
                <w:b/>
                <w:bCs/>
              </w:rPr>
              <w:t xml:space="preserve">Pytanie 10 </w:t>
            </w:r>
            <w:r w:rsidR="005826C5">
              <w:rPr>
                <w:b/>
                <w:bCs/>
              </w:rPr>
              <w:t>–</w:t>
            </w:r>
            <w:r>
              <w:rPr>
                <w:b/>
                <w:bCs/>
              </w:rPr>
              <w:t xml:space="preserve"> </w:t>
            </w:r>
            <w:r w:rsidR="005826C5">
              <w:rPr>
                <w:b/>
                <w:bCs/>
              </w:rPr>
              <w:t>Prosimy o udostępnienie pozwolenia na budowę?</w:t>
            </w:r>
          </w:p>
          <w:p w:rsidR="003A64E0" w:rsidRDefault="007F6634">
            <w:pPr>
              <w:pStyle w:val="TableContents"/>
              <w:jc w:val="both"/>
              <w:rPr>
                <w:b/>
                <w:bCs/>
              </w:rPr>
            </w:pPr>
            <w:r>
              <w:rPr>
                <w:b/>
                <w:bCs/>
              </w:rPr>
              <w:t>Odp.:</w:t>
            </w:r>
          </w:p>
          <w:p w:rsidR="003A64E0" w:rsidRDefault="00CA5256">
            <w:pPr>
              <w:pStyle w:val="TableContents"/>
              <w:jc w:val="both"/>
            </w:pPr>
            <w:r>
              <w:t>Zamawiający załącza pozwolenie na budowę.</w:t>
            </w:r>
          </w:p>
        </w:tc>
      </w:tr>
      <w:tr w:rsidR="003A64E0">
        <w:trPr>
          <w:jc w:val="right"/>
        </w:trPr>
        <w:tc>
          <w:tcPr>
            <w:tcW w:w="9616" w:type="dxa"/>
            <w:tcBorders>
              <w:left w:val="single" w:sz="2" w:space="0" w:color="000000"/>
              <w:bottom w:val="single" w:sz="2" w:space="0" w:color="000000"/>
              <w:right w:val="single" w:sz="2" w:space="0" w:color="000000"/>
            </w:tcBorders>
            <w:tcMar>
              <w:top w:w="55" w:type="dxa"/>
              <w:left w:w="55" w:type="dxa"/>
              <w:bottom w:w="55" w:type="dxa"/>
              <w:right w:w="55" w:type="dxa"/>
            </w:tcMar>
          </w:tcPr>
          <w:p w:rsidR="000C67C7" w:rsidRDefault="00CA5256">
            <w:pPr>
              <w:pStyle w:val="TableContents"/>
              <w:rPr>
                <w:b/>
                <w:bCs/>
              </w:rPr>
            </w:pPr>
            <w:r>
              <w:rPr>
                <w:b/>
                <w:bCs/>
              </w:rPr>
              <w:t xml:space="preserve">Pytanie 11 </w:t>
            </w:r>
            <w:r w:rsidR="00CC0FD1">
              <w:rPr>
                <w:b/>
                <w:bCs/>
              </w:rPr>
              <w:t>–</w:t>
            </w:r>
            <w:r>
              <w:rPr>
                <w:b/>
                <w:bCs/>
              </w:rPr>
              <w:t xml:space="preserve"> </w:t>
            </w:r>
            <w:r w:rsidR="00CC0FD1">
              <w:rPr>
                <w:b/>
                <w:bCs/>
              </w:rPr>
              <w:t xml:space="preserve">Prosimy o potwierdzenie że projektowany chodnik należy wykonać z kostki betonowej pochodzącej z odzysku z miejsca projektowanego szybu windowego oraz trawnika. W przypadku braku akceptacji tego rozwiązania przez Zamawiającego bądź konserwatora zabytków </w:t>
            </w:r>
            <w:r w:rsidR="000C67C7">
              <w:rPr>
                <w:b/>
                <w:bCs/>
              </w:rPr>
              <w:t>prosimy o wskazanie rozwiązania zamiennego.</w:t>
            </w:r>
            <w:r w:rsidR="007F6634">
              <w:rPr>
                <w:b/>
                <w:bCs/>
              </w:rPr>
              <w:t xml:space="preserve"> </w:t>
            </w:r>
          </w:p>
          <w:p w:rsidR="003A64E0" w:rsidRDefault="007F6634">
            <w:pPr>
              <w:pStyle w:val="TableContents"/>
              <w:rPr>
                <w:b/>
                <w:bCs/>
              </w:rPr>
            </w:pPr>
            <w:r>
              <w:rPr>
                <w:b/>
                <w:bCs/>
              </w:rPr>
              <w:t>Odp.:</w:t>
            </w:r>
          </w:p>
          <w:p w:rsidR="003A64E0" w:rsidRDefault="007F6634">
            <w:pPr>
              <w:pStyle w:val="TableContents"/>
            </w:pPr>
            <w:r>
              <w:t>- Potwierdzam, projektowany chodnik należy wykonać z kostki betonowej pochodzącej z odzysku z miejsca projektowanego szybu windowego oraz trawnika - zgodnie z opisem technicznym.</w:t>
            </w:r>
          </w:p>
        </w:tc>
      </w:tr>
    </w:tbl>
    <w:p w:rsidR="003A64E0" w:rsidRDefault="003A64E0">
      <w:pPr>
        <w:pStyle w:val="Standard"/>
        <w:tabs>
          <w:tab w:val="center" w:pos="4536"/>
          <w:tab w:val="right" w:pos="9072"/>
        </w:tabs>
        <w:autoSpaceDE w:val="0"/>
        <w:jc w:val="center"/>
        <w:rPr>
          <w:b/>
          <w:shd w:val="clear" w:color="auto" w:fill="FFFF00"/>
          <w:lang w:bidi="ar-SA"/>
        </w:rPr>
      </w:pPr>
    </w:p>
    <w:sectPr w:rsidR="003A64E0">
      <w:footerReference w:type="default" r:id="rId7"/>
      <w:pgSz w:w="11906" w:h="16838"/>
      <w:pgMar w:top="1134" w:right="1121" w:bottom="1205" w:left="1155" w:header="720" w:footer="6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63C" w:rsidRDefault="0036363C">
      <w:r>
        <w:separator/>
      </w:r>
    </w:p>
  </w:endnote>
  <w:endnote w:type="continuationSeparator" w:id="0">
    <w:p w:rsidR="0036363C" w:rsidRDefault="0036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OpenSymbol">
    <w:charset w:val="00"/>
    <w:family w:val="auto"/>
    <w:pitch w:val="variable"/>
  </w:font>
  <w:font w:name="BankGothic Lt BT">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TimesNewRoman">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6F7" w:rsidRDefault="007F6634">
    <w:pPr>
      <w:pStyle w:val="Stopka"/>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C946AB">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63C" w:rsidRDefault="0036363C">
      <w:r>
        <w:rPr>
          <w:color w:val="000000"/>
        </w:rPr>
        <w:separator/>
      </w:r>
    </w:p>
  </w:footnote>
  <w:footnote w:type="continuationSeparator" w:id="0">
    <w:p w:rsidR="0036363C" w:rsidRDefault="00363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6A23"/>
    <w:multiLevelType w:val="multilevel"/>
    <w:tmpl w:val="0ECAB91A"/>
    <w:styleLink w:val="WW8Num4"/>
    <w:lvl w:ilvl="0">
      <w:numFmt w:val="bullet"/>
      <w:lvlText w:val="-"/>
      <w:lvlJc w:val="left"/>
      <w:pPr>
        <w:ind w:left="780" w:hanging="360"/>
      </w:pPr>
      <w:rPr>
        <w:rFonts w:ascii="Times New Roman" w:eastAsia="Times New Roman" w:hAnsi="Times New Roman" w:cs="Times New Roman"/>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 w15:restartNumberingAfterBreak="0">
    <w:nsid w:val="10CD4DE8"/>
    <w:multiLevelType w:val="multilevel"/>
    <w:tmpl w:val="00A06AE6"/>
    <w:styleLink w:val="WW8Num13"/>
    <w:lvl w:ilvl="0">
      <w:numFmt w:val="bullet"/>
      <w:lvlText w:val="-"/>
      <w:lvlJc w:val="left"/>
      <w:rPr>
        <w:rFonts w:ascii="OpenSymbol, 'Arial Unicode MS'" w:hAnsi="OpenSymbol, '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2155417"/>
    <w:multiLevelType w:val="multilevel"/>
    <w:tmpl w:val="8766DAE2"/>
    <w:styleLink w:val="WW8Num8"/>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230D634A"/>
    <w:multiLevelType w:val="multilevel"/>
    <w:tmpl w:val="A8343E54"/>
    <w:styleLink w:val="RTFNum6"/>
    <w:lvl w:ilvl="0">
      <w:numFmt w:val="bullet"/>
      <w:lvlText w:val=""/>
      <w:lvlJc w:val="left"/>
      <w:rPr>
        <w:rFonts w:ascii="Symbol" w:eastAsia="Symbol" w:hAnsi="Symbol" w:cs="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2EC92200"/>
    <w:multiLevelType w:val="multilevel"/>
    <w:tmpl w:val="0F78B5F6"/>
    <w:styleLink w:val="WW8Num24"/>
    <w:lvl w:ilvl="0">
      <w:start w:val="1"/>
      <w:numFmt w:val="decimal"/>
      <w:lvlText w:val="%1)"/>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1207EA"/>
    <w:multiLevelType w:val="multilevel"/>
    <w:tmpl w:val="8F7ADC3E"/>
    <w:styleLink w:val="WW8Num2"/>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3345273"/>
    <w:multiLevelType w:val="multilevel"/>
    <w:tmpl w:val="7930ABD0"/>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4CA4E49"/>
    <w:multiLevelType w:val="multilevel"/>
    <w:tmpl w:val="F9943A7E"/>
    <w:styleLink w:val="WW8Num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5773BDC"/>
    <w:multiLevelType w:val="multilevel"/>
    <w:tmpl w:val="4FD864B2"/>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BD60A68"/>
    <w:multiLevelType w:val="multilevel"/>
    <w:tmpl w:val="E05A6C58"/>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5728587E"/>
    <w:multiLevelType w:val="multilevel"/>
    <w:tmpl w:val="2D743EEC"/>
    <w:styleLink w:val="WW8Num17"/>
    <w:lvl w:ilvl="0">
      <w:start w:val="1"/>
      <w:numFmt w:val="decimal"/>
      <w:suff w:val="nothing"/>
      <w:lvlText w:val="%1."/>
      <w:lvlJc w:val="left"/>
      <w:rPr>
        <w:lang w:eastAsia="ar-SA" w:bidi="ar-SA"/>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9BF2571"/>
    <w:multiLevelType w:val="multilevel"/>
    <w:tmpl w:val="3654BFA2"/>
    <w:styleLink w:val="WW8Num1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6E2D76CF"/>
    <w:multiLevelType w:val="multilevel"/>
    <w:tmpl w:val="474A7702"/>
    <w:styleLink w:val="WW8Num1"/>
    <w:lvl w:ilvl="0">
      <w:start w:val="1"/>
      <w:numFmt w:val="decimal"/>
      <w:lvlText w:val="%1"/>
      <w:lvlJc w:val="left"/>
      <w:pPr>
        <w:ind w:left="450" w:hanging="450"/>
      </w:pPr>
    </w:lvl>
    <w:lvl w:ilvl="1">
      <w:start w:val="1"/>
      <w:numFmt w:val="decimal"/>
      <w:lvlText w:val="%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E4E786A"/>
    <w:multiLevelType w:val="multilevel"/>
    <w:tmpl w:val="AF1AFEF0"/>
    <w:styleLink w:val="WW8Num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2F31304"/>
    <w:multiLevelType w:val="multilevel"/>
    <w:tmpl w:val="5D88C47C"/>
    <w:styleLink w:val="WW8Num10"/>
    <w:lvl w:ilvl="0">
      <w:start w:val="1"/>
      <w:numFmt w:val="decimal"/>
      <w:lvlText w:val="%1)"/>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2D0F8F"/>
    <w:multiLevelType w:val="multilevel"/>
    <w:tmpl w:val="4CA49FAA"/>
    <w:styleLink w:val="WW8Num6"/>
    <w:lvl w:ilvl="0">
      <w:numFmt w:val="bullet"/>
      <w:lvlText w:val="-"/>
      <w:lvlJc w:val="left"/>
      <w:pPr>
        <w:ind w:left="78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
  </w:num>
  <w:num w:numId="2">
    <w:abstractNumId w:val="5"/>
  </w:num>
  <w:num w:numId="3">
    <w:abstractNumId w:val="13"/>
  </w:num>
  <w:num w:numId="4">
    <w:abstractNumId w:val="0"/>
  </w:num>
  <w:num w:numId="5">
    <w:abstractNumId w:val="8"/>
  </w:num>
  <w:num w:numId="6">
    <w:abstractNumId w:val="6"/>
  </w:num>
  <w:num w:numId="7">
    <w:abstractNumId w:val="11"/>
  </w:num>
  <w:num w:numId="8">
    <w:abstractNumId w:val="1"/>
  </w:num>
  <w:num w:numId="9">
    <w:abstractNumId w:val="9"/>
  </w:num>
  <w:num w:numId="10">
    <w:abstractNumId w:val="15"/>
  </w:num>
  <w:num w:numId="11">
    <w:abstractNumId w:val="12"/>
  </w:num>
  <w:num w:numId="12">
    <w:abstractNumId w:val="14"/>
  </w:num>
  <w:num w:numId="13">
    <w:abstractNumId w:val="4"/>
  </w:num>
  <w:num w:numId="14">
    <w:abstractNumId w:val="2"/>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E0"/>
    <w:rsid w:val="000155C0"/>
    <w:rsid w:val="00047A4F"/>
    <w:rsid w:val="00053BCE"/>
    <w:rsid w:val="000A0E31"/>
    <w:rsid w:val="000B7493"/>
    <w:rsid w:val="000C67C7"/>
    <w:rsid w:val="00106007"/>
    <w:rsid w:val="00114D23"/>
    <w:rsid w:val="00150BE7"/>
    <w:rsid w:val="00184CC5"/>
    <w:rsid w:val="001B4633"/>
    <w:rsid w:val="00204387"/>
    <w:rsid w:val="002330EC"/>
    <w:rsid w:val="00296C06"/>
    <w:rsid w:val="002D2627"/>
    <w:rsid w:val="0036363C"/>
    <w:rsid w:val="003A3C7E"/>
    <w:rsid w:val="003A64E0"/>
    <w:rsid w:val="003E180E"/>
    <w:rsid w:val="0040585A"/>
    <w:rsid w:val="00425833"/>
    <w:rsid w:val="00427579"/>
    <w:rsid w:val="00482600"/>
    <w:rsid w:val="005826C5"/>
    <w:rsid w:val="005830BB"/>
    <w:rsid w:val="0059187A"/>
    <w:rsid w:val="005B0FCE"/>
    <w:rsid w:val="00605A0B"/>
    <w:rsid w:val="00656374"/>
    <w:rsid w:val="007823D5"/>
    <w:rsid w:val="007C1C77"/>
    <w:rsid w:val="007F6634"/>
    <w:rsid w:val="0080135C"/>
    <w:rsid w:val="008D553F"/>
    <w:rsid w:val="008F6D0B"/>
    <w:rsid w:val="009950A0"/>
    <w:rsid w:val="00A27C89"/>
    <w:rsid w:val="00A91EDA"/>
    <w:rsid w:val="00AC3900"/>
    <w:rsid w:val="00B46197"/>
    <w:rsid w:val="00B7019A"/>
    <w:rsid w:val="00BF0002"/>
    <w:rsid w:val="00C14A0A"/>
    <w:rsid w:val="00C44C1D"/>
    <w:rsid w:val="00C64C05"/>
    <w:rsid w:val="00C946AB"/>
    <w:rsid w:val="00CA5256"/>
    <w:rsid w:val="00CA7DE5"/>
    <w:rsid w:val="00CB4BED"/>
    <w:rsid w:val="00CC0FD1"/>
    <w:rsid w:val="00D17142"/>
    <w:rsid w:val="00DF797A"/>
    <w:rsid w:val="00E37EE6"/>
    <w:rsid w:val="00F22F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3918C-A9E0-464C-BEDA-E99CD030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next w:val="Standard"/>
    <w:pPr>
      <w:keepNext/>
      <w:spacing w:before="240" w:after="60"/>
      <w:outlineLvl w:val="0"/>
    </w:pPr>
    <w:rPr>
      <w:rFonts w:ascii="Arial" w:hAnsi="Arial" w:cs="Arial"/>
      <w:b/>
      <w:bCs/>
      <w:sz w:val="32"/>
      <w:szCs w:val="32"/>
    </w:rPr>
  </w:style>
  <w:style w:type="paragraph" w:styleId="Nagwek2">
    <w:name w:val="heading 2"/>
    <w:basedOn w:val="Standard"/>
    <w:next w:val="Standard"/>
    <w:pPr>
      <w:keepNext/>
      <w:spacing w:before="240" w:after="60"/>
      <w:outlineLvl w:val="1"/>
    </w:pPr>
    <w:rPr>
      <w:rFonts w:ascii="Arial" w:hAnsi="Arial" w:cs="Arial"/>
      <w:b/>
      <w:bCs/>
      <w:i/>
      <w:iCs/>
      <w:sz w:val="28"/>
      <w:szCs w:val="28"/>
    </w:rPr>
  </w:style>
  <w:style w:type="paragraph" w:styleId="Nagwek3">
    <w:name w:val="heading 3"/>
    <w:basedOn w:val="Standard"/>
    <w:next w:val="Standard"/>
    <w:pPr>
      <w:keepNext/>
      <w:spacing w:before="240" w:after="60"/>
      <w:outlineLvl w:val="2"/>
    </w:pPr>
    <w:rPr>
      <w:rFonts w:ascii="Arial" w:hAnsi="Arial" w:cs="Arial"/>
      <w:b/>
      <w:bCs/>
      <w:sz w:val="26"/>
      <w:szCs w:val="26"/>
    </w:rPr>
  </w:style>
  <w:style w:type="paragraph" w:styleId="Nagwek4">
    <w:name w:val="heading 4"/>
    <w:basedOn w:val="Standard"/>
    <w:next w:val="Standard"/>
    <w:pPr>
      <w:keepNext/>
      <w:spacing w:line="360" w:lineRule="auto"/>
      <w:ind w:left="709"/>
      <w:outlineLvl w:val="3"/>
    </w:pPr>
  </w:style>
  <w:style w:type="paragraph" w:styleId="Nagwek5">
    <w:name w:val="heading 5"/>
    <w:basedOn w:val="Nagwek"/>
    <w:next w:val="Textbody"/>
    <w:pPr>
      <w:outlineLvl w:val="4"/>
    </w:pPr>
    <w:rPr>
      <w:b/>
      <w:bCs/>
    </w:rPr>
  </w:style>
  <w:style w:type="paragraph" w:styleId="Nagwek6">
    <w:name w:val="heading 6"/>
    <w:basedOn w:val="Nagwek"/>
    <w:next w:val="Textbody"/>
    <w:pPr>
      <w:outlineLvl w:val="5"/>
    </w:pPr>
    <w:rPr>
      <w:b/>
      <w:bCs/>
    </w:rPr>
  </w:style>
  <w:style w:type="paragraph" w:styleId="Nagwek7">
    <w:name w:val="heading 7"/>
    <w:basedOn w:val="Nagwek"/>
    <w:next w:val="Textbody"/>
    <w:pPr>
      <w:outlineLvl w:val="6"/>
    </w:pPr>
    <w:rPr>
      <w:b/>
      <w:bCs/>
    </w:rPr>
  </w:style>
  <w:style w:type="paragraph" w:styleId="Nagwek8">
    <w:name w:val="heading 8"/>
    <w:basedOn w:val="Nagwek"/>
    <w:next w:val="Textbody"/>
    <w:pPr>
      <w:outlineLvl w:val="7"/>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topka">
    <w:name w:val="footer"/>
    <w:basedOn w:val="Standard"/>
    <w:pPr>
      <w:tabs>
        <w:tab w:val="center" w:pos="4536"/>
        <w:tab w:val="right" w:pos="9072"/>
      </w:tabs>
    </w:pPr>
    <w:rPr>
      <w:b/>
      <w:bCs/>
      <w:i/>
      <w:color w:val="000000"/>
      <w:spacing w:val="-3"/>
      <w:sz w:val="32"/>
      <w:szCs w:val="32"/>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styleId="Tytu">
    <w:name w:val="Title"/>
    <w:basedOn w:val="Standard"/>
    <w:next w:val="Podtytu"/>
    <w:pPr>
      <w:jc w:val="center"/>
    </w:pPr>
    <w:rPr>
      <w:b/>
      <w:sz w:val="28"/>
      <w:szCs w:val="20"/>
    </w:rPr>
  </w:style>
  <w:style w:type="paragraph" w:styleId="Podtytu">
    <w:name w:val="Subtitle"/>
    <w:basedOn w:val="Nagwek"/>
    <w:next w:val="Textbody"/>
    <w:pPr>
      <w:jc w:val="center"/>
    </w:pPr>
    <w:rPr>
      <w:i/>
      <w:iCs/>
    </w:rPr>
  </w:style>
  <w:style w:type="paragraph" w:customStyle="1" w:styleId="Tekstpodstawowywcity21">
    <w:name w:val="Tekst podstawowy wcięty 21"/>
    <w:basedOn w:val="Standard"/>
    <w:pPr>
      <w:ind w:left="709"/>
    </w:pPr>
  </w:style>
  <w:style w:type="paragraph" w:styleId="Tekstpodstawowy3">
    <w:name w:val="Body Text 3"/>
    <w:basedOn w:val="Standard"/>
    <w:pPr>
      <w:spacing w:after="120"/>
    </w:pPr>
    <w:rPr>
      <w:sz w:val="16"/>
      <w:szCs w:val="16"/>
    </w:rPr>
  </w:style>
  <w:style w:type="paragraph" w:customStyle="1" w:styleId="Default">
    <w:name w:val="Default"/>
    <w:basedOn w:val="Standard"/>
    <w:pPr>
      <w:autoSpaceDE w:val="0"/>
    </w:pPr>
    <w:rPr>
      <w:rFonts w:eastAsia="Times New Roman" w:cs="Times New Roman"/>
      <w:color w:val="00000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kstpodstawowy31">
    <w:name w:val="Tekst podstawowy 31"/>
    <w:basedOn w:val="Standard"/>
    <w:pPr>
      <w:spacing w:line="360" w:lineRule="auto"/>
      <w:jc w:val="both"/>
    </w:pPr>
    <w:rPr>
      <w:sz w:val="28"/>
    </w:rPr>
  </w:style>
  <w:style w:type="paragraph" w:customStyle="1" w:styleId="NormalnyWeb1">
    <w:name w:val="Normalny (Web)1"/>
    <w:basedOn w:val="Standard"/>
    <w:pPr>
      <w:spacing w:before="280" w:after="280"/>
    </w:pPr>
  </w:style>
  <w:style w:type="paragraph" w:customStyle="1" w:styleId="Normalny1">
    <w:name w:val="Normalny1"/>
    <w:rPr>
      <w:rFonts w:eastAsia="Lucida Sans Unicode"/>
    </w:rPr>
  </w:style>
  <w:style w:type="paragraph" w:customStyle="1" w:styleId="Akapitzlist1">
    <w:name w:val="Akapit z listą1"/>
    <w:basedOn w:val="Normalny1"/>
    <w:pPr>
      <w:ind w:left="708"/>
    </w:pPr>
  </w:style>
  <w:style w:type="paragraph" w:styleId="Bezodstpw">
    <w:name w:val="No Spacing"/>
    <w:pPr>
      <w:widowControl/>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WW8Num5z0">
    <w:name w:val="WW8Num5z0"/>
    <w:rPr>
      <w:rFonts w:ascii="Symbol" w:hAnsi="Symbol"/>
    </w:rPr>
  </w:style>
  <w:style w:type="character" w:customStyle="1" w:styleId="StrongEmphasis">
    <w:name w:val="Strong Emphasis"/>
    <w:rPr>
      <w:b/>
      <w:bCs/>
    </w:rPr>
  </w:style>
  <w:style w:type="character" w:customStyle="1" w:styleId="WW8Num2z0">
    <w:name w:val="WW8Num2z0"/>
    <w:rPr>
      <w:rFonts w:ascii="Times New Roman" w:eastAsia="Times New Roman" w:hAnsi="Times New Roman" w:cs="Times New Roman"/>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2z4">
    <w:name w:val="WW8Num2z4"/>
    <w:rPr>
      <w:rFonts w:ascii="Courier New" w:hAnsi="Courier New"/>
    </w:rPr>
  </w:style>
  <w:style w:type="character" w:customStyle="1" w:styleId="WW8Num3z0">
    <w:name w:val="WW8Num3z0"/>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Internetlink">
    <w:name w:val="Internet link"/>
    <w:rPr>
      <w:color w:val="000080"/>
      <w:u w:val="single"/>
    </w:rPr>
  </w:style>
  <w:style w:type="character" w:customStyle="1" w:styleId="WW8Num11z0">
    <w:name w:val="WW8Num11z0"/>
    <w:rPr>
      <w:rFonts w:ascii="Symbol" w:hAnsi="Symbol"/>
    </w:rPr>
  </w:style>
  <w:style w:type="character" w:customStyle="1" w:styleId="Domylnaczcionkaakapitu1">
    <w:name w:val="Domyślna czcionka akapitu1"/>
  </w:style>
  <w:style w:type="character" w:customStyle="1" w:styleId="WW8Num13z0">
    <w:name w:val="WW8Num13z0"/>
    <w:rPr>
      <w:rFonts w:ascii="OpenSymbol, 'Arial Unicode MS'" w:hAnsi="OpenSymbol, 'Arial Unicode MS'"/>
    </w:rPr>
  </w:style>
  <w:style w:type="character" w:customStyle="1" w:styleId="WW8Num6z0">
    <w:name w:val="WW8Num6z0"/>
    <w:rPr>
      <w:rFonts w:ascii="Symbol" w:hAnsi="Symbol"/>
    </w:rPr>
  </w:style>
  <w:style w:type="character" w:customStyle="1" w:styleId="WW8Num10z0">
    <w:name w:val="WW8Num10z0"/>
    <w:rPr>
      <w:rFonts w:ascii="Symbol" w:hAnsi="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24z0">
    <w:name w:val="WW8Num24z0"/>
    <w:rPr>
      <w:rFonts w:ascii="Symbol" w:hAnsi="Symbo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8z0">
    <w:name w:val="WW8Num8z0"/>
    <w:rPr>
      <w:rFonts w:ascii="Symbol" w:hAnsi="Symbol"/>
    </w:rPr>
  </w:style>
  <w:style w:type="character" w:customStyle="1" w:styleId="WW8Num17z0">
    <w:name w:val="WW8Num17z0"/>
    <w:rPr>
      <w:lang w:eastAsia="ar-SA" w:bidi="ar-SA"/>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RTFNum61">
    <w:name w:val="RTF_Num 6 1"/>
    <w:rPr>
      <w:rFonts w:ascii="Symbol" w:eastAsia="Symbol" w:hAnsi="Symbol" w:cs="Symbol"/>
    </w:rPr>
  </w:style>
  <w:style w:type="numbering" w:customStyle="1" w:styleId="WW8Num5">
    <w:name w:val="WW8Num5"/>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RTFNum2">
    <w:name w:val="RTF_Num 2"/>
    <w:basedOn w:val="Bezlisty"/>
    <w:pPr>
      <w:numPr>
        <w:numId w:val="5"/>
      </w:numPr>
    </w:pPr>
  </w:style>
  <w:style w:type="numbering" w:customStyle="1" w:styleId="RTFNum3">
    <w:name w:val="RTF_Num 3"/>
    <w:basedOn w:val="Bezlisty"/>
    <w:pPr>
      <w:numPr>
        <w:numId w:val="6"/>
      </w:numPr>
    </w:pPr>
  </w:style>
  <w:style w:type="numbering" w:customStyle="1" w:styleId="WW8Num11">
    <w:name w:val="WW8Num11"/>
    <w:basedOn w:val="Bezlisty"/>
    <w:pPr>
      <w:numPr>
        <w:numId w:val="7"/>
      </w:numPr>
    </w:pPr>
  </w:style>
  <w:style w:type="numbering" w:customStyle="1" w:styleId="WW8Num13">
    <w:name w:val="WW8Num13"/>
    <w:basedOn w:val="Bezlisty"/>
    <w:pPr>
      <w:numPr>
        <w:numId w:val="8"/>
      </w:numPr>
    </w:pPr>
  </w:style>
  <w:style w:type="numbering" w:customStyle="1" w:styleId="WW8Num7">
    <w:name w:val="WW8Num7"/>
    <w:basedOn w:val="Bezlisty"/>
    <w:pPr>
      <w:numPr>
        <w:numId w:val="9"/>
      </w:numPr>
    </w:pPr>
  </w:style>
  <w:style w:type="numbering" w:customStyle="1" w:styleId="WW8Num6">
    <w:name w:val="WW8Num6"/>
    <w:basedOn w:val="Bezlisty"/>
    <w:pPr>
      <w:numPr>
        <w:numId w:val="10"/>
      </w:numPr>
    </w:pPr>
  </w:style>
  <w:style w:type="numbering" w:customStyle="1" w:styleId="WW8Num1">
    <w:name w:val="WW8Num1"/>
    <w:basedOn w:val="Bezlisty"/>
    <w:pPr>
      <w:numPr>
        <w:numId w:val="11"/>
      </w:numPr>
    </w:pPr>
  </w:style>
  <w:style w:type="numbering" w:customStyle="1" w:styleId="WW8Num10">
    <w:name w:val="WW8Num10"/>
    <w:basedOn w:val="Bezlisty"/>
    <w:pPr>
      <w:numPr>
        <w:numId w:val="12"/>
      </w:numPr>
    </w:pPr>
  </w:style>
  <w:style w:type="numbering" w:customStyle="1" w:styleId="WW8Num24">
    <w:name w:val="WW8Num24"/>
    <w:basedOn w:val="Bezlisty"/>
    <w:pPr>
      <w:numPr>
        <w:numId w:val="13"/>
      </w:numPr>
    </w:pPr>
  </w:style>
  <w:style w:type="numbering" w:customStyle="1" w:styleId="WW8Num8">
    <w:name w:val="WW8Num8"/>
    <w:basedOn w:val="Bezlisty"/>
    <w:pPr>
      <w:numPr>
        <w:numId w:val="14"/>
      </w:numPr>
    </w:pPr>
  </w:style>
  <w:style w:type="numbering" w:customStyle="1" w:styleId="WW8Num17">
    <w:name w:val="WW8Num17"/>
    <w:basedOn w:val="Bezlisty"/>
    <w:pPr>
      <w:numPr>
        <w:numId w:val="15"/>
      </w:numPr>
    </w:pPr>
  </w:style>
  <w:style w:type="numbering" w:customStyle="1" w:styleId="RTFNum6">
    <w:name w:val="RTF_Num 6"/>
    <w:basedOn w:val="Bezlisty"/>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4038</Characters>
  <Application>Microsoft Office Word</Application>
  <DocSecurity>4</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Maciej Ragan</cp:lastModifiedBy>
  <cp:revision>2</cp:revision>
  <cp:lastPrinted>2017-08-31T11:48:00Z</cp:lastPrinted>
  <dcterms:created xsi:type="dcterms:W3CDTF">2017-09-13T13:21:00Z</dcterms:created>
  <dcterms:modified xsi:type="dcterms:W3CDTF">2017-09-13T13:21:00Z</dcterms:modified>
</cp:coreProperties>
</file>