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83" w:rsidRPr="00194547" w:rsidRDefault="004F02A1" w:rsidP="00130A83">
      <w:pPr>
        <w:widowControl w:val="0"/>
        <w:suppressAutoHyphens/>
        <w:spacing w:after="0" w:line="100" w:lineRule="atLeast"/>
        <w:jc w:val="center"/>
        <w:rPr>
          <w:rFonts w:ascii="Times New Roman" w:eastAsia="Courier New" w:hAnsi="Times New Roman"/>
          <w:b/>
        </w:rPr>
      </w:pPr>
      <w:r>
        <w:rPr>
          <w:rFonts w:ascii="Times New Roman" w:eastAsia="Courier New" w:hAnsi="Times New Roman"/>
          <w:b/>
        </w:rPr>
        <w:t>UMOWA</w:t>
      </w:r>
    </w:p>
    <w:p w:rsidR="00130A83" w:rsidRPr="00194547" w:rsidRDefault="0081311D" w:rsidP="00130A83">
      <w:pPr>
        <w:widowControl w:val="0"/>
        <w:suppressAutoHyphens/>
        <w:spacing w:after="0" w:line="100" w:lineRule="atLeast"/>
        <w:jc w:val="center"/>
        <w:rPr>
          <w:rFonts w:ascii="Times New Roman" w:eastAsia="Courier New" w:hAnsi="Times New Roman"/>
          <w:b/>
        </w:rPr>
      </w:pPr>
      <w:r>
        <w:rPr>
          <w:rFonts w:ascii="Times New Roman" w:eastAsia="Courier New" w:hAnsi="Times New Roman"/>
          <w:b/>
        </w:rPr>
        <w:t xml:space="preserve">Nr </w:t>
      </w:r>
    </w:p>
    <w:p w:rsidR="00130A83" w:rsidRPr="00194547" w:rsidRDefault="00130A83" w:rsidP="00130A83">
      <w:pPr>
        <w:widowControl w:val="0"/>
        <w:suppressAutoHyphens/>
        <w:spacing w:after="0" w:line="28" w:lineRule="atLeast"/>
        <w:jc w:val="center"/>
        <w:rPr>
          <w:rFonts w:ascii="Times New Roman" w:eastAsia="Courier New" w:hAnsi="Times New Roman"/>
          <w:b/>
        </w:rPr>
      </w:pPr>
      <w:r w:rsidRPr="00194547">
        <w:rPr>
          <w:rFonts w:ascii="Times New Roman" w:eastAsia="Courier New" w:hAnsi="Times New Roman"/>
          <w:b/>
          <w:bCs/>
        </w:rPr>
        <w:t xml:space="preserve">zawarta w </w:t>
      </w:r>
      <w:r w:rsidR="004F02A1">
        <w:rPr>
          <w:rFonts w:ascii="Times New Roman" w:eastAsia="Courier New" w:hAnsi="Times New Roman"/>
          <w:b/>
          <w:bCs/>
        </w:rPr>
        <w:t>Żyrardowie</w:t>
      </w:r>
      <w:r w:rsidR="004A44CF">
        <w:rPr>
          <w:rFonts w:ascii="Times New Roman" w:eastAsia="Courier New" w:hAnsi="Times New Roman"/>
          <w:b/>
          <w:bCs/>
        </w:rPr>
        <w:t xml:space="preserve"> w dniu</w:t>
      </w:r>
    </w:p>
    <w:p w:rsidR="00130A83" w:rsidRPr="00194547" w:rsidRDefault="00130A83" w:rsidP="00130A8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</w:rPr>
      </w:pPr>
    </w:p>
    <w:p w:rsidR="00130A83" w:rsidRPr="00194547" w:rsidRDefault="00130A83" w:rsidP="00130A8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</w:rPr>
      </w:pPr>
      <w:r w:rsidRPr="00194547">
        <w:rPr>
          <w:rFonts w:ascii="Times New Roman" w:eastAsia="Calibri" w:hAnsi="Times New Roman"/>
        </w:rPr>
        <w:t xml:space="preserve">p o m i ę d z y: </w:t>
      </w:r>
    </w:p>
    <w:p w:rsidR="004F02A1" w:rsidRPr="004F02A1" w:rsidRDefault="004F02A1" w:rsidP="004F02A1">
      <w:pPr>
        <w:jc w:val="both"/>
        <w:rPr>
          <w:rFonts w:ascii="Times New Roman" w:hAnsi="Times New Roman"/>
        </w:rPr>
      </w:pPr>
      <w:r w:rsidRPr="004F02A1">
        <w:rPr>
          <w:rFonts w:ascii="Times New Roman" w:hAnsi="Times New Roman"/>
          <w:b/>
        </w:rPr>
        <w:t>Powiatem Żyrardowskim</w:t>
      </w:r>
      <w:r w:rsidRPr="004F02A1">
        <w:rPr>
          <w:rFonts w:ascii="Times New Roman" w:hAnsi="Times New Roman"/>
        </w:rPr>
        <w:t xml:space="preserve"> z siedzibą w Żyrardowie, ul. Limanowskiego 45, NIP 838-16-10-589, w imieniu którego działa Starostwo Powiatowe w Żyrardowie, reprezentowane przez Zarząd Powiatu, w </w:t>
      </w:r>
      <w:r w:rsidR="00EC4AA5">
        <w:rPr>
          <w:rFonts w:ascii="Times New Roman" w:hAnsi="Times New Roman"/>
        </w:rPr>
        <w:t>osobach</w:t>
      </w:r>
      <w:r w:rsidRPr="004F02A1">
        <w:rPr>
          <w:rFonts w:ascii="Times New Roman" w:hAnsi="Times New Roman"/>
        </w:rPr>
        <w:t>:</w:t>
      </w:r>
    </w:p>
    <w:p w:rsidR="004F02A1" w:rsidRPr="004F02A1" w:rsidRDefault="004F02A1" w:rsidP="004F02A1">
      <w:pPr>
        <w:pStyle w:val="Akapitzlist1"/>
        <w:numPr>
          <w:ilvl w:val="0"/>
          <w:numId w:val="19"/>
        </w:numPr>
        <w:spacing w:line="276" w:lineRule="auto"/>
        <w:jc w:val="both"/>
        <w:rPr>
          <w:sz w:val="22"/>
        </w:rPr>
      </w:pPr>
      <w:r w:rsidRPr="004F02A1">
        <w:rPr>
          <w:sz w:val="22"/>
        </w:rPr>
        <w:t>Wojciech Szustakiewicz – Starosta</w:t>
      </w:r>
    </w:p>
    <w:p w:rsidR="004F02A1" w:rsidRPr="004F02A1" w:rsidRDefault="004F02A1" w:rsidP="004F02A1">
      <w:pPr>
        <w:pStyle w:val="Akapitzlist1"/>
        <w:numPr>
          <w:ilvl w:val="0"/>
          <w:numId w:val="19"/>
        </w:numPr>
        <w:spacing w:line="276" w:lineRule="auto"/>
        <w:jc w:val="both"/>
        <w:rPr>
          <w:sz w:val="22"/>
        </w:rPr>
      </w:pPr>
      <w:r w:rsidRPr="004F02A1">
        <w:rPr>
          <w:sz w:val="22"/>
        </w:rPr>
        <w:t>Grzegorz Dobrowolski – Wicestarosta</w:t>
      </w:r>
    </w:p>
    <w:p w:rsidR="004F02A1" w:rsidRPr="004F02A1" w:rsidRDefault="004F02A1" w:rsidP="004F02A1">
      <w:pPr>
        <w:jc w:val="both"/>
        <w:rPr>
          <w:rFonts w:ascii="Times New Roman" w:hAnsi="Times New Roman"/>
        </w:rPr>
      </w:pPr>
      <w:r w:rsidRPr="004F02A1">
        <w:rPr>
          <w:rFonts w:ascii="Times New Roman" w:hAnsi="Times New Roman"/>
        </w:rPr>
        <w:t>przy kontrasygnacie Skarbnika Powiatu – Edyty Fedorowicz</w:t>
      </w:r>
    </w:p>
    <w:p w:rsidR="00130A83" w:rsidRPr="004A44CF" w:rsidRDefault="00130A83" w:rsidP="00130A83">
      <w:pPr>
        <w:spacing w:before="120" w:after="120"/>
        <w:jc w:val="both"/>
        <w:rPr>
          <w:rFonts w:ascii="Times New Roman" w:hAnsi="Times New Roman"/>
        </w:rPr>
      </w:pPr>
      <w:r w:rsidRPr="004A44CF">
        <w:rPr>
          <w:rFonts w:ascii="Times New Roman" w:hAnsi="Times New Roman"/>
        </w:rPr>
        <w:t xml:space="preserve">zwanym dalej </w:t>
      </w:r>
      <w:r w:rsidRPr="004A44CF">
        <w:rPr>
          <w:rFonts w:ascii="Times New Roman" w:hAnsi="Times New Roman"/>
          <w:b/>
        </w:rPr>
        <w:t>Zamawiającym</w:t>
      </w:r>
      <w:r w:rsidRPr="004A44CF">
        <w:rPr>
          <w:rFonts w:ascii="Times New Roman" w:hAnsi="Times New Roman"/>
        </w:rPr>
        <w:t xml:space="preserve">: </w:t>
      </w:r>
    </w:p>
    <w:p w:rsidR="00130A83" w:rsidRPr="004A44CF" w:rsidRDefault="00130A83" w:rsidP="00DF249E">
      <w:pPr>
        <w:spacing w:before="120" w:after="120" w:line="240" w:lineRule="auto"/>
        <w:jc w:val="both"/>
        <w:rPr>
          <w:rFonts w:ascii="Times New Roman" w:hAnsi="Times New Roman"/>
          <w:b/>
        </w:rPr>
      </w:pPr>
      <w:r w:rsidRPr="004A44CF">
        <w:rPr>
          <w:rFonts w:ascii="Times New Roman" w:hAnsi="Times New Roman"/>
        </w:rPr>
        <w:t xml:space="preserve">a </w:t>
      </w:r>
    </w:p>
    <w:p w:rsidR="00130A83" w:rsidRPr="004A44CF" w:rsidRDefault="004A44CF" w:rsidP="00E226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4A44CF" w:rsidRPr="004A44CF" w:rsidRDefault="004A44CF" w:rsidP="00E226FC">
      <w:pPr>
        <w:spacing w:after="0"/>
        <w:rPr>
          <w:rFonts w:ascii="Times New Roman" w:hAnsi="Times New Roman"/>
        </w:rPr>
      </w:pPr>
      <w:r w:rsidRPr="004A44CF">
        <w:rPr>
          <w:rFonts w:ascii="Times New Roman" w:hAnsi="Times New Roman"/>
        </w:rPr>
        <w:t>zwanym dalej „Wykonawcą”</w:t>
      </w:r>
    </w:p>
    <w:p w:rsidR="00130A83" w:rsidRPr="00194547" w:rsidRDefault="00130A83" w:rsidP="00130A8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94547">
        <w:rPr>
          <w:rFonts w:ascii="Times New Roman" w:hAnsi="Times New Roman"/>
          <w:b/>
          <w:color w:val="000000"/>
        </w:rPr>
        <w:t>§ 1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94547">
        <w:rPr>
          <w:rFonts w:ascii="Times New Roman" w:hAnsi="Times New Roman"/>
          <w:b/>
          <w:color w:val="000000"/>
        </w:rPr>
        <w:t>Przedmiot umowy</w:t>
      </w:r>
    </w:p>
    <w:p w:rsidR="00130A83" w:rsidRPr="00194547" w:rsidRDefault="00130A83" w:rsidP="00130A8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</w:rPr>
      </w:pPr>
      <w:r w:rsidRPr="00194547">
        <w:rPr>
          <w:rFonts w:ascii="Times New Roman" w:hAnsi="Times New Roman"/>
          <w:color w:val="000000"/>
        </w:rPr>
        <w:t xml:space="preserve">Zamawiający zleca, a Wykonawca przyjmuje do wykonania świadczenie usług pocztowych </w:t>
      </w:r>
      <w:r w:rsidR="00E27C69">
        <w:rPr>
          <w:rFonts w:ascii="Times New Roman" w:hAnsi="Times New Roman"/>
          <w:color w:val="000000"/>
        </w:rPr>
        <w:t xml:space="preserve">                         </w:t>
      </w:r>
      <w:r w:rsidRPr="00194547">
        <w:rPr>
          <w:rFonts w:ascii="Times New Roman" w:hAnsi="Times New Roman"/>
          <w:color w:val="000000"/>
        </w:rPr>
        <w:t xml:space="preserve">w obrocie krajowym i zagranicznym na rzecz </w:t>
      </w:r>
      <w:r w:rsidR="004F02A1">
        <w:rPr>
          <w:rFonts w:ascii="Times New Roman" w:hAnsi="Times New Roman"/>
          <w:color w:val="000000"/>
        </w:rPr>
        <w:t>Starostwa Powiatowego w Żyrardowie</w:t>
      </w:r>
      <w:r w:rsidRPr="00194547">
        <w:rPr>
          <w:rFonts w:ascii="Times New Roman" w:hAnsi="Times New Roman"/>
          <w:color w:val="000000"/>
        </w:rPr>
        <w:t xml:space="preserve"> w zakresie przyjmowania, przemieszczania, doręczania oraz zwrotów niedoręczonych przesyłek pocztowych obejmujących przesyłki listowe i paczki pocztowe.</w:t>
      </w:r>
    </w:p>
    <w:p w:rsidR="00130A83" w:rsidRPr="00194547" w:rsidRDefault="00130A83" w:rsidP="00130A8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</w:rPr>
      </w:pPr>
      <w:r w:rsidRPr="00194547">
        <w:rPr>
          <w:rFonts w:ascii="Times New Roman" w:hAnsi="Times New Roman"/>
          <w:color w:val="000000"/>
        </w:rPr>
        <w:t>Przedmiot umowy będzie realizowany zgodnie z zasadami zawartymi w Załączniku nr 1 do umowy oraz ofertą Wykonawcy stanowiącymi integralną część niniejszej umowy.</w:t>
      </w:r>
    </w:p>
    <w:p w:rsidR="00130A83" w:rsidRPr="00194547" w:rsidRDefault="00130A83" w:rsidP="00130A8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</w:rPr>
      </w:pPr>
      <w:r w:rsidRPr="00194547">
        <w:rPr>
          <w:rFonts w:ascii="Times New Roman" w:hAnsi="Times New Roman"/>
          <w:color w:val="000000"/>
        </w:rPr>
        <w:t>Przyjęte w Załączniku nr 1 do umowy ilości poszczególnych rodzajów usług pocztowych (obejmujące listy w określonych przedziałach wagowych i o określonych gabarytach, paczki oraz zwroty) w trakcie realizacji umowy mogą ulec zmianie.</w:t>
      </w:r>
    </w:p>
    <w:p w:rsidR="00130A83" w:rsidRPr="00194547" w:rsidRDefault="00130A83" w:rsidP="00130A8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</w:rPr>
      </w:pPr>
      <w:r w:rsidRPr="00194547">
        <w:rPr>
          <w:rFonts w:ascii="Times New Roman" w:hAnsi="Times New Roman"/>
          <w:color w:val="000000"/>
        </w:rPr>
        <w:t>Zmiany ilości poszczególnych rodzajów usług pocztowych, o których mowa w ust. 3  nie będą wymagały wprowadzania zmian do umowy w postaci aneksu.</w:t>
      </w:r>
    </w:p>
    <w:p w:rsidR="00130A83" w:rsidRPr="00194547" w:rsidRDefault="00130A83" w:rsidP="00130A8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</w:rPr>
      </w:pPr>
      <w:r w:rsidRPr="00194547">
        <w:rPr>
          <w:rFonts w:ascii="Times New Roman" w:hAnsi="Times New Roman"/>
          <w:color w:val="000000"/>
        </w:rPr>
        <w:t>Wykonawcy nie będzie przysługiwało jakiekolwiek roszczenie z tytułu nie nadania przez Zamawiającego przewidywanej ilości przesyłek.</w:t>
      </w:r>
    </w:p>
    <w:p w:rsidR="00130A83" w:rsidRPr="00194547" w:rsidRDefault="00130A83" w:rsidP="00130A83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/>
        </w:rPr>
      </w:pPr>
      <w:r w:rsidRPr="00194547">
        <w:rPr>
          <w:rFonts w:ascii="Times New Roman" w:hAnsi="Times New Roman"/>
          <w:color w:val="000000"/>
        </w:rPr>
        <w:t>Zamawiający zapłaci Wykonawcy wynagrodzenie za faktycznie wykonane usługi pocztowe.</w:t>
      </w:r>
    </w:p>
    <w:p w:rsidR="00130A83" w:rsidRPr="00194547" w:rsidRDefault="00130A83" w:rsidP="00130A83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 2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Dostarczanie i odbieranie przesyłek listowych</w:t>
      </w:r>
    </w:p>
    <w:p w:rsidR="00130A83" w:rsidRPr="00194547" w:rsidRDefault="00130A83" w:rsidP="00130A8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 xml:space="preserve">W ramach niniejszej umowy Wykonawca zobowiązuje się do świadczenia usług pocztowych, </w:t>
      </w:r>
      <w:r w:rsidRPr="00194547">
        <w:rPr>
          <w:rFonts w:ascii="Times New Roman" w:hAnsi="Times New Roman"/>
          <w:bCs/>
          <w:color w:val="000000"/>
        </w:rPr>
        <w:br/>
        <w:t>o których mowa w §1, w tym świadczenia usługi dostarczania przesyłek pocztowych do Zamawiającego, świadczenia usługi dostarczania zwrotnych potwierdzeń odbioru, zwrotów niedoręczonych przesyłek pocztowych do Zamawiającego, w dni robocze od poniedziałku do piątku.</w:t>
      </w:r>
    </w:p>
    <w:p w:rsidR="00130A83" w:rsidRPr="00194547" w:rsidRDefault="00130A83" w:rsidP="00130A8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Dla celów niniejszej umowy przyjmuje się, że dni robocze  to dni liczone od poniedziałku do piątku, natomiast dni wolne od pracy to: soboty, niedziele oraz inne dni ustawowo wolne od pracy.</w:t>
      </w:r>
    </w:p>
    <w:p w:rsidR="00130A83" w:rsidRPr="00437CDF" w:rsidRDefault="00130A83" w:rsidP="00130A8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437CDF">
        <w:rPr>
          <w:rFonts w:ascii="Times New Roman" w:hAnsi="Times New Roman"/>
          <w:bCs/>
          <w:color w:val="000000"/>
        </w:rPr>
        <w:t xml:space="preserve">Doręczanie zwrotów przesyłek pocztowych nieodebranych przez adresatów do Zamawiającego odbywać się będzie od poniedziałku do piątku, w godzinach porannych, nie później jednak niż do 2 godzin od otwarcia siedziby Zamawiającego. Odbioru dokonywać będzie upoważniony przedstawiciel Zamawiającego. </w:t>
      </w:r>
    </w:p>
    <w:p w:rsidR="00130A83" w:rsidRPr="00194547" w:rsidRDefault="00130A83" w:rsidP="00130A8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94547">
        <w:rPr>
          <w:rFonts w:ascii="Times New Roman" w:hAnsi="Times New Roman"/>
          <w:bCs/>
          <w:color w:val="000000"/>
        </w:rPr>
        <w:t xml:space="preserve">Odbiór przesyłek pocztowych doręczanych Zamawiającemu będzie podlegał udokumentowaniu. Na zestawieniu ilościowym przesyłek pocztowych, przedstawiciel Zamawiającego potwierdzi odbiór doręczanych przesyłek, przystawiając pieczątkę oraz składając podpis i datę. Wzór </w:t>
      </w:r>
      <w:r w:rsidRPr="00194547">
        <w:rPr>
          <w:rFonts w:ascii="Times New Roman" w:hAnsi="Times New Roman"/>
          <w:bCs/>
        </w:rPr>
        <w:t>zestawienia przesyłek zostanie uzgodniony z Wykonawcą.</w:t>
      </w:r>
    </w:p>
    <w:p w:rsidR="00130A83" w:rsidRPr="00437CDF" w:rsidRDefault="00130A83" w:rsidP="00130A83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437CDF">
        <w:rPr>
          <w:rFonts w:ascii="Times New Roman" w:hAnsi="Times New Roman"/>
          <w:bCs/>
        </w:rPr>
        <w:t>Przesyłki pocztowe przygotowane do nadania odbierane będą bezpośrednio z siedziby Zamawiającego codziennie w dni robocze w godz. 14.</w:t>
      </w:r>
      <w:r w:rsidR="004F02A1">
        <w:rPr>
          <w:rFonts w:ascii="Times New Roman" w:hAnsi="Times New Roman"/>
          <w:bCs/>
        </w:rPr>
        <w:t>0</w:t>
      </w:r>
      <w:r w:rsidRPr="00437CDF">
        <w:rPr>
          <w:rFonts w:ascii="Times New Roman" w:hAnsi="Times New Roman"/>
          <w:bCs/>
        </w:rPr>
        <w:t>0-15.</w:t>
      </w:r>
      <w:r w:rsidR="004F02A1">
        <w:rPr>
          <w:rFonts w:ascii="Times New Roman" w:hAnsi="Times New Roman"/>
          <w:bCs/>
        </w:rPr>
        <w:t>0</w:t>
      </w:r>
      <w:r w:rsidRPr="00437CDF">
        <w:rPr>
          <w:rFonts w:ascii="Times New Roman" w:hAnsi="Times New Roman"/>
          <w:bCs/>
        </w:rPr>
        <w:t>0.</w:t>
      </w:r>
    </w:p>
    <w:p w:rsidR="00130A83" w:rsidRPr="00194547" w:rsidRDefault="00130A83" w:rsidP="00130A83">
      <w:pPr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194547">
        <w:rPr>
          <w:rFonts w:ascii="Times New Roman" w:hAnsi="Times New Roman"/>
          <w:bCs/>
        </w:rPr>
        <w:lastRenderedPageBreak/>
        <w:t xml:space="preserve">Odbiór przesyłek musi być przeprowadzany przez Wykonawcę lub podmiot upoważniony przez Wykonawcę. Dodatkowo Zamawiający wskazuje </w:t>
      </w:r>
      <w:r w:rsidR="004F02A1">
        <w:rPr>
          <w:rFonts w:ascii="Times New Roman" w:hAnsi="Times New Roman"/>
          <w:bCs/>
        </w:rPr>
        <w:t>Powiatowy Zespół ds. Orzekania o Niepełnosprawności</w:t>
      </w:r>
      <w:r w:rsidRPr="00194547">
        <w:rPr>
          <w:rFonts w:ascii="Times New Roman" w:hAnsi="Times New Roman"/>
          <w:bCs/>
        </w:rPr>
        <w:t xml:space="preserve"> jako </w:t>
      </w:r>
      <w:r w:rsidR="004F02A1">
        <w:rPr>
          <w:rFonts w:ascii="Times New Roman" w:hAnsi="Times New Roman"/>
          <w:bCs/>
        </w:rPr>
        <w:t>komórkę</w:t>
      </w:r>
      <w:r w:rsidRPr="00194547">
        <w:rPr>
          <w:rFonts w:ascii="Times New Roman" w:hAnsi="Times New Roman"/>
          <w:bCs/>
        </w:rPr>
        <w:t xml:space="preserve"> </w:t>
      </w:r>
      <w:r w:rsidR="004F02A1">
        <w:rPr>
          <w:rFonts w:ascii="Times New Roman" w:hAnsi="Times New Roman"/>
          <w:bCs/>
        </w:rPr>
        <w:t xml:space="preserve">Starostwa Powiatowego w Żyrardowie </w:t>
      </w:r>
      <w:r w:rsidRPr="00194547">
        <w:rPr>
          <w:rFonts w:ascii="Times New Roman" w:hAnsi="Times New Roman"/>
          <w:bCs/>
        </w:rPr>
        <w:t>z któr</w:t>
      </w:r>
      <w:r w:rsidR="004F02A1">
        <w:rPr>
          <w:rFonts w:ascii="Times New Roman" w:hAnsi="Times New Roman"/>
          <w:bCs/>
        </w:rPr>
        <w:t>ej</w:t>
      </w:r>
      <w:r w:rsidRPr="00194547">
        <w:rPr>
          <w:rFonts w:ascii="Times New Roman" w:hAnsi="Times New Roman"/>
          <w:bCs/>
        </w:rPr>
        <w:t xml:space="preserve"> pieczęcią adresową będzie nadawana korespondencja.</w:t>
      </w:r>
    </w:p>
    <w:p w:rsidR="00130A83" w:rsidRPr="00194547" w:rsidRDefault="00130A83" w:rsidP="00130A83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Odbiór przesyłek przygotowanych do nadania będzie każdorazowo dokumentowany przez Wykonawcę pieczęcią, podpisem i datą w pocztowej  książce nadawczej. Pocztowe książki nadawcze przygotowuje Zamawiający. Wzory książki nadawczej zostanie uzgodniony z Wykonawcą.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 3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Zakres świadczonych usług pocztowych</w:t>
      </w:r>
    </w:p>
    <w:p w:rsidR="00130A83" w:rsidRPr="00194547" w:rsidRDefault="00130A83" w:rsidP="00130A83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eastAsia="Times New Roman"/>
          <w:bCs/>
          <w:sz w:val="22"/>
          <w:szCs w:val="22"/>
          <w:lang w:eastAsia="pl-PL"/>
        </w:rPr>
      </w:pPr>
      <w:r w:rsidRPr="00194547">
        <w:rPr>
          <w:rFonts w:eastAsia="Times New Roman"/>
          <w:bCs/>
          <w:sz w:val="22"/>
          <w:szCs w:val="22"/>
          <w:lang w:eastAsia="pl-PL"/>
        </w:rPr>
        <w:t xml:space="preserve">Usługi pocztowe, będące przedmiotem niniejszej umowy, winny być realizowane na zasadach określonych w obowiązujących przepisach prawa, w  szczególności w ustawie </w:t>
      </w:r>
      <w:r w:rsidRPr="00194547">
        <w:rPr>
          <w:rFonts w:eastAsia="Times New Roman"/>
          <w:bCs/>
          <w:sz w:val="22"/>
          <w:szCs w:val="22"/>
          <w:lang w:eastAsia="pl-PL"/>
        </w:rPr>
        <w:br/>
        <w:t>z dnia 23 listopada 2012r. Prawo pocztowe (Dz.U. z 201</w:t>
      </w:r>
      <w:r w:rsidR="00F00186">
        <w:rPr>
          <w:rFonts w:eastAsia="Times New Roman"/>
          <w:bCs/>
          <w:sz w:val="22"/>
          <w:szCs w:val="22"/>
          <w:lang w:eastAsia="pl-PL"/>
        </w:rPr>
        <w:t>7</w:t>
      </w:r>
      <w:r w:rsidRPr="00194547">
        <w:rPr>
          <w:rFonts w:eastAsia="Times New Roman"/>
          <w:bCs/>
          <w:sz w:val="22"/>
          <w:szCs w:val="22"/>
          <w:lang w:eastAsia="pl-PL"/>
        </w:rPr>
        <w:t xml:space="preserve"> r. poz. </w:t>
      </w:r>
      <w:r w:rsidR="00F00186">
        <w:rPr>
          <w:rFonts w:eastAsia="Times New Roman"/>
          <w:bCs/>
          <w:sz w:val="22"/>
          <w:szCs w:val="22"/>
          <w:lang w:eastAsia="pl-PL"/>
        </w:rPr>
        <w:t>1481</w:t>
      </w:r>
      <w:r w:rsidRPr="00194547">
        <w:rPr>
          <w:rFonts w:eastAsia="Times New Roman"/>
          <w:bCs/>
          <w:sz w:val="22"/>
          <w:szCs w:val="22"/>
          <w:lang w:eastAsia="pl-PL"/>
        </w:rPr>
        <w:t>).</w:t>
      </w:r>
    </w:p>
    <w:p w:rsidR="00130A83" w:rsidRPr="00194547" w:rsidRDefault="00130A83" w:rsidP="00130A83">
      <w:pPr>
        <w:pStyle w:val="Akapitzlist"/>
        <w:numPr>
          <w:ilvl w:val="0"/>
          <w:numId w:val="18"/>
        </w:numPr>
        <w:spacing w:after="160" w:line="259" w:lineRule="auto"/>
        <w:ind w:left="426" w:hanging="426"/>
        <w:jc w:val="both"/>
        <w:rPr>
          <w:rFonts w:eastAsia="Times New Roman"/>
          <w:bCs/>
          <w:sz w:val="22"/>
          <w:szCs w:val="22"/>
          <w:lang w:eastAsia="pl-PL"/>
        </w:rPr>
      </w:pPr>
      <w:r w:rsidRPr="00194547">
        <w:rPr>
          <w:rFonts w:eastAsia="Times New Roman"/>
          <w:bCs/>
          <w:sz w:val="22"/>
          <w:szCs w:val="22"/>
          <w:lang w:eastAsia="pl-PL"/>
        </w:rPr>
        <w:t>Wykonawca posiada aktualny wpis do rejestru operatorów pocztowych prowadzony przez Urząd Komunikacji Elektronicznej.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 4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Obowiązywanie i rozwiązanie Umowy</w:t>
      </w:r>
    </w:p>
    <w:p w:rsidR="00130A83" w:rsidRPr="00194547" w:rsidRDefault="00130A83" w:rsidP="00130A83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Niniejsza umowa zostaje zawarta na czas określony tj. od dnia 0</w:t>
      </w:r>
      <w:r w:rsidR="000F6EFA">
        <w:rPr>
          <w:rFonts w:ascii="Times New Roman" w:hAnsi="Times New Roman"/>
          <w:bCs/>
          <w:color w:val="000000"/>
        </w:rPr>
        <w:t>2</w:t>
      </w:r>
      <w:r w:rsidR="004F02A1">
        <w:rPr>
          <w:rFonts w:ascii="Times New Roman" w:hAnsi="Times New Roman"/>
          <w:bCs/>
          <w:color w:val="000000"/>
        </w:rPr>
        <w:t xml:space="preserve"> stycznia </w:t>
      </w:r>
      <w:r w:rsidRPr="00194547">
        <w:rPr>
          <w:rFonts w:ascii="Times New Roman" w:hAnsi="Times New Roman"/>
          <w:bCs/>
          <w:color w:val="000000"/>
        </w:rPr>
        <w:t>201</w:t>
      </w:r>
      <w:r w:rsidR="004A44CF">
        <w:rPr>
          <w:rFonts w:ascii="Times New Roman" w:hAnsi="Times New Roman"/>
          <w:bCs/>
          <w:color w:val="000000"/>
        </w:rPr>
        <w:t>8</w:t>
      </w:r>
      <w:r w:rsidRPr="00194547">
        <w:rPr>
          <w:rFonts w:ascii="Times New Roman" w:hAnsi="Times New Roman"/>
          <w:bCs/>
          <w:color w:val="000000"/>
        </w:rPr>
        <w:t xml:space="preserve"> r. do dnia 31</w:t>
      </w:r>
      <w:r w:rsidR="004F02A1">
        <w:rPr>
          <w:rFonts w:ascii="Times New Roman" w:hAnsi="Times New Roman"/>
          <w:bCs/>
          <w:color w:val="000000"/>
        </w:rPr>
        <w:t xml:space="preserve"> grudnia </w:t>
      </w:r>
      <w:r w:rsidRPr="00194547">
        <w:rPr>
          <w:rFonts w:ascii="Times New Roman" w:hAnsi="Times New Roman"/>
          <w:bCs/>
          <w:color w:val="000000"/>
        </w:rPr>
        <w:t>201</w:t>
      </w:r>
      <w:r w:rsidR="004A44CF">
        <w:rPr>
          <w:rFonts w:ascii="Times New Roman" w:hAnsi="Times New Roman"/>
          <w:bCs/>
          <w:color w:val="000000"/>
        </w:rPr>
        <w:t>8</w:t>
      </w:r>
      <w:r w:rsidRPr="00194547">
        <w:rPr>
          <w:rFonts w:ascii="Times New Roman" w:hAnsi="Times New Roman"/>
          <w:bCs/>
          <w:color w:val="000000"/>
        </w:rPr>
        <w:t xml:space="preserve"> r.</w:t>
      </w:r>
    </w:p>
    <w:p w:rsidR="00130A83" w:rsidRPr="00194547" w:rsidRDefault="00130A83" w:rsidP="00130A83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Zamawiający może rozwiązać umowę w następujących przypadkach:</w:t>
      </w:r>
    </w:p>
    <w:p w:rsidR="00130A83" w:rsidRPr="00194547" w:rsidRDefault="00130A83" w:rsidP="00130A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Niepodjęcia lub zaprzestania przez Wykonawcę świadczenia w całości usług wynikających z niniejszej umowy, z przyczyn od niego zależnych przez okres dłuższy niż 3 dni robocze,</w:t>
      </w:r>
    </w:p>
    <w:p w:rsidR="00130A83" w:rsidRPr="00194547" w:rsidRDefault="00130A83" w:rsidP="00130A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 razie zaistnienia istotnej zmiany okoliczności powodującej, że wykonanie umowy nie leży w interesie publicznym, czego nie można było przewidzieć w chwili zawarcia umowy, Zamawiający może odstąpić od umowy w terminie 30 dni od pozyskania wiadomości o tych okolicznościach. W takich okolicznościach Wykonawca może żądać jedynie wynagrodzenia za wykonane części umowy i nie stosuje się kar umownych.</w:t>
      </w:r>
    </w:p>
    <w:p w:rsidR="00130A83" w:rsidRPr="00194547" w:rsidRDefault="00130A83" w:rsidP="00130A83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 xml:space="preserve">Wykonawca może rozwiązać umowę bądź wstrzymać świadczenie usług pocztowych </w:t>
      </w:r>
      <w:r w:rsidRPr="00194547">
        <w:rPr>
          <w:rFonts w:ascii="Times New Roman" w:hAnsi="Times New Roman"/>
          <w:bCs/>
          <w:color w:val="000000"/>
        </w:rPr>
        <w:br/>
        <w:t>w przypadku, gdy Zamawiający opóźnia się z zapłatą za świadczone usługi pocztowe o co najmniej 21 dni licząc  od upływu terminu płatności za usługi.</w:t>
      </w:r>
    </w:p>
    <w:p w:rsidR="00130A83" w:rsidRPr="00194547" w:rsidRDefault="00130A83" w:rsidP="00130A83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 xml:space="preserve">Strony mogą rozwiązać umowę, w przypadku zmiany w trakcie obowiązywania umowy przepisów prawnych regulujących działalność pocztową, jeżeli wejście w życie tych przepisów uniemożliwi realizację umowy.    </w:t>
      </w:r>
    </w:p>
    <w:p w:rsidR="00130A83" w:rsidRPr="00194547" w:rsidRDefault="00130A83" w:rsidP="00130A83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Rozwiązanie umowy nie zwalnia stron z obowiązku regulowania wobec drugiej strony wszelkich zobowiązań z niej wynikających.</w:t>
      </w:r>
    </w:p>
    <w:p w:rsidR="00130A83" w:rsidRPr="00194547" w:rsidRDefault="00130A83" w:rsidP="00130A83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 5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Płatności- zasady rozliczeń</w:t>
      </w:r>
    </w:p>
    <w:p w:rsidR="00130A83" w:rsidRPr="00194547" w:rsidRDefault="00130A83" w:rsidP="00130A8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Za świadczenie usług pocztowych będących przedmiotem niniejszej umowy Zamawiający zapłaci Wykonawcy kwotę brutto wynikającą z iloczynu ilości wysłanych przesyłek i cen jednostkowych zawartych w Formularzu Cenowym (Załącznik nr 2 do umowy), w tym obowiązujący podatek VAT.</w:t>
      </w:r>
    </w:p>
    <w:p w:rsidR="00130A83" w:rsidRPr="00194547" w:rsidRDefault="00130A83" w:rsidP="00130A8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 xml:space="preserve">Jednostkowe wartości poszczególnych usług pocztowych określone w ofercie Wykonawcy, nie ulegną zmianie w okresie obowiązywania umowy, z zastrzeżeniem zapisów ust. 3-5. </w:t>
      </w:r>
    </w:p>
    <w:p w:rsidR="00130A83" w:rsidRPr="00194547" w:rsidRDefault="00130A83" w:rsidP="00130A8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Strony postanawiają, iż w przypadku zmiany przepisów dotyczących stawek podatku VAT, odpłatność Zamawiającego na rzecz Wykonawcy za świadczenie usług pocztowych o jakich mowa w niniejszej umowie zostaje zmieniona stosownie do wysokości aktualnie obowiązującej stawki podatku od towarów i usług. Zmiana stawki podatku VAT nie wymaga podpisania aneksu do umowy.</w:t>
      </w:r>
    </w:p>
    <w:p w:rsidR="00130A83" w:rsidRPr="00194547" w:rsidRDefault="00130A83" w:rsidP="00130A8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 przypadku, gdy podczas obowiązywania umowy, jednostkowe wartości określone w ofercie Wykonawcy będą wyższe od jednostkowych wartości na poszczególne przesyłki pocztowe opublikowane w ogólnodostępnym cenniku Wykonawcy, wówczas wartości jednostkowe określone w ww. załącznikach ulegną obniżeniu z dniem wejścia w życie cennika, do wysokości podanej w ww. cenniku.</w:t>
      </w:r>
    </w:p>
    <w:p w:rsidR="00130A83" w:rsidRPr="00194547" w:rsidRDefault="00130A83" w:rsidP="00130A8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 xml:space="preserve">Każdorazowa zmiana cen na poszczególne przesyłki pocztowe opublikowana </w:t>
      </w:r>
      <w:r w:rsidRPr="00194547">
        <w:rPr>
          <w:rFonts w:ascii="Times New Roman" w:hAnsi="Times New Roman"/>
          <w:bCs/>
          <w:color w:val="000000"/>
        </w:rPr>
        <w:br/>
        <w:t xml:space="preserve">w ogólnodostępnym cenniku Wykonawcy, skutkuje obowiązkiem Wykonawcy wobec </w:t>
      </w:r>
      <w:r w:rsidRPr="00194547">
        <w:rPr>
          <w:rFonts w:ascii="Times New Roman" w:hAnsi="Times New Roman"/>
          <w:bCs/>
          <w:color w:val="000000"/>
        </w:rPr>
        <w:lastRenderedPageBreak/>
        <w:t xml:space="preserve">Zamawiającego do niezwłocznego przedłożenia Zamawiającemu aktualnego cennika. Wprowadzenie cennikiem niższych jednostkowych cen w stosunku do cen określonych </w:t>
      </w:r>
      <w:r w:rsidRPr="00194547">
        <w:rPr>
          <w:rFonts w:ascii="Times New Roman" w:hAnsi="Times New Roman"/>
          <w:bCs/>
          <w:color w:val="000000"/>
        </w:rPr>
        <w:br/>
        <w:t>w ofercie Wykonawcy nie wymaga podpisania aneksu do umowy.</w:t>
      </w:r>
    </w:p>
    <w:p w:rsidR="00130A83" w:rsidRPr="00194547" w:rsidRDefault="00130A83" w:rsidP="00130A8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Należności za usługi pocztowe, wynikające z faktur VAT płatne będą w terminie 21 dni od daty wystawienia faktury przez Wykonawcę, pod warunkiem otrzymania przez Zamawiającego prawidłowo wystawionej faktury na minimum 14 dni przed terminem płatności. W przypadku otrzymania faktury po upływie ww. terminu, Zamawiający zapłaci należności za usługi pocztowe w terminie 14 dni od dnia otrzymania prawidłowo wystawionej faktury.</w:t>
      </w:r>
    </w:p>
    <w:p w:rsidR="00130A83" w:rsidRPr="00194547" w:rsidRDefault="00130A83" w:rsidP="00130A8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 przypadku rozbieżności pomiędzy terminem płatności wskazanym na fakturze, a wskazanych w niniejszej umowie przyjmuje się, że obowiązującym terminem płatności jest termin wskazany w niniejszej umowie.</w:t>
      </w:r>
    </w:p>
    <w:p w:rsidR="00130A83" w:rsidRPr="00194547" w:rsidRDefault="00130A83" w:rsidP="00130A8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Faktury dostarczane będą na adres siedziby zamawiającego.</w:t>
      </w:r>
    </w:p>
    <w:p w:rsidR="00130A83" w:rsidRPr="00194547" w:rsidRDefault="00130A83" w:rsidP="00130A83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Faktury będą wystawiane na:</w:t>
      </w:r>
    </w:p>
    <w:p w:rsidR="00130A83" w:rsidRPr="00194547" w:rsidRDefault="00EC4AA5" w:rsidP="00130A83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Nabywca</w:t>
      </w:r>
      <w:r w:rsidR="004F02A1">
        <w:rPr>
          <w:rFonts w:ascii="Times New Roman" w:hAnsi="Times New Roman"/>
          <w:b/>
          <w:bCs/>
          <w:color w:val="000000"/>
        </w:rPr>
        <w:t>: Powiat Żyrardowski</w:t>
      </w:r>
    </w:p>
    <w:p w:rsidR="00130A83" w:rsidRPr="00194547" w:rsidRDefault="004F02A1" w:rsidP="00130A83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Ul. Limanowskiego 45</w:t>
      </w:r>
    </w:p>
    <w:p w:rsidR="00130A83" w:rsidRPr="00194547" w:rsidRDefault="004F02A1" w:rsidP="00130A83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96-300 Żyrardów</w:t>
      </w:r>
    </w:p>
    <w:p w:rsidR="00130A83" w:rsidRDefault="00130A83" w:rsidP="00130A83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 xml:space="preserve">NIP: </w:t>
      </w:r>
      <w:r w:rsidR="004F02A1">
        <w:rPr>
          <w:rFonts w:ascii="Times New Roman" w:hAnsi="Times New Roman"/>
          <w:b/>
          <w:bCs/>
          <w:color w:val="000000"/>
        </w:rPr>
        <w:t>838-16-10-589</w:t>
      </w:r>
    </w:p>
    <w:p w:rsidR="004F02A1" w:rsidRDefault="004F02A1" w:rsidP="00130A83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Odbiorca: Starostwo Powiatowe w Żyrardowie</w:t>
      </w:r>
    </w:p>
    <w:p w:rsidR="004F02A1" w:rsidRDefault="004F02A1" w:rsidP="00130A83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Ul. Limanowskiego 45</w:t>
      </w:r>
    </w:p>
    <w:p w:rsidR="004F02A1" w:rsidRPr="00194547" w:rsidRDefault="004F02A1" w:rsidP="00130A83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96-300 Żyrardów</w:t>
      </w:r>
    </w:p>
    <w:p w:rsidR="00130A83" w:rsidRPr="00194547" w:rsidRDefault="00130A83" w:rsidP="00130A83">
      <w:pPr>
        <w:spacing w:after="0" w:line="240" w:lineRule="auto"/>
        <w:ind w:left="357"/>
        <w:jc w:val="center"/>
        <w:rPr>
          <w:rFonts w:ascii="Times New Roman" w:hAnsi="Times New Roman"/>
          <w:b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 xml:space="preserve">§ 6 </w:t>
      </w:r>
    </w:p>
    <w:p w:rsidR="00130A83" w:rsidRPr="00194547" w:rsidRDefault="00130A83" w:rsidP="00130A83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Wykonawca nie może przenieść wierzytelności wynikających z niniejszej umowy na osobę trzecią.</w:t>
      </w:r>
    </w:p>
    <w:p w:rsidR="00130A83" w:rsidRPr="00194547" w:rsidRDefault="00130A83" w:rsidP="00130A83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§7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Sposób uiszczania opłat</w:t>
      </w:r>
    </w:p>
    <w:p w:rsidR="00130A83" w:rsidRPr="006A0DDB" w:rsidRDefault="00130A83" w:rsidP="00130A83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6A0DDB">
        <w:rPr>
          <w:rFonts w:ascii="Times New Roman" w:hAnsi="Times New Roman"/>
          <w:bCs/>
        </w:rPr>
        <w:t>Opłaty za świadczenie usług pocztowych odbywały się będą za pomocą opłaty skredytowanej z dołu.</w:t>
      </w:r>
    </w:p>
    <w:p w:rsidR="00130A83" w:rsidRPr="006A0DDB" w:rsidRDefault="00130A83" w:rsidP="00130A83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6A0DDB">
        <w:rPr>
          <w:rFonts w:ascii="Times New Roman" w:hAnsi="Times New Roman"/>
          <w:bCs/>
        </w:rPr>
        <w:t>Za opłatę skredytowaną z dołu uważa się opłatę w całości wniesioną przez Zamawiającego, w terminie późniejszym niż dzień nadania przesyłek. Okres rozliczeniowy opłaty z dołu ustala się na jeden miesiąc kalendarzowy. Za wykonane usługi placówka Wykonawcy wystawi Zamawiającemu fakturę VAT w terminie do siedmiu dni po upływie okresu rozliczeniowego.</w:t>
      </w:r>
    </w:p>
    <w:p w:rsidR="00130A83" w:rsidRPr="006A0DDB" w:rsidRDefault="00130A83" w:rsidP="00130A83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6A0DDB">
        <w:rPr>
          <w:rFonts w:ascii="Times New Roman" w:hAnsi="Times New Roman"/>
          <w:bCs/>
        </w:rPr>
        <w:t>Zamawiający, uiszczający opłaty za pomocą opłaty skredytowanej z dołu, zobowiązuje się do umieszczania na przesyłkach listowych napisu/nadruku/pieczęci o treści:</w:t>
      </w:r>
    </w:p>
    <w:p w:rsidR="00E226FC" w:rsidRPr="00194547" w:rsidRDefault="00E226FC" w:rsidP="007C0BCE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130A83" w:rsidRDefault="004A44CF" w:rsidP="00E226FC">
      <w:pPr>
        <w:spacing w:after="0" w:line="36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[TREŚĆ UZGODNIONA MIĘDZY STRONAMI]</w:t>
      </w:r>
    </w:p>
    <w:p w:rsidR="00D73BCA" w:rsidRDefault="00D73BCA" w:rsidP="00D73BC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 czasu wyrobienia pieczątki o treści zgodnej z zapisami ust. 3, nie później jednak niż do 13 stycznia 201</w:t>
      </w:r>
      <w:r w:rsidR="00F00186">
        <w:rPr>
          <w:bCs/>
          <w:sz w:val="22"/>
          <w:szCs w:val="22"/>
        </w:rPr>
        <w:t>8</w:t>
      </w:r>
      <w:bookmarkStart w:id="0" w:name="_GoBack"/>
      <w:bookmarkEnd w:id="0"/>
      <w:r>
        <w:rPr>
          <w:bCs/>
          <w:sz w:val="22"/>
          <w:szCs w:val="22"/>
        </w:rPr>
        <w:t xml:space="preserve"> roku, Zamawiający może oznaczać nadawane przesyłki napisem/pieczęcią o treści:</w:t>
      </w:r>
    </w:p>
    <w:p w:rsidR="00D73BCA" w:rsidRPr="00D73BCA" w:rsidRDefault="004A44CF" w:rsidP="00D73BCA">
      <w:pPr>
        <w:pStyle w:val="Akapitzlist"/>
        <w:spacing w:after="0" w:line="240" w:lineRule="auto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[TREŚĆ UZGODNIONA MIĘDZY STRONAMI]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 xml:space="preserve">§8 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Adresowanie przesyłek pocztowych</w:t>
      </w:r>
    </w:p>
    <w:p w:rsidR="00130A83" w:rsidRPr="00194547" w:rsidRDefault="00130A83" w:rsidP="00130A8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Oznakowanie przesyłek listowych na stronie adresowej koperty dzielimy na:</w:t>
      </w:r>
    </w:p>
    <w:p w:rsidR="00130A83" w:rsidRPr="00194547" w:rsidRDefault="00130A83" w:rsidP="00130A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Pole nadawcy,</w:t>
      </w:r>
    </w:p>
    <w:p w:rsidR="00130A83" w:rsidRPr="00194547" w:rsidRDefault="00130A83" w:rsidP="00130A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Pole znaczkowe,</w:t>
      </w:r>
    </w:p>
    <w:p w:rsidR="00130A83" w:rsidRPr="00194547" w:rsidRDefault="00130A83" w:rsidP="00130A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Pole adresowe,</w:t>
      </w:r>
    </w:p>
    <w:p w:rsidR="00130A83" w:rsidRPr="00194547" w:rsidRDefault="00130A83" w:rsidP="00130A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Strefę szyfrową,</w:t>
      </w:r>
    </w:p>
    <w:p w:rsidR="00130A83" w:rsidRPr="00194547" w:rsidRDefault="00130A83" w:rsidP="00130A8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Strefę informacyjną.</w:t>
      </w:r>
    </w:p>
    <w:p w:rsidR="00130A83" w:rsidRPr="00194547" w:rsidRDefault="00130A83" w:rsidP="00130A8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Pole nadawcy tzn. górna lewa strona koperty, przeznaczona jest do umieszczania: adresu nadawcy lub znaku firmowego nadawcy.</w:t>
      </w:r>
    </w:p>
    <w:p w:rsidR="00130A83" w:rsidRPr="00194547" w:rsidRDefault="00130A83" w:rsidP="00130A8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Pole znaczkowe tzn. górna prawa strona koperty, przeznaczone jest do umieszczania oznaczenia potwierdzającego wniesienie opłaty za usługę. Oznaczenie to należy nanosić w sposób trwały i czytelny.</w:t>
      </w:r>
    </w:p>
    <w:p w:rsidR="00130A83" w:rsidRPr="00194547" w:rsidRDefault="00130A83" w:rsidP="00130A8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 xml:space="preserve">Pole adresowe tzn. dolna prawa strona koperty, przeznaczone jest do umieszczania adresu adresata łącznie z aktualnym kodem pocztowym. Adres winien w sposób jednoznaczny wskazywać adresata i miejsce doręczenia. Adres winien być umieszczany w sposób trwały i czytelny, bez skreśleń i poprawek. W przypadku stosowania kopert z przeźroczystym okienkiem adresowym, do </w:t>
      </w:r>
      <w:r w:rsidRPr="00194547">
        <w:rPr>
          <w:rFonts w:ascii="Times New Roman" w:hAnsi="Times New Roman"/>
          <w:bCs/>
          <w:color w:val="000000"/>
        </w:rPr>
        <w:lastRenderedPageBreak/>
        <w:t>przemieszczania i doręczania przyjmowana będzie wyłącznie przesyłka, której zawartość złożona jest w taki sposób, aby adres pozostał całkowicie widoczny przez okienko, nawet w przypadku kiedy zawartość przesunie się wewnątrz koperty. Okienko adresowe winno znajdować się w dolnej prawej części koperty. W okienku adresowym należy umieszczać czytelną informację identyfikującą wyłącznie adresata przesyłki. W przypadku tego typu opakowań niedozwolone jest również umieszczanie na okienku adresowym etykiet samoprzylepnych z naniesiona informacją o adresacie.</w:t>
      </w:r>
    </w:p>
    <w:p w:rsidR="00130A83" w:rsidRPr="00194547" w:rsidRDefault="00130A83" w:rsidP="00130A8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Strefa szyfrowa tzn. dolna część strony adresowej koperty, przeznaczona jest wyłącznie do umieszczania przez Wykonawcę szyfrowanych informacji o adresie adresata np. w postaci kodów kreskowych.</w:t>
      </w:r>
    </w:p>
    <w:p w:rsidR="00130A83" w:rsidRPr="00194547" w:rsidRDefault="00130A83" w:rsidP="00130A8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Strefa informacyjna tzn. część lewej strony adresowej koperty pomiędzy adresem nadawcy a strefą szyfrową, przeznaczona jest wyłącznie, gdzie Zamawiający może umieszczać dodatkowe napisy np. „PRIORYTET”, „POLECONY’, POLECONY ZPO”  itd.</w:t>
      </w:r>
    </w:p>
    <w:p w:rsidR="00130A83" w:rsidRPr="00194547" w:rsidRDefault="00130A83" w:rsidP="00130A8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Adres nadawcy i adresata winien być umieszczony na kopertach równolegle do dłuższej krawędzi strony adresowej koperty.</w:t>
      </w:r>
    </w:p>
    <w:p w:rsidR="00130A83" w:rsidRPr="00194547" w:rsidRDefault="00130A83" w:rsidP="00130A8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Opakowanie przesyłek listowych winny stanowić koperty wykonane z papieru z okienkiem lub bez. Nie należy stosować kopert w ciemnych kolorach oraz wykonanych z błyszczącego lub kredowego papieru, które mogą uniemożliwić Wykonawcy naniesienie datownika oraz kodu kreskowego identyfikującego adresata.</w:t>
      </w:r>
    </w:p>
    <w:p w:rsidR="00130A83" w:rsidRPr="00194547" w:rsidRDefault="00130A83" w:rsidP="00130A83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Paczki pocztowe winny być opisywane poprzez umieszczanie nalepek adresowych wg druku dostarczonego przez Wykonawcę.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§9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Pocztowe książki nadawcze</w:t>
      </w:r>
    </w:p>
    <w:p w:rsidR="00130A83" w:rsidRPr="00194547" w:rsidRDefault="00130A83" w:rsidP="00130A83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Zamawiający zobowiązuje się do:</w:t>
      </w:r>
    </w:p>
    <w:p w:rsidR="00130A83" w:rsidRPr="00194547" w:rsidRDefault="00130A83" w:rsidP="00130A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Adresowania, pakowania i oznakowania przesyłek listowych zgodnie z wymogami określonymi w § 8 niniejszej umowy.</w:t>
      </w:r>
    </w:p>
    <w:p w:rsidR="00130A83" w:rsidRPr="00194547" w:rsidRDefault="00130A83" w:rsidP="00130A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Sporządzania pocztowych książek nadawczych przesyłek pocztowych według wzoru uzgodnionego z Wykonawcą. Pocztowe książki nadawcze sporządzane będą w dwóch egzemplarzach (oryginał/kopia), z których oryginał przeznaczony będzie dla Wykonawcy, a kopia stanowić będzie dla Zamawiającego potwierdzenie nadania.</w:t>
      </w:r>
    </w:p>
    <w:p w:rsidR="00130A83" w:rsidRPr="00194547" w:rsidRDefault="00130A83" w:rsidP="00130A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Tworzenia książki nadawczej dla przesyłek listowych poleconych, wpisując każdą przesyłkę kolejno w oddzielną pozycję, czytelnie, zgodnie z określeniem kolumn, zaznaczając w kolumnie uwagi usługi komplementarne np., „ZWYKŁY” lub „Z”, POLECENY Z POTWIERDZENIEM ODBIORU” lub „ZPO”, „PRIORYTET” lub „P” itd.</w:t>
      </w:r>
    </w:p>
    <w:p w:rsidR="00130A83" w:rsidRPr="00194547" w:rsidRDefault="00130A83" w:rsidP="00130A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Przesyłki niezgodne z książką nadawczą zostają z niej wykreślone i zwracane do nadawcy.</w:t>
      </w:r>
    </w:p>
    <w:p w:rsidR="00130A83" w:rsidRPr="00194547" w:rsidRDefault="00130A83" w:rsidP="00130A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Umieszczania na paczkach pocztowych nalepek adresowych wg druku dostarczonego przez Wykonawcę.</w:t>
      </w:r>
    </w:p>
    <w:p w:rsidR="00130A83" w:rsidRPr="00194547" w:rsidRDefault="00130A83" w:rsidP="00130A83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§10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Doręczanie przesyłek rejestrowanych</w:t>
      </w:r>
    </w:p>
    <w:p w:rsidR="00130A83" w:rsidRPr="00194547" w:rsidRDefault="00130A83" w:rsidP="00130A8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Doręczanie przesyłek rejestrowanych za zwrotnym potwierdzeniem odbioru odbywa się za pośrednictwem druków „Potwierdzenie odbioru” zwanych dalej „ZPO”.</w:t>
      </w:r>
    </w:p>
    <w:p w:rsidR="00130A83" w:rsidRPr="00194547" w:rsidRDefault="00130A83" w:rsidP="00130A8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Zamawiający będzie korzystał z własnych (zgodnie z przepisami prawnymi obowiązującymi Zamawiającego) oraz gotowych udostępnianych nieodpłatnie przez Wykonawcę druków „ZPO”.</w:t>
      </w:r>
    </w:p>
    <w:p w:rsidR="00130A83" w:rsidRPr="00194547" w:rsidRDefault="00130A83" w:rsidP="00130A8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Wykonawca ponosi odpowiedzialność  za wypełnianie rubryk dla niego przeznaczonych, figurujących z ZPO ściśle wg ich opisu. W przypadku braku opisu lub błędów w opisach rubryk w ZPO przeznaczonych dla Wykonawcy, Zamawiający może odmówić zapłaty za wykonaną usługę. Dodatkowo, oprócz odpowiedzialności przewidzianej w rozporządzeniu Ministra Infrastruktury z dnia 13 października 2003 r. w sprawie reklamacji powszechnej usługi pocztowej w zakresie przesyłki rejestrowanej i przekazu pocztowego (Dz.U. z 2003 r. Nr 183 poz. 1795 ze zmianami), Zamawiający może wystąpić z roszczeniem w stosunku do Wykonawcy, jeżeli w skutek działania Wykonawcy, Zamawiający poniósł wymierne szkody związane ze statutową działalnością Zamawiającego.</w:t>
      </w:r>
    </w:p>
    <w:p w:rsidR="00130A83" w:rsidRPr="00194547" w:rsidRDefault="00130A83" w:rsidP="00130A8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Wykonawca zobowiązuje się do przestrzegania przepisów w zakresie doręczania przesyłek pocztowych rejestrowanych, w przypadku nieobecności adresata, określonych w ustawie z dnia 29 sierpnia 1997 r. Ordynacja podatkowa oraz w ustawie z dnia</w:t>
      </w:r>
      <w:r>
        <w:rPr>
          <w:rFonts w:ascii="Times New Roman" w:hAnsi="Times New Roman"/>
          <w:bCs/>
          <w:color w:val="000000"/>
        </w:rPr>
        <w:t xml:space="preserve"> </w:t>
      </w:r>
      <w:r w:rsidRPr="00194547">
        <w:rPr>
          <w:rFonts w:ascii="Times New Roman" w:hAnsi="Times New Roman"/>
          <w:bCs/>
          <w:color w:val="000000"/>
        </w:rPr>
        <w:t>14 czerwca 1960 r. Kodeks postępowania administracyjnego.</w:t>
      </w:r>
    </w:p>
    <w:p w:rsidR="00130A83" w:rsidRPr="00194547" w:rsidRDefault="00130A83" w:rsidP="00130A8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lastRenderedPageBreak/>
        <w:t>Po upływie terminów wskazanych w ww. aktach prawa zewnętrznego, Wykonawca zwraca przesyłkę niezwłocznie do Zamawiającego, nie później jednak niż w ciągu dwóch dni roboczych.</w:t>
      </w:r>
    </w:p>
    <w:p w:rsidR="00130A83" w:rsidRPr="00194547" w:rsidRDefault="00130A83" w:rsidP="00130A8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Wykonawca zobowiązuje się każdorazowo na żądanie Zamawiającego wystawić zaświadczenie o dostarczeniu przesyłki rejestrowanej.</w:t>
      </w:r>
    </w:p>
    <w:p w:rsidR="00130A83" w:rsidRPr="00194547" w:rsidRDefault="00130A83" w:rsidP="00130A83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§11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Kary umowne</w:t>
      </w:r>
    </w:p>
    <w:p w:rsidR="00130A83" w:rsidRPr="00194547" w:rsidRDefault="00130A83" w:rsidP="00130A83">
      <w:pPr>
        <w:numPr>
          <w:ilvl w:val="0"/>
          <w:numId w:val="11"/>
        </w:numPr>
        <w:spacing w:after="0" w:line="240" w:lineRule="auto"/>
        <w:ind w:left="340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Strony ustalają odpowiedzialność za niewykonanie lub nienależyte wykonanie zobowiązań umownych w formie kar umownych w następujących przypadkach i wysokościach:</w:t>
      </w:r>
    </w:p>
    <w:p w:rsidR="00130A83" w:rsidRPr="00194547" w:rsidRDefault="00130A83" w:rsidP="00130A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Wykonawca zapłaci Zamawiającemu kary umowne za opóźnienie lub przerwę w realizacji postanowień niniejszej umowy, w wysokości 0,1 % wartości brutto (zawartej w formularzu ofertowym Wykonawcy) za każdy dzień opóźnienia lub przerwy w świadczeniu przedmiotu zamówienia. Po ewentualnym odstąpieniu od umowy Zamawiający zachowuje uprawnienie do dochodzenia ww. kary umownej.</w:t>
      </w:r>
    </w:p>
    <w:p w:rsidR="00130A83" w:rsidRPr="00194547" w:rsidRDefault="00130A83" w:rsidP="00130A83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Zamawiający zapłaci Wykonawcy za opóźnienie w zapłacie faktury odsetki ustawowe za każdy dzień opóźnienia powyżej określonego terminu.</w:t>
      </w:r>
    </w:p>
    <w:p w:rsidR="00130A83" w:rsidRPr="00194547" w:rsidRDefault="00130A83" w:rsidP="00130A83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Wykonawca upoważnia Zamawiającego do potrącenia kary umownej bezpośrednio z faktury lub kolejnych faktur miesięcznych, w przypadku gdy kwota na fakturze jest mniejsza od kwoty kary umownej.</w:t>
      </w:r>
    </w:p>
    <w:p w:rsidR="00130A83" w:rsidRPr="00194547" w:rsidRDefault="00130A83" w:rsidP="00130A83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Strony ustalają, iż zapłata kar umownych dokonywana będzie na podstawie noty obciążeniowej wystawionej przez Zamawiającego lub faktury wystawionej przez Wykonawcę. Nota obciążeniowa lub faktura winna zawierać potwierdzenie wystąpienia przesłanek wymienionych w ust. 1 .</w:t>
      </w:r>
    </w:p>
    <w:p w:rsidR="00130A83" w:rsidRPr="00194547" w:rsidRDefault="00130A83" w:rsidP="00130A83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Wykonawca zobowiązuje się do przyjmowania reklamacji usług od Zamawiającego na zasadach określonych w przepisach ustawy z dnia 23 listopada 2012 r. Prawo pocztowe (Dz.U. z 2012 poz. 1529) oraz Rozporządzenia Ministra Infrastruktury  z dnia 13 października 2003 r. w sprawie reklamacji powszechnej usługi pocztowej, w zakresie przesyłki rejestrowanej i przekazu pocztowego (Dz.U. nr 183, poz. 1795 z późn. zmianami), a w sprawach nieuregulowanych tymi przepisami stosuje się odpowiednio przepisy ustawy z dnia 23 kwietnia 1964 r. Kodeks cywilny (Dz.U. z 1964 r. nr  16, poz. 93  z późn. zmianami).</w:t>
      </w:r>
    </w:p>
    <w:p w:rsidR="00130A83" w:rsidRPr="00194547" w:rsidRDefault="00130A83" w:rsidP="00130A83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Zamawiający ma prawo do odszkodowania od Wykonawcy, za nienależyte wykonanie umowy na zasadach określonych w powyższych aktach prawnych.</w:t>
      </w:r>
    </w:p>
    <w:p w:rsidR="00130A83" w:rsidRPr="00194547" w:rsidRDefault="00130A83" w:rsidP="00130A83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Strony ustalają, że niezależnie od kar umownych, o których mowa w niniejszej umowie, będą mogły dochodzić odszkodowania uzupełniającego w wysokości rzeczywiście poniesionej szkody.</w:t>
      </w:r>
    </w:p>
    <w:p w:rsidR="00130A83" w:rsidRPr="00194547" w:rsidRDefault="00130A83" w:rsidP="00130A83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§12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Kontakty</w:t>
      </w:r>
    </w:p>
    <w:p w:rsidR="00130A83" w:rsidRPr="00E27C69" w:rsidRDefault="00130A83" w:rsidP="00130A83">
      <w:pPr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/>
          <w:bCs/>
        </w:rPr>
      </w:pPr>
      <w:r w:rsidRPr="00E27C69">
        <w:rPr>
          <w:rFonts w:ascii="Times New Roman" w:hAnsi="Times New Roman"/>
          <w:bCs/>
        </w:rPr>
        <w:t xml:space="preserve">Osobą odpowiedzialną za wykonanie przedmiotu umowy ze strony Wykonawcy jest: </w:t>
      </w:r>
    </w:p>
    <w:p w:rsidR="00E27C69" w:rsidRPr="00E27C69" w:rsidRDefault="004A44CF" w:rsidP="00E27C69">
      <w:pPr>
        <w:spacing w:after="0" w:line="240" w:lineRule="auto"/>
        <w:ind w:left="4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</w:t>
      </w:r>
    </w:p>
    <w:p w:rsidR="00130A83" w:rsidRPr="00E27C69" w:rsidRDefault="00130A83" w:rsidP="00130A83">
      <w:pPr>
        <w:numPr>
          <w:ilvl w:val="0"/>
          <w:numId w:val="12"/>
        </w:numPr>
        <w:spacing w:after="0" w:line="240" w:lineRule="auto"/>
        <w:ind w:left="426" w:hanging="426"/>
        <w:rPr>
          <w:rFonts w:ascii="Times New Roman" w:hAnsi="Times New Roman"/>
          <w:bCs/>
        </w:rPr>
      </w:pPr>
      <w:r w:rsidRPr="00E27C69">
        <w:rPr>
          <w:rFonts w:ascii="Times New Roman" w:hAnsi="Times New Roman"/>
          <w:bCs/>
        </w:rPr>
        <w:t xml:space="preserve">Osobą odpowiedzialną za wykonanie przedmiotu umowy ze strony Zamawiającego  jest: </w:t>
      </w:r>
    </w:p>
    <w:p w:rsidR="00130A83" w:rsidRDefault="006A0DDB" w:rsidP="006A0DDB">
      <w:pPr>
        <w:spacing w:after="0" w:line="240" w:lineRule="auto"/>
        <w:ind w:left="42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Sebastian Litewnicki</w:t>
      </w:r>
      <w:r w:rsidR="00161C58" w:rsidRPr="00A32FFA"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bCs/>
        </w:rPr>
        <w:t>Sekretarz Powiatu, tel. 600-223-652.</w:t>
      </w:r>
    </w:p>
    <w:p w:rsidR="006A0DDB" w:rsidRPr="00A32FFA" w:rsidRDefault="006A0DDB" w:rsidP="006A0DDB">
      <w:pPr>
        <w:spacing w:after="0" w:line="240" w:lineRule="auto"/>
        <w:ind w:left="426"/>
        <w:rPr>
          <w:rFonts w:ascii="Times New Roman" w:hAnsi="Times New Roman"/>
          <w:bCs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 13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Zmiany umowy</w:t>
      </w:r>
    </w:p>
    <w:p w:rsidR="00130A83" w:rsidRPr="00194547" w:rsidRDefault="00130A83" w:rsidP="00130A83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Zamawiający zastrzega możliwość wprowadzenia do umowy  nieistotnych zmian, w razie zaistnienia takiej konieczności.</w:t>
      </w:r>
    </w:p>
    <w:p w:rsidR="00130A83" w:rsidRPr="00194547" w:rsidRDefault="00130A83" w:rsidP="00130A83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Zamawiający dopuszcza możliwość dokonywania zmian w umowie w stosunku do treści oferty, na podstawie której dokonano wyboru Wykonawcy, jeżeli wystąpi co najmniej jedna z niżej wymienionych okoliczności:</w:t>
      </w:r>
    </w:p>
    <w:p w:rsidR="00130A83" w:rsidRPr="00194547" w:rsidRDefault="00130A83" w:rsidP="00130A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Nastąpi wywierająca bezpośredni wpływ na dalsze wykonywanie umowy zmiana obowiązującego prawa.</w:t>
      </w:r>
    </w:p>
    <w:p w:rsidR="00130A83" w:rsidRPr="00194547" w:rsidRDefault="00130A83" w:rsidP="00130A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Wystąpi zmiana Wykonawcy w przypadkach sukcesji generalnej następującej w wyniku dozwolonego przekształcenia podmiotu bądź dziedziczenia oraz w przypadkach szczególnej sukcesji z mocy prawa (np. łączenie, dzielenie, przekształcanie spółek).</w:t>
      </w:r>
    </w:p>
    <w:p w:rsidR="00130A83" w:rsidRPr="00194547" w:rsidRDefault="00130A83" w:rsidP="00130A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Nastąpi zmiana danych Wykonawcy bez zmian samego Wykonawcy (np. zmiana siedziby, adresu, nazwy).</w:t>
      </w:r>
    </w:p>
    <w:p w:rsidR="00130A83" w:rsidRPr="00194547" w:rsidRDefault="00130A83" w:rsidP="00130A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lastRenderedPageBreak/>
        <w:t>Nastąpi konieczność zmiany wynagrodzenia Wykonawcy w wyniku zmiany urzędowej stawki podatku VAT.</w:t>
      </w:r>
    </w:p>
    <w:p w:rsidR="00130A83" w:rsidRPr="00194547" w:rsidRDefault="00130A83" w:rsidP="00130A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Wystąpi konieczność zmiany sposobu rozliczania umowy lub dokonywania płatności na rzecz Wykonawcy.</w:t>
      </w:r>
    </w:p>
    <w:p w:rsidR="00130A83" w:rsidRPr="00194547" w:rsidRDefault="00130A83" w:rsidP="00130A8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 razie zaistnienia zdarzeń niezależnych od stron, po dacie zawarcia umowy, o charakterze działania siły wyższej, które uniemożliwiłoby wykonanie zobowiązań i na warunkach określonych w umowie – strony zobowiązują się do wspólnego określenia nowych warunków realizacji przedmiotu umowy.</w:t>
      </w:r>
    </w:p>
    <w:p w:rsidR="00130A83" w:rsidRPr="00194547" w:rsidRDefault="00130A83" w:rsidP="00130A83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Zmiany umowy wymagają formy pisemnej pod rygorem nieważności.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§ 14</w:t>
      </w:r>
    </w:p>
    <w:p w:rsidR="00130A83" w:rsidRPr="00194547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94547">
        <w:rPr>
          <w:rFonts w:ascii="Times New Roman" w:hAnsi="Times New Roman"/>
          <w:b/>
          <w:bCs/>
          <w:color w:val="000000"/>
        </w:rPr>
        <w:t>Postanowienia końcowe</w:t>
      </w:r>
    </w:p>
    <w:p w:rsidR="00130A83" w:rsidRPr="00194547" w:rsidRDefault="00130A83" w:rsidP="00130A8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W zakresie nieuregulowanym niniejszą umową stosuje się przepisy powszechnie obowiązujące, a w szczególności przepisy ustawy Prawo pocztowe, Kodeksu Cywilnego wraz z aktami wykonawczymi i innych uregulowań prawnych związanych z przedmiotem zamówienia.</w:t>
      </w:r>
    </w:p>
    <w:p w:rsidR="00130A83" w:rsidRPr="00194547" w:rsidRDefault="00130A83" w:rsidP="00130A8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Ewentualne spory wynikłe z niniejszej umowy podlegać będą orzecznictwu sądów powszechnych, właściwych ze względu na siedzibę Zamawiającego.</w:t>
      </w:r>
    </w:p>
    <w:p w:rsidR="00130A83" w:rsidRPr="00194547" w:rsidRDefault="00130A83" w:rsidP="00130A8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Integralnym składnikiem niniejszej umowy jest:</w:t>
      </w:r>
    </w:p>
    <w:p w:rsidR="00130A83" w:rsidRPr="00194547" w:rsidRDefault="00130A83" w:rsidP="00130A8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Formularz cenowy.</w:t>
      </w:r>
    </w:p>
    <w:p w:rsidR="00130A83" w:rsidRPr="00194547" w:rsidRDefault="00130A83" w:rsidP="00130A8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color w:val="000000"/>
        </w:rPr>
      </w:pPr>
      <w:r w:rsidRPr="00194547">
        <w:rPr>
          <w:rFonts w:ascii="Times New Roman" w:hAnsi="Times New Roman"/>
          <w:bCs/>
          <w:color w:val="000000"/>
        </w:rPr>
        <w:t>Umowę niniejszą sporządzono w trzech jednobrzmiących egzemplarzach, dwa dla Zamawiającego, jeden dla Wykonawcy.</w:t>
      </w:r>
    </w:p>
    <w:p w:rsidR="00130A83" w:rsidRPr="00194547" w:rsidRDefault="00130A83" w:rsidP="00130A83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130A83" w:rsidRPr="0057258C" w:rsidRDefault="00130A83" w:rsidP="00130A83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130A83" w:rsidRPr="0057258C" w:rsidRDefault="00130A83" w:rsidP="00130A83">
      <w:pPr>
        <w:spacing w:after="0" w:line="240" w:lineRule="auto"/>
        <w:rPr>
          <w:rFonts w:ascii="Times New Roman" w:hAnsi="Times New Roman"/>
          <w:bCs/>
          <w:color w:val="000000"/>
        </w:rPr>
      </w:pPr>
    </w:p>
    <w:p w:rsidR="00130A83" w:rsidRPr="0057258C" w:rsidRDefault="00130A83" w:rsidP="00130A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7258C">
        <w:rPr>
          <w:rFonts w:ascii="Times New Roman" w:hAnsi="Times New Roman"/>
          <w:b/>
          <w:bCs/>
          <w:color w:val="000000"/>
        </w:rPr>
        <w:t>WYKONAWCA</w:t>
      </w:r>
      <w:r w:rsidRPr="0057258C">
        <w:rPr>
          <w:rFonts w:ascii="Times New Roman" w:hAnsi="Times New Roman"/>
          <w:b/>
          <w:bCs/>
          <w:color w:val="000000"/>
        </w:rPr>
        <w:tab/>
      </w:r>
      <w:r w:rsidRPr="0057258C">
        <w:rPr>
          <w:rFonts w:ascii="Times New Roman" w:hAnsi="Times New Roman"/>
          <w:b/>
          <w:bCs/>
          <w:color w:val="000000"/>
        </w:rPr>
        <w:tab/>
      </w:r>
      <w:r w:rsidRPr="0057258C">
        <w:rPr>
          <w:rFonts w:ascii="Times New Roman" w:hAnsi="Times New Roman"/>
          <w:b/>
          <w:bCs/>
          <w:color w:val="000000"/>
        </w:rPr>
        <w:tab/>
      </w:r>
      <w:r w:rsidRPr="00E3478D">
        <w:rPr>
          <w:rFonts w:ascii="Times New Roman" w:hAnsi="Times New Roman"/>
          <w:b/>
          <w:bCs/>
          <w:color w:val="000000"/>
        </w:rPr>
        <w:t xml:space="preserve">                     </w:t>
      </w:r>
      <w:r w:rsidRPr="0057258C">
        <w:rPr>
          <w:rFonts w:ascii="Times New Roman" w:hAnsi="Times New Roman"/>
          <w:b/>
          <w:bCs/>
          <w:color w:val="000000"/>
        </w:rPr>
        <w:tab/>
      </w:r>
      <w:r w:rsidRPr="0057258C">
        <w:rPr>
          <w:rFonts w:ascii="Times New Roman" w:hAnsi="Times New Roman"/>
          <w:b/>
          <w:bCs/>
          <w:color w:val="000000"/>
        </w:rPr>
        <w:tab/>
        <w:t>ZAMAWIAJĄCY</w:t>
      </w:r>
    </w:p>
    <w:p w:rsidR="00130A83" w:rsidRPr="0057258C" w:rsidRDefault="00130A83" w:rsidP="00130A83">
      <w:pPr>
        <w:spacing w:after="0" w:line="240" w:lineRule="auto"/>
        <w:ind w:left="720"/>
        <w:rPr>
          <w:rFonts w:ascii="Times New Roman" w:hAnsi="Times New Roman"/>
          <w:b/>
          <w:bCs/>
          <w:color w:val="000000"/>
        </w:rPr>
      </w:pPr>
    </w:p>
    <w:p w:rsidR="00130A83" w:rsidRDefault="00130A83" w:rsidP="00130A83">
      <w:pPr>
        <w:pStyle w:val="Akapitzlist"/>
        <w:ind w:left="0"/>
        <w:jc w:val="both"/>
      </w:pPr>
    </w:p>
    <w:p w:rsidR="00130A83" w:rsidRDefault="00130A83" w:rsidP="00130A83">
      <w:pPr>
        <w:pStyle w:val="Akapitzlist"/>
        <w:ind w:left="0"/>
        <w:jc w:val="both"/>
      </w:pPr>
    </w:p>
    <w:p w:rsidR="009F6E88" w:rsidRDefault="009F6E88"/>
    <w:sectPr w:rsidR="009F6E88" w:rsidSect="00E226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1" w15:restartNumberingAfterBreak="0">
    <w:nsid w:val="00AF61DB"/>
    <w:multiLevelType w:val="hybridMultilevel"/>
    <w:tmpl w:val="B7582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C5198"/>
    <w:multiLevelType w:val="hybridMultilevel"/>
    <w:tmpl w:val="E8CC7380"/>
    <w:lvl w:ilvl="0" w:tplc="730C25FE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3E51325"/>
    <w:multiLevelType w:val="hybridMultilevel"/>
    <w:tmpl w:val="515A6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72ABC"/>
    <w:multiLevelType w:val="hybridMultilevel"/>
    <w:tmpl w:val="D2D8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17DC4"/>
    <w:multiLevelType w:val="hybridMultilevel"/>
    <w:tmpl w:val="7550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8017B"/>
    <w:multiLevelType w:val="hybridMultilevel"/>
    <w:tmpl w:val="2E62E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F5405"/>
    <w:multiLevelType w:val="hybridMultilevel"/>
    <w:tmpl w:val="0B145D9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FD95409"/>
    <w:multiLevelType w:val="hybridMultilevel"/>
    <w:tmpl w:val="D7C41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76A5C"/>
    <w:multiLevelType w:val="hybridMultilevel"/>
    <w:tmpl w:val="6EE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B3E7C"/>
    <w:multiLevelType w:val="hybridMultilevel"/>
    <w:tmpl w:val="3238DCCC"/>
    <w:lvl w:ilvl="0" w:tplc="61E27E4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F1A9958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B2D7CEC"/>
    <w:multiLevelType w:val="hybridMultilevel"/>
    <w:tmpl w:val="C738499C"/>
    <w:lvl w:ilvl="0" w:tplc="F83490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E8A5096"/>
    <w:multiLevelType w:val="hybridMultilevel"/>
    <w:tmpl w:val="717296CA"/>
    <w:lvl w:ilvl="0" w:tplc="634246C2">
      <w:start w:val="1"/>
      <w:numFmt w:val="decimal"/>
      <w:lvlText w:val="%1)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547A1814"/>
    <w:multiLevelType w:val="hybridMultilevel"/>
    <w:tmpl w:val="3684F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66B69"/>
    <w:multiLevelType w:val="hybridMultilevel"/>
    <w:tmpl w:val="6E02C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F7192"/>
    <w:multiLevelType w:val="hybridMultilevel"/>
    <w:tmpl w:val="C6D4323C"/>
    <w:lvl w:ilvl="0" w:tplc="D1681D5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2F23304"/>
    <w:multiLevelType w:val="hybridMultilevel"/>
    <w:tmpl w:val="81E24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268"/>
    <w:multiLevelType w:val="hybridMultilevel"/>
    <w:tmpl w:val="716A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14335"/>
    <w:multiLevelType w:val="hybridMultilevel"/>
    <w:tmpl w:val="A2E4A008"/>
    <w:lvl w:ilvl="0" w:tplc="3EAEE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2"/>
  </w:num>
  <w:num w:numId="5">
    <w:abstractNumId w:val="14"/>
  </w:num>
  <w:num w:numId="6">
    <w:abstractNumId w:val="13"/>
  </w:num>
  <w:num w:numId="7">
    <w:abstractNumId w:val="16"/>
  </w:num>
  <w:num w:numId="8">
    <w:abstractNumId w:val="7"/>
  </w:num>
  <w:num w:numId="9">
    <w:abstractNumId w:val="9"/>
  </w:num>
  <w:num w:numId="10">
    <w:abstractNumId w:val="18"/>
  </w:num>
  <w:num w:numId="11">
    <w:abstractNumId w:val="4"/>
  </w:num>
  <w:num w:numId="12">
    <w:abstractNumId w:val="17"/>
  </w:num>
  <w:num w:numId="13">
    <w:abstractNumId w:val="6"/>
  </w:num>
  <w:num w:numId="14">
    <w:abstractNumId w:val="15"/>
  </w:num>
  <w:num w:numId="15">
    <w:abstractNumId w:val="5"/>
  </w:num>
  <w:num w:numId="16">
    <w:abstractNumId w:val="10"/>
  </w:num>
  <w:num w:numId="17">
    <w:abstractNumId w:val="12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5E"/>
    <w:rsid w:val="000F6EFA"/>
    <w:rsid w:val="00130A83"/>
    <w:rsid w:val="0015052C"/>
    <w:rsid w:val="00161C58"/>
    <w:rsid w:val="00437CDF"/>
    <w:rsid w:val="00470B24"/>
    <w:rsid w:val="004A44CF"/>
    <w:rsid w:val="004F02A1"/>
    <w:rsid w:val="005116A3"/>
    <w:rsid w:val="0053722D"/>
    <w:rsid w:val="00557B5E"/>
    <w:rsid w:val="00637F5E"/>
    <w:rsid w:val="006A0DDB"/>
    <w:rsid w:val="007C0BCE"/>
    <w:rsid w:val="007D5EE1"/>
    <w:rsid w:val="0081311D"/>
    <w:rsid w:val="009F6E88"/>
    <w:rsid w:val="00A32FFA"/>
    <w:rsid w:val="00D73BCA"/>
    <w:rsid w:val="00DF249E"/>
    <w:rsid w:val="00E226FC"/>
    <w:rsid w:val="00E27C69"/>
    <w:rsid w:val="00EC4AA5"/>
    <w:rsid w:val="00F00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C3A1"/>
  <w15:docId w15:val="{22B13F75-6DFC-40E6-8D18-4C318D56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0A8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A83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CD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226FC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4F02A1"/>
    <w:pPr>
      <w:suppressAutoHyphens/>
      <w:spacing w:after="0" w:line="100" w:lineRule="atLeast"/>
      <w:ind w:left="720"/>
    </w:pPr>
    <w:rPr>
      <w:rFonts w:ascii="Times New Roman" w:eastAsia="SimSu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2564</Words>
  <Characters>15388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Jowita Leszczyńska</dc:creator>
  <cp:lastModifiedBy>Katarzyna Krawczyk</cp:lastModifiedBy>
  <cp:revision>3</cp:revision>
  <cp:lastPrinted>2017-12-11T08:23:00Z</cp:lastPrinted>
  <dcterms:created xsi:type="dcterms:W3CDTF">2017-12-11T08:13:00Z</dcterms:created>
  <dcterms:modified xsi:type="dcterms:W3CDTF">2017-12-11T08:35:00Z</dcterms:modified>
</cp:coreProperties>
</file>