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097" w:rsidRPr="003E02B4" w:rsidRDefault="00D93097" w:rsidP="002B28BE">
      <w:pPr>
        <w:pStyle w:val="Default"/>
      </w:pPr>
    </w:p>
    <w:p w:rsidR="00D93097" w:rsidRPr="003E02B4" w:rsidRDefault="00D93097" w:rsidP="002B28BE">
      <w:pPr>
        <w:pStyle w:val="Default"/>
        <w:rPr>
          <w:b/>
        </w:rPr>
      </w:pPr>
      <w:r w:rsidRPr="003E02B4">
        <w:t xml:space="preserve"> </w:t>
      </w:r>
      <w:r w:rsidRPr="003E02B4">
        <w:rPr>
          <w:b/>
        </w:rPr>
        <w:t>KD.272.2.1.2017</w:t>
      </w:r>
      <w:r w:rsidRPr="003E02B4">
        <w:rPr>
          <w:b/>
          <w:bCs/>
        </w:rPr>
        <w:t xml:space="preserve"> </w:t>
      </w:r>
    </w:p>
    <w:p w:rsidR="00D93097" w:rsidRPr="003E02B4" w:rsidRDefault="00D93097" w:rsidP="002B28BE">
      <w:pPr>
        <w:pStyle w:val="Default"/>
        <w:rPr>
          <w:color w:val="auto"/>
        </w:rPr>
      </w:pPr>
    </w:p>
    <w:p w:rsidR="00D93097" w:rsidRPr="003E02B4" w:rsidRDefault="00D93097" w:rsidP="0055456A">
      <w:pPr>
        <w:pStyle w:val="Default"/>
        <w:jc w:val="center"/>
        <w:rPr>
          <w:color w:val="auto"/>
        </w:rPr>
      </w:pPr>
      <w:r w:rsidRPr="003E02B4">
        <w:rPr>
          <w:b/>
          <w:bCs/>
          <w:color w:val="auto"/>
        </w:rPr>
        <w:t xml:space="preserve">Specyfikacja istotnych warunków zamówienia </w:t>
      </w:r>
      <w:r w:rsidRPr="003E02B4">
        <w:rPr>
          <w:color w:val="auto"/>
        </w:rPr>
        <w:t>(zwana dalej „SIWZ”)</w:t>
      </w:r>
    </w:p>
    <w:p w:rsidR="00D93097" w:rsidRPr="003E02B4" w:rsidRDefault="00D93097" w:rsidP="0055456A">
      <w:pPr>
        <w:pStyle w:val="Default"/>
        <w:jc w:val="center"/>
        <w:rPr>
          <w:color w:val="auto"/>
        </w:rPr>
      </w:pPr>
      <w:r w:rsidRPr="003E02B4">
        <w:rPr>
          <w:b/>
          <w:bCs/>
          <w:color w:val="auto"/>
        </w:rPr>
        <w:t>na wykonanie i dostawę tablic rejestracyjnych</w:t>
      </w:r>
    </w:p>
    <w:p w:rsidR="00D93097" w:rsidRPr="003E02B4" w:rsidRDefault="00D93097" w:rsidP="00B4579E">
      <w:pPr>
        <w:pStyle w:val="Default"/>
        <w:rPr>
          <w:b/>
          <w:bCs/>
          <w:color w:val="auto"/>
        </w:rPr>
      </w:pPr>
    </w:p>
    <w:p w:rsidR="00D93097" w:rsidRPr="003E02B4" w:rsidRDefault="00D93097" w:rsidP="00B4579E">
      <w:pPr>
        <w:pStyle w:val="Default"/>
        <w:rPr>
          <w:color w:val="auto"/>
        </w:rPr>
      </w:pPr>
      <w:r w:rsidRPr="003E02B4">
        <w:rPr>
          <w:b/>
          <w:bCs/>
          <w:color w:val="auto"/>
        </w:rPr>
        <w:t>I. Zamawiający:</w:t>
      </w:r>
    </w:p>
    <w:p w:rsidR="00D93097" w:rsidRPr="003E02B4" w:rsidRDefault="00D93097" w:rsidP="002B28BE">
      <w:pPr>
        <w:pStyle w:val="Default"/>
        <w:rPr>
          <w:color w:val="auto"/>
        </w:rPr>
      </w:pPr>
    </w:p>
    <w:p w:rsidR="00D93097" w:rsidRPr="003E02B4" w:rsidRDefault="00D93097" w:rsidP="002B28BE">
      <w:pPr>
        <w:pStyle w:val="Default"/>
        <w:rPr>
          <w:b/>
          <w:color w:val="auto"/>
        </w:rPr>
      </w:pPr>
      <w:r w:rsidRPr="003E02B4">
        <w:rPr>
          <w:b/>
          <w:color w:val="auto"/>
        </w:rPr>
        <w:t>POWIAT ŻYRARDOWSKI</w:t>
      </w:r>
    </w:p>
    <w:p w:rsidR="00D93097" w:rsidRPr="003E02B4" w:rsidRDefault="00D93097" w:rsidP="002B28BE">
      <w:pPr>
        <w:pStyle w:val="Default"/>
        <w:rPr>
          <w:b/>
          <w:color w:val="auto"/>
        </w:rPr>
      </w:pPr>
      <w:r w:rsidRPr="003E02B4">
        <w:rPr>
          <w:b/>
        </w:rPr>
        <w:t>NIP 838 -16 -</w:t>
      </w:r>
      <w:r>
        <w:rPr>
          <w:b/>
        </w:rPr>
        <w:t xml:space="preserve"> </w:t>
      </w:r>
      <w:r w:rsidRPr="003E02B4">
        <w:rPr>
          <w:b/>
        </w:rPr>
        <w:t>10 -</w:t>
      </w:r>
      <w:r>
        <w:rPr>
          <w:b/>
        </w:rPr>
        <w:t xml:space="preserve"> </w:t>
      </w:r>
      <w:r w:rsidRPr="003E02B4">
        <w:rPr>
          <w:b/>
        </w:rPr>
        <w:t>589</w:t>
      </w:r>
    </w:p>
    <w:p w:rsidR="00D93097" w:rsidRPr="003E02B4" w:rsidRDefault="00D93097" w:rsidP="002B28BE">
      <w:pPr>
        <w:pStyle w:val="Default"/>
        <w:rPr>
          <w:color w:val="auto"/>
        </w:rPr>
      </w:pPr>
      <w:r w:rsidRPr="003E02B4">
        <w:rPr>
          <w:b/>
          <w:bCs/>
          <w:color w:val="auto"/>
        </w:rPr>
        <w:t>Adres pocztowy</w:t>
      </w:r>
      <w:r w:rsidRPr="003E02B4">
        <w:rPr>
          <w:color w:val="auto"/>
        </w:rPr>
        <w:t>: ul. Limanowskiego 45, 96-300 Żyrardów, województwo mazowieckie</w:t>
      </w:r>
      <w:r w:rsidR="00A331D5">
        <w:rPr>
          <w:color w:val="auto"/>
        </w:rPr>
        <w:t>.</w:t>
      </w:r>
      <w:r w:rsidRPr="003E02B4">
        <w:rPr>
          <w:color w:val="auto"/>
        </w:rPr>
        <w:t xml:space="preserve"> </w:t>
      </w:r>
    </w:p>
    <w:p w:rsidR="00D93097" w:rsidRPr="003E02B4" w:rsidRDefault="00D93097" w:rsidP="00A331D5">
      <w:pPr>
        <w:pStyle w:val="Default"/>
        <w:rPr>
          <w:color w:val="auto"/>
        </w:rPr>
      </w:pPr>
      <w:r w:rsidRPr="003E02B4">
        <w:rPr>
          <w:b/>
          <w:bCs/>
          <w:color w:val="auto"/>
        </w:rPr>
        <w:t xml:space="preserve">Adres strony internetowej: </w:t>
      </w:r>
      <w:r w:rsidRPr="003E02B4">
        <w:rPr>
          <w:color w:val="auto"/>
        </w:rPr>
        <w:t>www.powiat-zyrardowski.pl</w:t>
      </w:r>
    </w:p>
    <w:p w:rsidR="00D93097" w:rsidRPr="003E02B4" w:rsidRDefault="00D93097" w:rsidP="002B28BE">
      <w:pPr>
        <w:pStyle w:val="Default"/>
        <w:rPr>
          <w:b/>
          <w:bCs/>
          <w:color w:val="auto"/>
        </w:rPr>
      </w:pPr>
    </w:p>
    <w:p w:rsidR="00D93097" w:rsidRPr="006E5141" w:rsidRDefault="00D93097" w:rsidP="000A63BE">
      <w:pPr>
        <w:spacing w:after="0" w:line="240" w:lineRule="auto"/>
        <w:jc w:val="both"/>
        <w:rPr>
          <w:rFonts w:ascii="Arial" w:hAnsi="Arial" w:cs="Arial"/>
          <w:b/>
          <w:bCs/>
          <w:sz w:val="24"/>
          <w:szCs w:val="24"/>
          <w:lang w:eastAsia="pl-PL"/>
        </w:rPr>
      </w:pPr>
      <w:r w:rsidRPr="006E5141">
        <w:rPr>
          <w:rFonts w:ascii="Arial" w:hAnsi="Arial" w:cs="Arial"/>
          <w:b/>
          <w:bCs/>
          <w:sz w:val="24"/>
          <w:szCs w:val="24"/>
          <w:lang w:eastAsia="pl-PL"/>
        </w:rPr>
        <w:t>II. Tryb udzielenia zamówienia</w:t>
      </w:r>
    </w:p>
    <w:p w:rsidR="00D93097" w:rsidRPr="0026534C" w:rsidRDefault="00D93097" w:rsidP="000A63BE">
      <w:pPr>
        <w:spacing w:after="0" w:line="240" w:lineRule="auto"/>
        <w:jc w:val="both"/>
        <w:rPr>
          <w:rFonts w:ascii="Times New Roman" w:hAnsi="Times New Roman"/>
          <w:b/>
          <w:bCs/>
          <w:sz w:val="20"/>
          <w:szCs w:val="20"/>
          <w:lang w:eastAsia="pl-PL"/>
        </w:rPr>
      </w:pPr>
    </w:p>
    <w:p w:rsidR="00D93097" w:rsidRPr="000A63BE" w:rsidRDefault="00D93097" w:rsidP="00750023">
      <w:pPr>
        <w:spacing w:after="0" w:line="307" w:lineRule="exact"/>
        <w:jc w:val="both"/>
        <w:rPr>
          <w:rFonts w:ascii="Arial" w:hAnsi="Arial" w:cs="Arial"/>
          <w:sz w:val="24"/>
          <w:szCs w:val="24"/>
          <w:lang w:eastAsia="pl-PL"/>
        </w:rPr>
      </w:pPr>
      <w:r w:rsidRPr="000A63BE">
        <w:rPr>
          <w:rFonts w:ascii="Arial" w:hAnsi="Arial" w:cs="Arial"/>
          <w:b/>
          <w:sz w:val="24"/>
          <w:szCs w:val="24"/>
          <w:lang w:eastAsia="pl-PL"/>
        </w:rPr>
        <w:t>1.</w:t>
      </w:r>
      <w:r w:rsidRPr="000A63BE">
        <w:rPr>
          <w:rFonts w:ascii="Arial" w:hAnsi="Arial" w:cs="Arial"/>
          <w:sz w:val="24"/>
          <w:szCs w:val="24"/>
          <w:lang w:eastAsia="pl-PL"/>
        </w:rPr>
        <w:t xml:space="preserve"> Postępowanie prowadzone jest zgodnie z przepisami</w:t>
      </w:r>
      <w:r w:rsidR="00A331D5">
        <w:rPr>
          <w:rFonts w:ascii="Arial" w:hAnsi="Arial" w:cs="Arial"/>
          <w:sz w:val="24"/>
          <w:szCs w:val="24"/>
          <w:lang w:eastAsia="pl-PL"/>
        </w:rPr>
        <w:t xml:space="preserve"> ustawy z dnia 29 stycznia 2004</w:t>
      </w:r>
      <w:r w:rsidRPr="000A63BE">
        <w:rPr>
          <w:rFonts w:ascii="Arial" w:hAnsi="Arial" w:cs="Arial"/>
          <w:sz w:val="24"/>
          <w:szCs w:val="24"/>
          <w:lang w:eastAsia="pl-PL"/>
        </w:rPr>
        <w:t xml:space="preserve">r. Prawo zamówień publicznych (Dz. U z 2015 r., poz. 2164 z późn. zm.), </w:t>
      </w:r>
      <w:r>
        <w:rPr>
          <w:rFonts w:ascii="Arial" w:hAnsi="Arial" w:cs="Arial"/>
          <w:sz w:val="24"/>
          <w:szCs w:val="24"/>
          <w:lang w:eastAsia="pl-PL"/>
        </w:rPr>
        <w:t xml:space="preserve">                          </w:t>
      </w:r>
    </w:p>
    <w:p w:rsidR="00D93097" w:rsidRPr="000A63BE" w:rsidRDefault="00D93097" w:rsidP="009C7BEF">
      <w:pPr>
        <w:spacing w:after="0" w:line="307" w:lineRule="exact"/>
        <w:jc w:val="both"/>
        <w:rPr>
          <w:rFonts w:ascii="Arial" w:hAnsi="Arial" w:cs="Arial"/>
          <w:sz w:val="24"/>
          <w:szCs w:val="24"/>
          <w:lang w:eastAsia="pl-PL"/>
        </w:rPr>
      </w:pPr>
      <w:r w:rsidRPr="000A63BE">
        <w:rPr>
          <w:rFonts w:ascii="Arial" w:hAnsi="Arial" w:cs="Arial"/>
          <w:b/>
          <w:sz w:val="24"/>
          <w:szCs w:val="24"/>
          <w:lang w:eastAsia="pl-PL"/>
        </w:rPr>
        <w:t xml:space="preserve">2. </w:t>
      </w:r>
      <w:r w:rsidRPr="000A63BE">
        <w:rPr>
          <w:rFonts w:ascii="Arial" w:hAnsi="Arial" w:cs="Arial"/>
          <w:sz w:val="24"/>
          <w:szCs w:val="24"/>
          <w:lang w:eastAsia="pl-PL"/>
        </w:rPr>
        <w:t>Postępowanie prowadzone jest w trybie przetargu nieograniczonego o wartości szacunkowej poniżej progów ustalonych na podstawie art. 11 ust. 8 Prawa zamówień publicznych.</w:t>
      </w:r>
    </w:p>
    <w:p w:rsidR="00D93097" w:rsidRPr="000A63BE" w:rsidRDefault="00D93097" w:rsidP="009C7BEF">
      <w:pPr>
        <w:spacing w:after="0" w:line="307" w:lineRule="exact"/>
        <w:jc w:val="both"/>
        <w:rPr>
          <w:rFonts w:ascii="Arial" w:hAnsi="Arial" w:cs="Arial"/>
          <w:sz w:val="24"/>
          <w:szCs w:val="24"/>
          <w:lang w:eastAsia="pl-PL"/>
        </w:rPr>
      </w:pPr>
      <w:r w:rsidRPr="000A63BE">
        <w:rPr>
          <w:rFonts w:ascii="Arial" w:hAnsi="Arial" w:cs="Arial"/>
          <w:b/>
          <w:sz w:val="24"/>
          <w:szCs w:val="24"/>
          <w:lang w:eastAsia="pl-PL"/>
        </w:rPr>
        <w:t>3.</w:t>
      </w:r>
      <w:r>
        <w:rPr>
          <w:rFonts w:ascii="Arial" w:hAnsi="Arial" w:cs="Arial"/>
          <w:b/>
          <w:sz w:val="24"/>
          <w:szCs w:val="24"/>
          <w:lang w:eastAsia="pl-PL"/>
        </w:rPr>
        <w:t xml:space="preserve"> </w:t>
      </w:r>
      <w:r w:rsidRPr="000A63BE">
        <w:rPr>
          <w:rFonts w:ascii="Arial" w:hAnsi="Arial" w:cs="Arial"/>
          <w:sz w:val="24"/>
          <w:szCs w:val="24"/>
          <w:lang w:eastAsia="pl-PL"/>
        </w:rPr>
        <w:t xml:space="preserve">Podstawa prawna wyboru trybu udzielenia zamówienia publicznego: </w:t>
      </w:r>
      <w:r w:rsidR="00FD2DAF">
        <w:rPr>
          <w:rFonts w:ascii="Arial" w:hAnsi="Arial" w:cs="Arial"/>
          <w:sz w:val="24"/>
          <w:szCs w:val="24"/>
          <w:lang w:eastAsia="pl-PL"/>
        </w:rPr>
        <w:t>art. 10 ust. 1 oraz art. 39</w:t>
      </w:r>
      <w:r w:rsidRPr="000A63BE">
        <w:rPr>
          <w:rFonts w:ascii="Arial" w:hAnsi="Arial" w:cs="Arial"/>
          <w:sz w:val="24"/>
          <w:szCs w:val="24"/>
          <w:lang w:eastAsia="pl-PL"/>
        </w:rPr>
        <w:t xml:space="preserve"> i 24aa</w:t>
      </w:r>
      <w:r w:rsidR="00FD2DAF">
        <w:rPr>
          <w:rFonts w:ascii="Arial" w:hAnsi="Arial" w:cs="Arial"/>
          <w:sz w:val="24"/>
          <w:szCs w:val="24"/>
          <w:lang w:eastAsia="pl-PL"/>
        </w:rPr>
        <w:t xml:space="preserve"> ustawy</w:t>
      </w:r>
      <w:r w:rsidRPr="000A63BE">
        <w:rPr>
          <w:rFonts w:ascii="Arial" w:hAnsi="Arial" w:cs="Arial"/>
          <w:sz w:val="24"/>
          <w:szCs w:val="24"/>
          <w:lang w:eastAsia="pl-PL"/>
        </w:rPr>
        <w:t xml:space="preserve"> Praw</w:t>
      </w:r>
      <w:r w:rsidR="00FD2DAF">
        <w:rPr>
          <w:rFonts w:ascii="Arial" w:hAnsi="Arial" w:cs="Arial"/>
          <w:sz w:val="24"/>
          <w:szCs w:val="24"/>
          <w:lang w:eastAsia="pl-PL"/>
        </w:rPr>
        <w:t>o</w:t>
      </w:r>
      <w:r w:rsidRPr="000A63BE">
        <w:rPr>
          <w:rFonts w:ascii="Arial" w:hAnsi="Arial" w:cs="Arial"/>
          <w:sz w:val="24"/>
          <w:szCs w:val="24"/>
          <w:lang w:eastAsia="pl-PL"/>
        </w:rPr>
        <w:t xml:space="preserve"> zamówień publicznych.</w:t>
      </w:r>
    </w:p>
    <w:p w:rsidR="00D93097" w:rsidRPr="003E02B4" w:rsidRDefault="00D93097" w:rsidP="002B28BE">
      <w:pPr>
        <w:pStyle w:val="Default"/>
        <w:rPr>
          <w:b/>
          <w:bCs/>
          <w:color w:val="auto"/>
        </w:rPr>
      </w:pPr>
    </w:p>
    <w:p w:rsidR="00D93097" w:rsidRPr="003E02B4" w:rsidRDefault="00D93097" w:rsidP="00FD2DAF">
      <w:pPr>
        <w:pStyle w:val="Default"/>
        <w:spacing w:after="120"/>
        <w:rPr>
          <w:color w:val="auto"/>
        </w:rPr>
      </w:pPr>
      <w:r w:rsidRPr="003E02B4">
        <w:rPr>
          <w:b/>
          <w:bCs/>
          <w:color w:val="auto"/>
        </w:rPr>
        <w:t>II</w:t>
      </w:r>
      <w:r>
        <w:rPr>
          <w:b/>
          <w:bCs/>
          <w:color w:val="auto"/>
        </w:rPr>
        <w:t>I</w:t>
      </w:r>
      <w:r w:rsidRPr="003E02B4">
        <w:rPr>
          <w:b/>
          <w:bCs/>
          <w:color w:val="auto"/>
        </w:rPr>
        <w:t xml:space="preserve">. Przedmiot zamówienia. </w:t>
      </w:r>
    </w:p>
    <w:p w:rsidR="00D93097" w:rsidRPr="003E02B4" w:rsidRDefault="00D93097" w:rsidP="006E5141">
      <w:pPr>
        <w:pStyle w:val="Teksttreci0"/>
        <w:shd w:val="clear" w:color="auto" w:fill="auto"/>
        <w:spacing w:before="0" w:after="0" w:line="307" w:lineRule="exact"/>
        <w:ind w:right="278" w:firstLine="0"/>
        <w:jc w:val="both"/>
        <w:rPr>
          <w:sz w:val="24"/>
          <w:szCs w:val="24"/>
        </w:rPr>
      </w:pPr>
      <w:r>
        <w:rPr>
          <w:sz w:val="24"/>
          <w:szCs w:val="24"/>
        </w:rPr>
        <w:t>1</w:t>
      </w:r>
      <w:r w:rsidRPr="003E02B4">
        <w:rPr>
          <w:sz w:val="24"/>
          <w:szCs w:val="24"/>
        </w:rPr>
        <w:t xml:space="preserve">. Przedmiotem zamówienia jest wykonanie i dostawa tablic rejestracyjnych dla pojazdów na potrzeby Wydziału Komunikacji, Transportu i Dróg Publicznych  Starostwa Powiatowego w Żyrardowie w latach 2017 </w:t>
      </w:r>
      <w:r w:rsidR="00FD2DAF">
        <w:rPr>
          <w:sz w:val="24"/>
          <w:szCs w:val="24"/>
        </w:rPr>
        <w:t>–</w:t>
      </w:r>
      <w:r w:rsidRPr="003E02B4">
        <w:rPr>
          <w:sz w:val="24"/>
          <w:szCs w:val="24"/>
        </w:rPr>
        <w:t xml:space="preserve"> 2019</w:t>
      </w:r>
      <w:r w:rsidR="00D45394">
        <w:rPr>
          <w:sz w:val="24"/>
          <w:szCs w:val="24"/>
        </w:rPr>
        <w:t>. Przedmiot zamówienia powinien być wykonany w szczególności</w:t>
      </w:r>
      <w:r w:rsidRPr="003E02B4">
        <w:rPr>
          <w:sz w:val="24"/>
          <w:szCs w:val="24"/>
        </w:rPr>
        <w:t xml:space="preserve"> zgodnie z</w:t>
      </w:r>
      <w:r w:rsidR="00D45394">
        <w:rPr>
          <w:sz w:val="24"/>
          <w:szCs w:val="24"/>
        </w:rPr>
        <w:t xml:space="preserve"> </w:t>
      </w:r>
      <w:r w:rsidR="00D45394" w:rsidRPr="00B60CF5">
        <w:rPr>
          <w:sz w:val="24"/>
          <w:szCs w:val="24"/>
        </w:rPr>
        <w:t>Rozporządzeniem Ministra Transportu, Budownictwa i Gospodarki Morskiej z dnia 2 maja 2012 r. w sprawie warunków produkcji i sposobu dystrybucji tablic rejestracyjnych i znaków legalizacyjnych</w:t>
      </w:r>
      <w:r w:rsidR="00DA1E2E" w:rsidRPr="00B60CF5">
        <w:rPr>
          <w:sz w:val="24"/>
          <w:szCs w:val="24"/>
        </w:rPr>
        <w:t xml:space="preserve"> (Dz.U. 2012 poz. 585) </w:t>
      </w:r>
      <w:r w:rsidR="00DA1E2E">
        <w:rPr>
          <w:sz w:val="24"/>
          <w:szCs w:val="24"/>
        </w:rPr>
        <w:t xml:space="preserve">oraz z </w:t>
      </w:r>
      <w:r w:rsidRPr="003E02B4">
        <w:rPr>
          <w:sz w:val="24"/>
          <w:szCs w:val="24"/>
        </w:rPr>
        <w:t>Rozporządzeniem Ministra Infrastruktury z dnia 22 lipca 2002 r. w sprawie rejestracji i oznaczania pojazdów (Dz. U. z 2016r. poz. 1038).</w:t>
      </w:r>
    </w:p>
    <w:p w:rsidR="00D93097" w:rsidRPr="003E02B4" w:rsidRDefault="00D93097" w:rsidP="007E1903">
      <w:pPr>
        <w:pStyle w:val="Teksttreci0"/>
        <w:shd w:val="clear" w:color="auto" w:fill="auto"/>
        <w:spacing w:before="0" w:after="0" w:line="240" w:lineRule="exact"/>
        <w:ind w:left="140" w:firstLine="0"/>
        <w:jc w:val="left"/>
        <w:rPr>
          <w:sz w:val="24"/>
          <w:szCs w:val="24"/>
        </w:rPr>
      </w:pPr>
    </w:p>
    <w:p w:rsidR="00D93097" w:rsidRDefault="00D93097" w:rsidP="006E5141">
      <w:pPr>
        <w:pStyle w:val="Teksttreci0"/>
        <w:shd w:val="clear" w:color="auto" w:fill="auto"/>
        <w:spacing w:before="0" w:after="0" w:line="240" w:lineRule="exact"/>
        <w:ind w:firstLine="0"/>
        <w:jc w:val="left"/>
        <w:rPr>
          <w:sz w:val="24"/>
          <w:szCs w:val="24"/>
        </w:rPr>
      </w:pPr>
      <w:r w:rsidRPr="003E02B4">
        <w:rPr>
          <w:sz w:val="24"/>
          <w:szCs w:val="24"/>
        </w:rPr>
        <w:t xml:space="preserve">2. </w:t>
      </w:r>
      <w:r w:rsidRPr="003E02B4">
        <w:rPr>
          <w:b/>
          <w:sz w:val="24"/>
          <w:szCs w:val="24"/>
        </w:rPr>
        <w:t>CPV 44.42.34.00 - 5</w:t>
      </w:r>
      <w:r w:rsidRPr="003E02B4">
        <w:rPr>
          <w:sz w:val="24"/>
          <w:szCs w:val="24"/>
        </w:rPr>
        <w:t xml:space="preserve"> Znaki i podobne elementy</w:t>
      </w:r>
    </w:p>
    <w:p w:rsidR="00D93097" w:rsidRDefault="00D93097" w:rsidP="006E5141">
      <w:pPr>
        <w:pStyle w:val="Teksttreci0"/>
        <w:shd w:val="clear" w:color="auto" w:fill="auto"/>
        <w:spacing w:before="0" w:after="0" w:line="240" w:lineRule="exact"/>
        <w:ind w:firstLine="0"/>
        <w:jc w:val="left"/>
        <w:rPr>
          <w:sz w:val="24"/>
          <w:szCs w:val="24"/>
        </w:rPr>
      </w:pPr>
    </w:p>
    <w:p w:rsidR="00D93097" w:rsidRDefault="00D93097" w:rsidP="00BA2150">
      <w:pPr>
        <w:pStyle w:val="Teksttreci0"/>
        <w:shd w:val="clear" w:color="auto" w:fill="auto"/>
        <w:spacing w:before="0" w:after="0" w:line="240" w:lineRule="exact"/>
        <w:ind w:firstLine="0"/>
        <w:jc w:val="both"/>
        <w:rPr>
          <w:sz w:val="24"/>
          <w:szCs w:val="24"/>
        </w:rPr>
      </w:pPr>
      <w:r w:rsidRPr="003E02B4">
        <w:rPr>
          <w:sz w:val="24"/>
          <w:szCs w:val="24"/>
        </w:rPr>
        <w:t>3. Wykonanie i dostawa tablic reje</w:t>
      </w:r>
      <w:r w:rsidR="00BA2150">
        <w:rPr>
          <w:sz w:val="24"/>
          <w:szCs w:val="24"/>
        </w:rPr>
        <w:t>stracyjnych na adres</w:t>
      </w:r>
      <w:r w:rsidRPr="003E02B4">
        <w:rPr>
          <w:sz w:val="24"/>
          <w:szCs w:val="24"/>
        </w:rPr>
        <w:t xml:space="preserve"> Starostwa Powiatowego w Żyrardowie</w:t>
      </w:r>
      <w:r w:rsidR="00BA2150">
        <w:rPr>
          <w:sz w:val="24"/>
          <w:szCs w:val="24"/>
        </w:rPr>
        <w:t>: ul. Limanowskiego 45, 96-300 Żyrardów,</w:t>
      </w:r>
      <w:r w:rsidRPr="003E02B4">
        <w:rPr>
          <w:sz w:val="24"/>
          <w:szCs w:val="24"/>
        </w:rPr>
        <w:t xml:space="preserve"> w poniższych ilościach:</w:t>
      </w:r>
    </w:p>
    <w:p w:rsidR="00D93097" w:rsidRPr="003E02B4" w:rsidRDefault="00D93097" w:rsidP="006E5141">
      <w:pPr>
        <w:pStyle w:val="Teksttreci0"/>
        <w:shd w:val="clear" w:color="auto" w:fill="auto"/>
        <w:spacing w:before="0" w:after="0" w:line="240" w:lineRule="exact"/>
        <w:ind w:firstLine="0"/>
        <w:jc w:val="left"/>
        <w:rPr>
          <w:sz w:val="24"/>
          <w:szCs w:val="24"/>
        </w:rPr>
      </w:pPr>
    </w:p>
    <w:p w:rsidR="007231D5" w:rsidRPr="008F3160" w:rsidRDefault="007231D5" w:rsidP="00FD2DAF">
      <w:pPr>
        <w:pStyle w:val="Akapitzlist"/>
        <w:widowControl w:val="0"/>
        <w:numPr>
          <w:ilvl w:val="0"/>
          <w:numId w:val="11"/>
        </w:numPr>
        <w:shd w:val="clear" w:color="auto" w:fill="FFFFFF"/>
        <w:tabs>
          <w:tab w:val="left" w:pos="540"/>
          <w:tab w:val="num" w:pos="1418"/>
        </w:tabs>
        <w:autoSpaceDE w:val="0"/>
        <w:autoSpaceDN w:val="0"/>
        <w:adjustRightInd w:val="0"/>
        <w:spacing w:after="0" w:line="307" w:lineRule="exact"/>
        <w:ind w:left="1276" w:hanging="426"/>
        <w:rPr>
          <w:rFonts w:ascii="Arial" w:hAnsi="Arial" w:cs="Arial"/>
          <w:b/>
          <w:sz w:val="24"/>
          <w:szCs w:val="24"/>
        </w:rPr>
      </w:pPr>
      <w:r w:rsidRPr="008F3160">
        <w:rPr>
          <w:rFonts w:ascii="Arial" w:hAnsi="Arial" w:cs="Arial"/>
          <w:b/>
          <w:sz w:val="24"/>
          <w:szCs w:val="24"/>
        </w:rPr>
        <w:t>Tablice samochodowe zwyczajne</w:t>
      </w:r>
      <w:r>
        <w:rPr>
          <w:rFonts w:ascii="Arial" w:hAnsi="Arial" w:cs="Arial"/>
          <w:b/>
          <w:sz w:val="24"/>
          <w:szCs w:val="24"/>
        </w:rPr>
        <w:t xml:space="preserve"> jednorzędowe</w:t>
      </w:r>
      <w:r w:rsidRPr="008F3160">
        <w:rPr>
          <w:rFonts w:ascii="Arial" w:hAnsi="Arial" w:cs="Arial"/>
          <w:b/>
          <w:sz w:val="24"/>
          <w:szCs w:val="24"/>
        </w:rPr>
        <w:t xml:space="preserve"> – </w:t>
      </w:r>
      <w:r>
        <w:rPr>
          <w:rFonts w:ascii="Arial" w:hAnsi="Arial" w:cs="Arial"/>
          <w:b/>
          <w:sz w:val="24"/>
          <w:szCs w:val="24"/>
        </w:rPr>
        <w:t>21.000 szt</w:t>
      </w:r>
      <w:r w:rsidRPr="008F3160">
        <w:rPr>
          <w:rFonts w:ascii="Arial" w:hAnsi="Arial" w:cs="Arial"/>
          <w:b/>
          <w:sz w:val="24"/>
          <w:szCs w:val="24"/>
        </w:rPr>
        <w:t>./2 lata</w:t>
      </w:r>
    </w:p>
    <w:p w:rsidR="007231D5" w:rsidRPr="008F3160"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8F3160">
        <w:rPr>
          <w:rFonts w:ascii="Arial" w:hAnsi="Arial" w:cs="Arial"/>
          <w:b/>
          <w:sz w:val="24"/>
          <w:szCs w:val="24"/>
        </w:rPr>
        <w:t xml:space="preserve">Tablice samochodowe zwyczajne </w:t>
      </w:r>
      <w:r>
        <w:rPr>
          <w:rFonts w:ascii="Arial" w:hAnsi="Arial" w:cs="Arial"/>
          <w:b/>
          <w:sz w:val="24"/>
          <w:szCs w:val="24"/>
        </w:rPr>
        <w:t xml:space="preserve">dwurzędowe </w:t>
      </w:r>
      <w:r w:rsidRPr="008F3160">
        <w:rPr>
          <w:rFonts w:ascii="Arial" w:hAnsi="Arial" w:cs="Arial"/>
          <w:b/>
          <w:sz w:val="24"/>
          <w:szCs w:val="24"/>
        </w:rPr>
        <w:t>– 1</w:t>
      </w:r>
      <w:r w:rsidR="00FD2DAF">
        <w:rPr>
          <w:rFonts w:ascii="Arial" w:hAnsi="Arial" w:cs="Arial"/>
          <w:b/>
          <w:sz w:val="24"/>
          <w:szCs w:val="24"/>
        </w:rPr>
        <w:t>.</w:t>
      </w:r>
      <w:r w:rsidRPr="008F3160">
        <w:rPr>
          <w:rFonts w:ascii="Arial" w:hAnsi="Arial" w:cs="Arial"/>
          <w:b/>
          <w:sz w:val="24"/>
          <w:szCs w:val="24"/>
        </w:rPr>
        <w:t>100 szt./2 lata</w:t>
      </w:r>
    </w:p>
    <w:p w:rsidR="007231D5" w:rsidRPr="008F3160"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8F3160">
        <w:rPr>
          <w:rFonts w:ascii="Arial" w:hAnsi="Arial" w:cs="Arial"/>
          <w:b/>
          <w:sz w:val="24"/>
          <w:szCs w:val="24"/>
        </w:rPr>
        <w:t>Tablice</w:t>
      </w:r>
      <w:r w:rsidRPr="008F3160">
        <w:rPr>
          <w:rFonts w:ascii="Arial" w:hAnsi="Arial" w:cs="Arial"/>
          <w:b/>
          <w:w w:val="101"/>
          <w:sz w:val="24"/>
          <w:szCs w:val="24"/>
        </w:rPr>
        <w:t xml:space="preserve"> indywidualne </w:t>
      </w:r>
      <w:r>
        <w:rPr>
          <w:rFonts w:ascii="Arial" w:hAnsi="Arial" w:cs="Arial"/>
          <w:b/>
          <w:w w:val="101"/>
          <w:sz w:val="24"/>
          <w:szCs w:val="24"/>
        </w:rPr>
        <w:t xml:space="preserve">samochodowe jednorzędowe </w:t>
      </w:r>
      <w:r w:rsidRPr="008F3160">
        <w:rPr>
          <w:rFonts w:ascii="Arial" w:hAnsi="Arial" w:cs="Arial"/>
          <w:b/>
          <w:w w:val="101"/>
          <w:sz w:val="24"/>
          <w:szCs w:val="24"/>
        </w:rPr>
        <w:t xml:space="preserve">– </w:t>
      </w:r>
      <w:r>
        <w:rPr>
          <w:rFonts w:ascii="Arial" w:hAnsi="Arial" w:cs="Arial"/>
          <w:b/>
          <w:w w:val="101"/>
          <w:sz w:val="24"/>
          <w:szCs w:val="24"/>
        </w:rPr>
        <w:t>18</w:t>
      </w:r>
      <w:r w:rsidRPr="008F3160">
        <w:rPr>
          <w:rFonts w:ascii="Arial" w:hAnsi="Arial" w:cs="Arial"/>
          <w:b/>
          <w:w w:val="101"/>
          <w:sz w:val="24"/>
          <w:szCs w:val="24"/>
        </w:rPr>
        <w:t xml:space="preserve"> </w:t>
      </w:r>
      <w:r>
        <w:rPr>
          <w:rFonts w:ascii="Arial" w:hAnsi="Arial" w:cs="Arial"/>
          <w:b/>
          <w:w w:val="101"/>
          <w:sz w:val="24"/>
          <w:szCs w:val="24"/>
        </w:rPr>
        <w:t>szt.</w:t>
      </w:r>
      <w:r w:rsidRPr="008F3160">
        <w:rPr>
          <w:rFonts w:ascii="Arial" w:hAnsi="Arial" w:cs="Arial"/>
          <w:b/>
          <w:w w:val="101"/>
          <w:sz w:val="24"/>
          <w:szCs w:val="24"/>
        </w:rPr>
        <w:t>/2 lata</w:t>
      </w:r>
    </w:p>
    <w:p w:rsidR="007231D5" w:rsidRPr="008F3160"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8F3160">
        <w:rPr>
          <w:rFonts w:ascii="Arial" w:hAnsi="Arial" w:cs="Arial"/>
          <w:b/>
          <w:sz w:val="24"/>
          <w:szCs w:val="24"/>
        </w:rPr>
        <w:t>Tablice</w:t>
      </w:r>
      <w:r w:rsidRPr="008F3160">
        <w:rPr>
          <w:rFonts w:ascii="Arial" w:hAnsi="Arial" w:cs="Arial"/>
          <w:b/>
          <w:w w:val="101"/>
          <w:sz w:val="24"/>
          <w:szCs w:val="24"/>
        </w:rPr>
        <w:t xml:space="preserve"> indywidualne </w:t>
      </w:r>
      <w:r>
        <w:rPr>
          <w:rFonts w:ascii="Arial" w:hAnsi="Arial" w:cs="Arial"/>
          <w:b/>
          <w:w w:val="101"/>
          <w:sz w:val="24"/>
          <w:szCs w:val="24"/>
        </w:rPr>
        <w:t xml:space="preserve">samochodowe dwurzędowe </w:t>
      </w:r>
      <w:r w:rsidRPr="008F3160">
        <w:rPr>
          <w:rFonts w:ascii="Arial" w:hAnsi="Arial" w:cs="Arial"/>
          <w:b/>
          <w:w w:val="101"/>
          <w:sz w:val="24"/>
          <w:szCs w:val="24"/>
        </w:rPr>
        <w:t xml:space="preserve">– </w:t>
      </w:r>
      <w:r>
        <w:rPr>
          <w:rFonts w:ascii="Arial" w:hAnsi="Arial" w:cs="Arial"/>
          <w:b/>
          <w:w w:val="101"/>
          <w:sz w:val="24"/>
          <w:szCs w:val="24"/>
        </w:rPr>
        <w:t>2 szt.</w:t>
      </w:r>
      <w:r w:rsidRPr="008F3160">
        <w:rPr>
          <w:rFonts w:ascii="Arial" w:hAnsi="Arial" w:cs="Arial"/>
          <w:b/>
          <w:w w:val="101"/>
          <w:sz w:val="24"/>
          <w:szCs w:val="24"/>
        </w:rPr>
        <w:t>/2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3E02B4">
        <w:rPr>
          <w:rFonts w:ascii="Arial" w:hAnsi="Arial" w:cs="Arial"/>
          <w:b/>
          <w:sz w:val="24"/>
          <w:szCs w:val="24"/>
        </w:rPr>
        <w:t>Tablice</w:t>
      </w:r>
      <w:r w:rsidRPr="003E02B4">
        <w:rPr>
          <w:rFonts w:ascii="Arial" w:hAnsi="Arial" w:cs="Arial"/>
          <w:b/>
          <w:spacing w:val="-1"/>
          <w:w w:val="101"/>
          <w:sz w:val="24"/>
          <w:szCs w:val="24"/>
        </w:rPr>
        <w:t xml:space="preserve"> zabytkowe </w:t>
      </w:r>
      <w:r>
        <w:rPr>
          <w:rFonts w:ascii="Arial" w:hAnsi="Arial" w:cs="Arial"/>
          <w:b/>
          <w:spacing w:val="-1"/>
          <w:w w:val="101"/>
          <w:sz w:val="24"/>
          <w:szCs w:val="24"/>
        </w:rPr>
        <w:t xml:space="preserve">samochodowe jednorzędowe </w:t>
      </w:r>
      <w:r w:rsidRPr="003E02B4">
        <w:rPr>
          <w:rFonts w:ascii="Arial" w:hAnsi="Arial" w:cs="Arial"/>
          <w:b/>
          <w:spacing w:val="-1"/>
          <w:w w:val="101"/>
          <w:sz w:val="24"/>
          <w:szCs w:val="24"/>
        </w:rPr>
        <w:t xml:space="preserve">– </w:t>
      </w:r>
      <w:r>
        <w:rPr>
          <w:rFonts w:ascii="Arial" w:hAnsi="Arial" w:cs="Arial"/>
          <w:b/>
          <w:spacing w:val="-1"/>
          <w:w w:val="101"/>
          <w:sz w:val="24"/>
          <w:szCs w:val="24"/>
        </w:rPr>
        <w:t>24 szt</w:t>
      </w:r>
      <w:r w:rsidRPr="003E02B4">
        <w:rPr>
          <w:rFonts w:ascii="Arial" w:hAnsi="Arial" w:cs="Arial"/>
          <w:b/>
          <w:spacing w:val="-1"/>
          <w:w w:val="101"/>
          <w:sz w:val="24"/>
          <w:szCs w:val="24"/>
        </w:rPr>
        <w:t>./2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3E02B4">
        <w:rPr>
          <w:rFonts w:ascii="Arial" w:hAnsi="Arial" w:cs="Arial"/>
          <w:b/>
          <w:sz w:val="24"/>
          <w:szCs w:val="24"/>
        </w:rPr>
        <w:t>Tablice</w:t>
      </w:r>
      <w:r w:rsidRPr="003E02B4">
        <w:rPr>
          <w:rFonts w:ascii="Arial" w:hAnsi="Arial" w:cs="Arial"/>
          <w:b/>
          <w:spacing w:val="-1"/>
          <w:w w:val="101"/>
          <w:sz w:val="24"/>
          <w:szCs w:val="24"/>
        </w:rPr>
        <w:t xml:space="preserve"> zabytkowe </w:t>
      </w:r>
      <w:r>
        <w:rPr>
          <w:rFonts w:ascii="Arial" w:hAnsi="Arial" w:cs="Arial"/>
          <w:b/>
          <w:spacing w:val="-1"/>
          <w:w w:val="101"/>
          <w:sz w:val="24"/>
          <w:szCs w:val="24"/>
        </w:rPr>
        <w:t xml:space="preserve">samochodowe dwurzędowe </w:t>
      </w:r>
      <w:r w:rsidRPr="003E02B4">
        <w:rPr>
          <w:rFonts w:ascii="Arial" w:hAnsi="Arial" w:cs="Arial"/>
          <w:b/>
          <w:spacing w:val="-1"/>
          <w:w w:val="101"/>
          <w:sz w:val="24"/>
          <w:szCs w:val="24"/>
        </w:rPr>
        <w:t xml:space="preserve">– </w:t>
      </w:r>
      <w:r>
        <w:rPr>
          <w:rFonts w:ascii="Arial" w:hAnsi="Arial" w:cs="Arial"/>
          <w:b/>
          <w:spacing w:val="-1"/>
          <w:w w:val="101"/>
          <w:sz w:val="24"/>
          <w:szCs w:val="24"/>
        </w:rPr>
        <w:t>4 szt</w:t>
      </w:r>
      <w:r w:rsidRPr="003E02B4">
        <w:rPr>
          <w:rFonts w:ascii="Arial" w:hAnsi="Arial" w:cs="Arial"/>
          <w:b/>
          <w:spacing w:val="-1"/>
          <w:w w:val="101"/>
          <w:sz w:val="24"/>
          <w:szCs w:val="24"/>
        </w:rPr>
        <w:t>./2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3E02B4">
        <w:rPr>
          <w:rFonts w:ascii="Arial" w:hAnsi="Arial" w:cs="Arial"/>
          <w:b/>
          <w:sz w:val="24"/>
          <w:szCs w:val="24"/>
        </w:rPr>
        <w:t>Tablice</w:t>
      </w:r>
      <w:r w:rsidRPr="003E02B4">
        <w:rPr>
          <w:rFonts w:ascii="Arial" w:hAnsi="Arial" w:cs="Arial"/>
          <w:b/>
          <w:spacing w:val="-1"/>
          <w:w w:val="101"/>
          <w:sz w:val="24"/>
          <w:szCs w:val="24"/>
        </w:rPr>
        <w:t xml:space="preserve"> zabytkow</w:t>
      </w:r>
      <w:r>
        <w:rPr>
          <w:rFonts w:ascii="Arial" w:hAnsi="Arial" w:cs="Arial"/>
          <w:b/>
          <w:spacing w:val="-1"/>
          <w:w w:val="101"/>
          <w:sz w:val="24"/>
          <w:szCs w:val="24"/>
        </w:rPr>
        <w:t>a</w:t>
      </w:r>
      <w:r w:rsidRPr="003E02B4">
        <w:rPr>
          <w:rFonts w:ascii="Arial" w:hAnsi="Arial" w:cs="Arial"/>
          <w:b/>
          <w:spacing w:val="-1"/>
          <w:w w:val="101"/>
          <w:sz w:val="24"/>
          <w:szCs w:val="24"/>
        </w:rPr>
        <w:t xml:space="preserve"> </w:t>
      </w:r>
      <w:r>
        <w:rPr>
          <w:rFonts w:ascii="Arial" w:hAnsi="Arial" w:cs="Arial"/>
          <w:b/>
          <w:spacing w:val="-1"/>
          <w:w w:val="101"/>
          <w:sz w:val="24"/>
          <w:szCs w:val="24"/>
        </w:rPr>
        <w:t xml:space="preserve">motocyklowa </w:t>
      </w:r>
      <w:r w:rsidRPr="003E02B4">
        <w:rPr>
          <w:rFonts w:ascii="Arial" w:hAnsi="Arial" w:cs="Arial"/>
          <w:b/>
          <w:spacing w:val="-1"/>
          <w:w w:val="101"/>
          <w:sz w:val="24"/>
          <w:szCs w:val="24"/>
        </w:rPr>
        <w:t xml:space="preserve">– </w:t>
      </w:r>
      <w:r>
        <w:rPr>
          <w:rFonts w:ascii="Arial" w:hAnsi="Arial" w:cs="Arial"/>
          <w:b/>
          <w:spacing w:val="-1"/>
          <w:w w:val="101"/>
          <w:sz w:val="24"/>
          <w:szCs w:val="24"/>
        </w:rPr>
        <w:t>2 szt</w:t>
      </w:r>
      <w:r w:rsidRPr="003E02B4">
        <w:rPr>
          <w:rFonts w:ascii="Arial" w:hAnsi="Arial" w:cs="Arial"/>
          <w:b/>
          <w:spacing w:val="-1"/>
          <w:w w:val="101"/>
          <w:sz w:val="24"/>
          <w:szCs w:val="24"/>
        </w:rPr>
        <w:t>./2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3E02B4">
        <w:rPr>
          <w:rFonts w:ascii="Arial" w:hAnsi="Arial" w:cs="Arial"/>
          <w:b/>
          <w:sz w:val="24"/>
          <w:szCs w:val="24"/>
        </w:rPr>
        <w:t>Tablice</w:t>
      </w:r>
      <w:r w:rsidRPr="003E02B4">
        <w:rPr>
          <w:rFonts w:ascii="Arial" w:hAnsi="Arial" w:cs="Arial"/>
          <w:b/>
          <w:w w:val="101"/>
          <w:sz w:val="24"/>
          <w:szCs w:val="24"/>
        </w:rPr>
        <w:t xml:space="preserve"> motocyklowo-ciągnikowe </w:t>
      </w:r>
      <w:r w:rsidRPr="003E02B4">
        <w:rPr>
          <w:rFonts w:ascii="Arial" w:hAnsi="Arial" w:cs="Arial"/>
          <w:b/>
          <w:spacing w:val="-1"/>
          <w:sz w:val="24"/>
          <w:szCs w:val="24"/>
        </w:rPr>
        <w:t>zwyczajne  - 750 szt./2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rPr>
          <w:rFonts w:ascii="Arial" w:hAnsi="Arial" w:cs="Arial"/>
          <w:b/>
          <w:sz w:val="24"/>
          <w:szCs w:val="24"/>
        </w:rPr>
      </w:pPr>
      <w:r w:rsidRPr="003E02B4">
        <w:rPr>
          <w:rFonts w:ascii="Arial" w:hAnsi="Arial" w:cs="Arial"/>
          <w:b/>
          <w:sz w:val="24"/>
          <w:szCs w:val="24"/>
        </w:rPr>
        <w:t>Tablice motorowerowe zwyczajne – 450 szt. /2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jc w:val="both"/>
        <w:rPr>
          <w:rFonts w:ascii="Arial" w:hAnsi="Arial" w:cs="Arial"/>
          <w:b/>
          <w:sz w:val="24"/>
          <w:szCs w:val="24"/>
        </w:rPr>
      </w:pPr>
      <w:r w:rsidRPr="003E02B4">
        <w:rPr>
          <w:rFonts w:ascii="Arial" w:hAnsi="Arial" w:cs="Arial"/>
          <w:b/>
          <w:sz w:val="24"/>
          <w:szCs w:val="24"/>
        </w:rPr>
        <w:t xml:space="preserve">Tablice wtórniki – </w:t>
      </w:r>
      <w:r>
        <w:rPr>
          <w:rFonts w:ascii="Arial" w:hAnsi="Arial" w:cs="Arial"/>
          <w:b/>
          <w:sz w:val="24"/>
          <w:szCs w:val="24"/>
        </w:rPr>
        <w:t>500</w:t>
      </w:r>
      <w:r w:rsidRPr="003E02B4">
        <w:rPr>
          <w:rFonts w:ascii="Arial" w:hAnsi="Arial" w:cs="Arial"/>
          <w:b/>
          <w:sz w:val="24"/>
          <w:szCs w:val="24"/>
        </w:rPr>
        <w:t xml:space="preserve"> szt./2 lata</w:t>
      </w:r>
    </w:p>
    <w:p w:rsidR="007231D5" w:rsidRPr="003E02B4" w:rsidRDefault="007231D5" w:rsidP="007231D5">
      <w:pPr>
        <w:widowControl w:val="0"/>
        <w:numPr>
          <w:ilvl w:val="0"/>
          <w:numId w:val="11"/>
        </w:numPr>
        <w:shd w:val="clear" w:color="auto" w:fill="FFFFFF"/>
        <w:tabs>
          <w:tab w:val="left" w:pos="1339"/>
          <w:tab w:val="num" w:pos="1417"/>
        </w:tabs>
        <w:autoSpaceDE w:val="0"/>
        <w:autoSpaceDN w:val="0"/>
        <w:adjustRightInd w:val="0"/>
        <w:spacing w:after="0" w:line="307" w:lineRule="exact"/>
        <w:ind w:left="1417"/>
        <w:jc w:val="both"/>
        <w:rPr>
          <w:rFonts w:ascii="Arial" w:hAnsi="Arial" w:cs="Arial"/>
          <w:b/>
          <w:sz w:val="24"/>
          <w:szCs w:val="24"/>
        </w:rPr>
      </w:pPr>
      <w:r w:rsidRPr="003E02B4">
        <w:rPr>
          <w:rFonts w:ascii="Arial" w:hAnsi="Arial" w:cs="Arial"/>
          <w:b/>
          <w:sz w:val="24"/>
          <w:szCs w:val="24"/>
        </w:rPr>
        <w:t xml:space="preserve">Tablice tymczasowe samochodowe zwyczajne – </w:t>
      </w:r>
      <w:r>
        <w:rPr>
          <w:rFonts w:ascii="Arial" w:hAnsi="Arial" w:cs="Arial"/>
          <w:b/>
          <w:sz w:val="24"/>
          <w:szCs w:val="24"/>
        </w:rPr>
        <w:t>100 szt.</w:t>
      </w:r>
      <w:r w:rsidRPr="003E02B4">
        <w:rPr>
          <w:rFonts w:ascii="Arial" w:hAnsi="Arial" w:cs="Arial"/>
          <w:b/>
          <w:sz w:val="24"/>
          <w:szCs w:val="24"/>
        </w:rPr>
        <w:t xml:space="preserve"> / 2 lata</w:t>
      </w:r>
    </w:p>
    <w:p w:rsidR="0065489D" w:rsidRPr="003E02B4" w:rsidRDefault="0065489D" w:rsidP="0065489D">
      <w:pPr>
        <w:widowControl w:val="0"/>
        <w:numPr>
          <w:ilvl w:val="0"/>
          <w:numId w:val="11"/>
        </w:numPr>
        <w:shd w:val="clear" w:color="auto" w:fill="FFFFFF"/>
        <w:tabs>
          <w:tab w:val="left" w:pos="1339"/>
          <w:tab w:val="num" w:pos="1417"/>
        </w:tabs>
        <w:autoSpaceDE w:val="0"/>
        <w:autoSpaceDN w:val="0"/>
        <w:adjustRightInd w:val="0"/>
        <w:spacing w:after="0" w:line="307" w:lineRule="exact"/>
        <w:ind w:left="1417"/>
        <w:jc w:val="both"/>
        <w:rPr>
          <w:rFonts w:ascii="Arial" w:hAnsi="Arial" w:cs="Arial"/>
          <w:b/>
          <w:sz w:val="24"/>
          <w:szCs w:val="24"/>
        </w:rPr>
      </w:pPr>
      <w:r w:rsidRPr="003E02B4">
        <w:rPr>
          <w:rFonts w:ascii="Arial" w:hAnsi="Arial" w:cs="Arial"/>
          <w:b/>
          <w:sz w:val="24"/>
          <w:szCs w:val="24"/>
        </w:rPr>
        <w:lastRenderedPageBreak/>
        <w:t xml:space="preserve">Tablice samochodowe zwyczajne </w:t>
      </w:r>
      <w:r>
        <w:rPr>
          <w:rFonts w:ascii="Arial" w:hAnsi="Arial" w:cs="Arial"/>
          <w:b/>
          <w:sz w:val="24"/>
          <w:szCs w:val="24"/>
        </w:rPr>
        <w:t xml:space="preserve">dodatkowe </w:t>
      </w:r>
      <w:r w:rsidRPr="003E02B4">
        <w:rPr>
          <w:rFonts w:ascii="Arial" w:hAnsi="Arial" w:cs="Arial"/>
          <w:b/>
          <w:sz w:val="24"/>
          <w:szCs w:val="24"/>
        </w:rPr>
        <w:t xml:space="preserve">– </w:t>
      </w:r>
      <w:r>
        <w:rPr>
          <w:rFonts w:ascii="Arial" w:hAnsi="Arial" w:cs="Arial"/>
          <w:b/>
          <w:sz w:val="24"/>
          <w:szCs w:val="24"/>
        </w:rPr>
        <w:t>150 szt.</w:t>
      </w:r>
      <w:r w:rsidRPr="003E02B4">
        <w:rPr>
          <w:rFonts w:ascii="Arial" w:hAnsi="Arial" w:cs="Arial"/>
          <w:b/>
          <w:sz w:val="24"/>
          <w:szCs w:val="24"/>
        </w:rPr>
        <w:t xml:space="preserve"> / 2 lata</w:t>
      </w:r>
    </w:p>
    <w:p w:rsidR="007231D5" w:rsidRPr="003E02B4" w:rsidRDefault="007231D5" w:rsidP="007231D5">
      <w:pPr>
        <w:pStyle w:val="Teksttreci0"/>
        <w:shd w:val="clear" w:color="auto" w:fill="auto"/>
        <w:spacing w:before="0" w:after="0" w:line="307" w:lineRule="exact"/>
        <w:ind w:right="278" w:firstLine="0"/>
        <w:jc w:val="both"/>
        <w:rPr>
          <w:sz w:val="24"/>
          <w:szCs w:val="24"/>
        </w:rPr>
      </w:pPr>
    </w:p>
    <w:p w:rsidR="00D93097" w:rsidRPr="003E02B4" w:rsidRDefault="00D93097" w:rsidP="001B310C">
      <w:pPr>
        <w:pStyle w:val="Teksttreci0"/>
        <w:shd w:val="clear" w:color="auto" w:fill="auto"/>
        <w:spacing w:before="0" w:after="0" w:line="307" w:lineRule="exact"/>
        <w:ind w:right="278" w:firstLine="0"/>
        <w:jc w:val="both"/>
        <w:rPr>
          <w:sz w:val="24"/>
          <w:szCs w:val="24"/>
        </w:rPr>
      </w:pPr>
      <w:r w:rsidRPr="003E02B4">
        <w:rPr>
          <w:sz w:val="24"/>
          <w:szCs w:val="24"/>
        </w:rPr>
        <w:t>4</w:t>
      </w:r>
      <w:r w:rsidR="00FD2DAF">
        <w:rPr>
          <w:sz w:val="24"/>
          <w:szCs w:val="24"/>
        </w:rPr>
        <w:t>.</w:t>
      </w:r>
      <w:r w:rsidRPr="003E02B4">
        <w:rPr>
          <w:sz w:val="24"/>
          <w:szCs w:val="24"/>
        </w:rPr>
        <w:t xml:space="preserve"> Zamawiający zastrzega, że podane wyżej ilości tablic są szacunkowe, a ilość poszczególnych tablic może ulec zmianie w zależności od bieżących potrzeb. Wykonawcy nie przysługują jakiekolwiek roszczeni</w:t>
      </w:r>
      <w:r w:rsidR="00FD2DAF">
        <w:rPr>
          <w:sz w:val="24"/>
          <w:szCs w:val="24"/>
        </w:rPr>
        <w:t xml:space="preserve">a z tytułu nie zamówienia całej </w:t>
      </w:r>
      <w:r w:rsidRPr="003E02B4">
        <w:rPr>
          <w:sz w:val="24"/>
          <w:szCs w:val="24"/>
        </w:rPr>
        <w:t>ilości oraz wszystkich rodzajów tablic</w:t>
      </w:r>
      <w:r w:rsidR="00037D47">
        <w:rPr>
          <w:sz w:val="24"/>
          <w:szCs w:val="24"/>
        </w:rPr>
        <w:t xml:space="preserve"> w ilościach wskazanych w powyższej kalkulacji</w:t>
      </w:r>
      <w:r w:rsidRPr="003E02B4">
        <w:rPr>
          <w:sz w:val="24"/>
          <w:szCs w:val="24"/>
        </w:rPr>
        <w:t xml:space="preserve">.  </w:t>
      </w:r>
    </w:p>
    <w:p w:rsidR="00D93097" w:rsidRPr="003E02B4" w:rsidRDefault="00D93097" w:rsidP="001B310C">
      <w:pPr>
        <w:pStyle w:val="Default"/>
        <w:spacing w:line="307" w:lineRule="exact"/>
        <w:jc w:val="both"/>
        <w:rPr>
          <w:color w:val="auto"/>
        </w:rPr>
      </w:pPr>
      <w:r w:rsidRPr="003E02B4">
        <w:rPr>
          <w:color w:val="auto"/>
        </w:rPr>
        <w:t>5</w:t>
      </w:r>
      <w:r w:rsidR="00FD2DAF">
        <w:rPr>
          <w:color w:val="auto"/>
        </w:rPr>
        <w:t>.</w:t>
      </w:r>
      <w:r w:rsidRPr="003E02B4">
        <w:rPr>
          <w:color w:val="auto"/>
        </w:rPr>
        <w:t xml:space="preserve"> Zamawiający każdorazowo zleci Wykonawcy – pisemnie, faksem lub drogą elektroniczną - zamówienie do wykonania tablic</w:t>
      </w:r>
      <w:r w:rsidR="00037D47">
        <w:rPr>
          <w:color w:val="auto"/>
        </w:rPr>
        <w:t xml:space="preserve"> rejestracyjnych z określeniem:</w:t>
      </w:r>
      <w:r w:rsidRPr="003E02B4">
        <w:rPr>
          <w:color w:val="auto"/>
        </w:rPr>
        <w:t xml:space="preserve"> ilości, zakresu i rodzaju tablic rejestracyjnych. </w:t>
      </w:r>
    </w:p>
    <w:p w:rsidR="00D93097" w:rsidRPr="003E02B4" w:rsidRDefault="00D93097" w:rsidP="001B310C">
      <w:pPr>
        <w:pStyle w:val="Default"/>
        <w:spacing w:line="307" w:lineRule="exact"/>
        <w:jc w:val="both"/>
        <w:rPr>
          <w:color w:val="auto"/>
        </w:rPr>
      </w:pPr>
      <w:r w:rsidRPr="003E02B4">
        <w:rPr>
          <w:color w:val="auto"/>
        </w:rPr>
        <w:t>6</w:t>
      </w:r>
      <w:r w:rsidR="00FD2DAF">
        <w:rPr>
          <w:color w:val="auto"/>
        </w:rPr>
        <w:t>.</w:t>
      </w:r>
      <w:r w:rsidRPr="003E02B4">
        <w:rPr>
          <w:color w:val="auto"/>
        </w:rPr>
        <w:t xml:space="preserve"> Termin realizacji każdej partii zamówienia</w:t>
      </w:r>
      <w:r>
        <w:rPr>
          <w:color w:val="auto"/>
        </w:rPr>
        <w:t xml:space="preserve"> będzie następować w czasie wskazanym przez Wykonawcę w formularzu ofertowym podanym w dniach. </w:t>
      </w:r>
      <w:r w:rsidR="00FD2DAF">
        <w:rPr>
          <w:color w:val="auto"/>
        </w:rPr>
        <w:t>Podany t</w:t>
      </w:r>
      <w:r>
        <w:rPr>
          <w:color w:val="auto"/>
        </w:rPr>
        <w:t xml:space="preserve">ermin </w:t>
      </w:r>
      <w:r w:rsidRPr="003E02B4">
        <w:rPr>
          <w:color w:val="auto"/>
        </w:rPr>
        <w:t xml:space="preserve">nie może przekroczyć </w:t>
      </w:r>
      <w:r w:rsidRPr="00162045">
        <w:rPr>
          <w:b/>
          <w:color w:val="auto"/>
        </w:rPr>
        <w:t>siedmiu dni</w:t>
      </w:r>
      <w:r w:rsidRPr="003E02B4">
        <w:rPr>
          <w:color w:val="auto"/>
        </w:rPr>
        <w:t xml:space="preserve">, od daty doręczenia zapotrzebowania Wykonawcy. </w:t>
      </w:r>
    </w:p>
    <w:p w:rsidR="00D93097" w:rsidRPr="003E02B4" w:rsidRDefault="00D93097" w:rsidP="00553D3D">
      <w:pPr>
        <w:pStyle w:val="Default"/>
        <w:spacing w:line="307" w:lineRule="exact"/>
        <w:jc w:val="both"/>
        <w:rPr>
          <w:color w:val="auto"/>
        </w:rPr>
      </w:pPr>
      <w:r w:rsidRPr="003E02B4">
        <w:rPr>
          <w:color w:val="auto"/>
        </w:rPr>
        <w:t>7</w:t>
      </w:r>
      <w:r w:rsidR="00FD2DAF">
        <w:rPr>
          <w:color w:val="auto"/>
        </w:rPr>
        <w:t>.</w:t>
      </w:r>
      <w:r w:rsidRPr="003E02B4">
        <w:rPr>
          <w:color w:val="auto"/>
        </w:rPr>
        <w:t xml:space="preserve"> Realizacja zamówienia wtórników tablic rejestracyjnych nie może przekroczyć </w:t>
      </w:r>
      <w:r w:rsidRPr="00553D3D">
        <w:rPr>
          <w:b/>
          <w:color w:val="auto"/>
        </w:rPr>
        <w:t>dwóch</w:t>
      </w:r>
      <w:r>
        <w:rPr>
          <w:color w:val="auto"/>
        </w:rPr>
        <w:t xml:space="preserve"> </w:t>
      </w:r>
      <w:r w:rsidRPr="00162045">
        <w:rPr>
          <w:b/>
          <w:color w:val="auto"/>
        </w:rPr>
        <w:t>dni</w:t>
      </w:r>
      <w:r w:rsidRPr="003E02B4">
        <w:rPr>
          <w:color w:val="auto"/>
        </w:rPr>
        <w:t xml:space="preserve">, od daty doręczenia zapotrzebowania Wykonawcy. </w:t>
      </w:r>
    </w:p>
    <w:p w:rsidR="00D93097" w:rsidRPr="00553D3D" w:rsidRDefault="00D93097" w:rsidP="00553D3D">
      <w:pPr>
        <w:spacing w:after="0" w:line="307" w:lineRule="exact"/>
        <w:jc w:val="both"/>
        <w:textAlignment w:val="baseline"/>
        <w:rPr>
          <w:rFonts w:ascii="Arial" w:hAnsi="Arial" w:cs="Arial"/>
          <w:color w:val="00000A"/>
          <w:sz w:val="24"/>
          <w:szCs w:val="24"/>
          <w:lang w:eastAsia="ja-JP" w:bidi="fa-IR"/>
        </w:rPr>
      </w:pPr>
      <w:r w:rsidRPr="00553D3D">
        <w:rPr>
          <w:rFonts w:ascii="Arial" w:hAnsi="Arial" w:cs="Arial"/>
          <w:sz w:val="24"/>
          <w:szCs w:val="24"/>
        </w:rPr>
        <w:t>8</w:t>
      </w:r>
      <w:r w:rsidR="00FD2DAF">
        <w:rPr>
          <w:rFonts w:ascii="Arial" w:hAnsi="Arial" w:cs="Arial"/>
          <w:sz w:val="24"/>
          <w:szCs w:val="24"/>
        </w:rPr>
        <w:t>.</w:t>
      </w:r>
      <w:r w:rsidRPr="00553D3D">
        <w:rPr>
          <w:rFonts w:ascii="Arial" w:hAnsi="Arial" w:cs="Arial"/>
          <w:sz w:val="24"/>
          <w:szCs w:val="24"/>
        </w:rPr>
        <w:t xml:space="preserve"> </w:t>
      </w:r>
      <w:r w:rsidRPr="00553D3D">
        <w:rPr>
          <w:rFonts w:ascii="Arial" w:hAnsi="Arial" w:cs="Arial"/>
          <w:color w:val="00000A"/>
          <w:sz w:val="24"/>
          <w:szCs w:val="24"/>
          <w:lang w:eastAsia="ja-JP" w:bidi="fa-IR"/>
        </w:rPr>
        <w:t>Dostawca na wyprodukowane i dostarczone Odbiorcy tablice udziela gwarancji na okres 3 lat, licząc od dnia ich odbioru przez Odbiorcę.</w:t>
      </w:r>
    </w:p>
    <w:p w:rsidR="00D93097" w:rsidRPr="003E02B4" w:rsidRDefault="00D93097" w:rsidP="00553D3D">
      <w:pPr>
        <w:pStyle w:val="Default"/>
        <w:spacing w:line="307" w:lineRule="exact"/>
        <w:jc w:val="both"/>
        <w:rPr>
          <w:color w:val="auto"/>
        </w:rPr>
      </w:pPr>
      <w:r w:rsidRPr="003E02B4">
        <w:rPr>
          <w:color w:val="auto"/>
        </w:rPr>
        <w:t>9</w:t>
      </w:r>
      <w:r w:rsidR="00FD2DAF">
        <w:rPr>
          <w:color w:val="auto"/>
        </w:rPr>
        <w:t>.</w:t>
      </w:r>
      <w:r w:rsidRPr="003E02B4">
        <w:rPr>
          <w:color w:val="auto"/>
        </w:rPr>
        <w:t xml:space="preserve"> Wykonawca, z którym zostanie podpisana umowa zobowiązany jest przez czas trwania umowy</w:t>
      </w:r>
      <w:r>
        <w:rPr>
          <w:color w:val="auto"/>
        </w:rPr>
        <w:t xml:space="preserve"> </w:t>
      </w:r>
      <w:r w:rsidR="00037D47">
        <w:rPr>
          <w:color w:val="auto"/>
        </w:rPr>
        <w:t>d</w:t>
      </w:r>
      <w:r w:rsidRPr="003E02B4">
        <w:rPr>
          <w:color w:val="auto"/>
        </w:rPr>
        <w:t xml:space="preserve">o posiadania wpisu do rejestru przedsiębiorców produkujących tablice rejestracyjne. </w:t>
      </w:r>
    </w:p>
    <w:p w:rsidR="00D93097" w:rsidRPr="00B60CF5" w:rsidRDefault="00D93097" w:rsidP="00EB61C7">
      <w:pPr>
        <w:pStyle w:val="Default"/>
        <w:spacing w:line="307" w:lineRule="exact"/>
        <w:jc w:val="both"/>
        <w:rPr>
          <w:color w:val="auto"/>
        </w:rPr>
      </w:pPr>
      <w:r w:rsidRPr="00B60CF5">
        <w:rPr>
          <w:color w:val="auto"/>
        </w:rPr>
        <w:t>10</w:t>
      </w:r>
      <w:r w:rsidR="00FD2DAF" w:rsidRPr="00B60CF5">
        <w:rPr>
          <w:color w:val="auto"/>
        </w:rPr>
        <w:t>.</w:t>
      </w:r>
      <w:r w:rsidR="00EB61C7" w:rsidRPr="00B60CF5">
        <w:rPr>
          <w:color w:val="auto"/>
        </w:rPr>
        <w:t xml:space="preserve"> W trakcie trwania umowy wykonawca zobowiązuje się do utrzymania stałej ceny jednostkowej za poszczególne tablice, niezależnie od zamawianych ilości.</w:t>
      </w:r>
      <w:r w:rsidRPr="00B60CF5">
        <w:rPr>
          <w:color w:val="auto"/>
        </w:rPr>
        <w:t xml:space="preserve"> </w:t>
      </w:r>
    </w:p>
    <w:p w:rsidR="00EB61C7" w:rsidRPr="00B60CF5" w:rsidRDefault="00EB61C7" w:rsidP="001B310C">
      <w:pPr>
        <w:pStyle w:val="Default"/>
        <w:spacing w:line="307" w:lineRule="exact"/>
        <w:jc w:val="both"/>
        <w:rPr>
          <w:color w:val="auto"/>
        </w:rPr>
      </w:pPr>
      <w:r w:rsidRPr="00B60CF5">
        <w:rPr>
          <w:color w:val="auto"/>
        </w:rPr>
        <w:t>11.</w:t>
      </w:r>
      <w:r w:rsidR="00D93097" w:rsidRPr="00B60CF5">
        <w:rPr>
          <w:color w:val="auto"/>
        </w:rPr>
        <w:t xml:space="preserve"> </w:t>
      </w:r>
      <w:r w:rsidRPr="00B60CF5">
        <w:rPr>
          <w:color w:val="auto"/>
        </w:rPr>
        <w:t xml:space="preserve">Zapłata wynagrodzenia będzie następowała sukcesywnie po każdej dostawie na podstawie wystawionych faktur. </w:t>
      </w:r>
    </w:p>
    <w:p w:rsidR="00D93097" w:rsidRDefault="00EB61C7" w:rsidP="001B310C">
      <w:pPr>
        <w:pStyle w:val="Default"/>
        <w:spacing w:line="307" w:lineRule="exact"/>
        <w:jc w:val="both"/>
        <w:rPr>
          <w:color w:val="auto"/>
        </w:rPr>
      </w:pPr>
      <w:r>
        <w:rPr>
          <w:color w:val="auto"/>
        </w:rPr>
        <w:t xml:space="preserve">12. </w:t>
      </w:r>
      <w:r w:rsidR="00D93097" w:rsidRPr="003E02B4">
        <w:rPr>
          <w:color w:val="auto"/>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takich przypadkach wykonawca może żądać wyłącznie wynagrodzenia należnego z tytułu wykonania części umowy. </w:t>
      </w:r>
    </w:p>
    <w:p w:rsidR="00CF45AE" w:rsidRPr="003E02B4" w:rsidRDefault="00CF45AE" w:rsidP="001B310C">
      <w:pPr>
        <w:pStyle w:val="Default"/>
        <w:spacing w:line="307" w:lineRule="exact"/>
        <w:jc w:val="both"/>
        <w:rPr>
          <w:color w:val="auto"/>
        </w:rPr>
      </w:pPr>
      <w:r>
        <w:rPr>
          <w:color w:val="auto"/>
        </w:rPr>
        <w:t xml:space="preserve">13. Wykonawca w ramach udzielonego zamówienia za wynagrodzenie ujęte w ofercie zobowiązany jest do odebrania od Zamawiającego i złomowania tablic wycofanych </w:t>
      </w:r>
      <w:r>
        <w:rPr>
          <w:color w:val="auto"/>
        </w:rPr>
        <w:br/>
        <w:t>z użytku, zgodnie z obowiązującymi w tym zakresie przepisami.</w:t>
      </w:r>
    </w:p>
    <w:p w:rsidR="00D93097" w:rsidRDefault="00D93097" w:rsidP="00BB78F9">
      <w:pPr>
        <w:pStyle w:val="Default"/>
        <w:spacing w:line="307" w:lineRule="exact"/>
        <w:jc w:val="both"/>
        <w:rPr>
          <w:b/>
          <w:bCs/>
          <w:color w:val="auto"/>
        </w:rPr>
      </w:pPr>
    </w:p>
    <w:p w:rsidR="00D93097" w:rsidRPr="0072648F" w:rsidRDefault="00D93097" w:rsidP="00037D47">
      <w:pPr>
        <w:pStyle w:val="Default"/>
        <w:spacing w:after="120" w:line="307" w:lineRule="exact"/>
        <w:jc w:val="both"/>
        <w:rPr>
          <w:b/>
          <w:color w:val="auto"/>
        </w:rPr>
      </w:pPr>
      <w:r w:rsidRPr="0072648F">
        <w:rPr>
          <w:b/>
          <w:bCs/>
          <w:color w:val="auto"/>
        </w:rPr>
        <w:t xml:space="preserve">IV. Dopuszczalne zmiany postanowień umowy: </w:t>
      </w:r>
    </w:p>
    <w:p w:rsidR="00D93097" w:rsidRPr="003E02B4" w:rsidRDefault="00D93097" w:rsidP="00BB78F9">
      <w:pPr>
        <w:pStyle w:val="Default"/>
        <w:spacing w:line="307" w:lineRule="exact"/>
        <w:jc w:val="both"/>
        <w:rPr>
          <w:color w:val="auto"/>
        </w:rPr>
      </w:pPr>
      <w:r w:rsidRPr="003E02B4">
        <w:rPr>
          <w:color w:val="auto"/>
        </w:rPr>
        <w:t xml:space="preserve">1. Dopuszcza się zmianę umowy w zakresie wynagrodzenia Wykonawcy, </w:t>
      </w:r>
      <w:r>
        <w:rPr>
          <w:color w:val="auto"/>
        </w:rPr>
        <w:t xml:space="preserve">                           </w:t>
      </w:r>
      <w:r w:rsidRPr="003E02B4">
        <w:rPr>
          <w:color w:val="auto"/>
        </w:rPr>
        <w:t xml:space="preserve">w przypadku zmiany: </w:t>
      </w:r>
    </w:p>
    <w:p w:rsidR="00D93097" w:rsidRPr="003E02B4" w:rsidRDefault="00D93097" w:rsidP="00BB78F9">
      <w:pPr>
        <w:pStyle w:val="Default"/>
        <w:spacing w:line="307" w:lineRule="exact"/>
        <w:jc w:val="both"/>
        <w:rPr>
          <w:color w:val="auto"/>
        </w:rPr>
      </w:pPr>
      <w:r w:rsidRPr="003E02B4">
        <w:rPr>
          <w:color w:val="auto"/>
        </w:rPr>
        <w:t xml:space="preserve">1) stawki podatku od towarów i usług, </w:t>
      </w:r>
    </w:p>
    <w:p w:rsidR="00D93097" w:rsidRPr="003E02B4" w:rsidRDefault="00D93097" w:rsidP="00BB78F9">
      <w:pPr>
        <w:pStyle w:val="Default"/>
        <w:spacing w:line="307" w:lineRule="exact"/>
        <w:jc w:val="both"/>
        <w:rPr>
          <w:color w:val="auto"/>
        </w:rPr>
      </w:pPr>
      <w:r w:rsidRPr="003E02B4">
        <w:rPr>
          <w:color w:val="auto"/>
        </w:rPr>
        <w:t xml:space="preserve">2) wysokości minimalnego wynagrodzenia za pracę albo wysokość minimalnej stawki godzinowej, ustalonych na podstawie przepisów ustawy z dnia 10 października 2002r. </w:t>
      </w:r>
      <w:r w:rsidR="0065489D">
        <w:rPr>
          <w:color w:val="auto"/>
        </w:rPr>
        <w:t xml:space="preserve">                  </w:t>
      </w:r>
      <w:r w:rsidRPr="003E02B4">
        <w:rPr>
          <w:color w:val="auto"/>
        </w:rPr>
        <w:t xml:space="preserve">o minimalnym wynagrodzeniu za pracę, </w:t>
      </w:r>
    </w:p>
    <w:p w:rsidR="00D93097" w:rsidRPr="003E02B4" w:rsidRDefault="00D93097" w:rsidP="00BB78F9">
      <w:pPr>
        <w:pStyle w:val="Default"/>
        <w:spacing w:line="307" w:lineRule="exact"/>
        <w:jc w:val="both"/>
        <w:rPr>
          <w:color w:val="auto"/>
        </w:rPr>
      </w:pPr>
      <w:r w:rsidRPr="003E02B4">
        <w:rPr>
          <w:color w:val="auto"/>
        </w:rPr>
        <w:t xml:space="preserve">3) zasad podlegania ubezpieczeniom społecznym lub ubezpieczeniu zdrowotnemu lub wysokości stawki składki na ubezpieczenia społeczne lub ubezpieczenia zdrowotne. </w:t>
      </w:r>
    </w:p>
    <w:p w:rsidR="00D93097" w:rsidRPr="003E02B4" w:rsidRDefault="00D93097" w:rsidP="0065489D">
      <w:pPr>
        <w:pStyle w:val="Default"/>
        <w:spacing w:line="307" w:lineRule="exact"/>
        <w:jc w:val="both"/>
        <w:rPr>
          <w:color w:val="auto"/>
        </w:rPr>
      </w:pPr>
      <w:r w:rsidRPr="003E02B4">
        <w:rPr>
          <w:color w:val="auto"/>
        </w:rPr>
        <w:t xml:space="preserve">2. Jeżeli przesłanki opisane w ust. 1 będą miały wpływ na koszty wykonania przez Wykonawcę przedmiotu Umowy, każda ze stron Umowy, w terminie 30 dni od dnia wejścia w życie przepisów dokonujących tych zmian, może zwrócić do drugiej strony </w:t>
      </w:r>
      <w:r w:rsidR="0065489D">
        <w:rPr>
          <w:color w:val="auto"/>
        </w:rPr>
        <w:t xml:space="preserve">               </w:t>
      </w:r>
      <w:r w:rsidRPr="003E02B4">
        <w:rPr>
          <w:color w:val="auto"/>
        </w:rPr>
        <w:t xml:space="preserve">o przeprowadzenie negocjacji w sprawie odpowiedniej zmiany wynagrodzenia. Strona </w:t>
      </w:r>
      <w:r w:rsidRPr="003E02B4">
        <w:rPr>
          <w:color w:val="auto"/>
        </w:rPr>
        <w:lastRenderedPageBreak/>
        <w:t xml:space="preserve">wnioskująca zobowiązana jest racjonalnie i wyliczalnie wykazać w jakim stopniu zaistniałe w/w zmiany przepisów mają wpływ na koszt wykonania przedmiotu Umowy. </w:t>
      </w:r>
    </w:p>
    <w:p w:rsidR="00D93097" w:rsidRPr="003E02B4" w:rsidRDefault="00D93097" w:rsidP="00D45394">
      <w:pPr>
        <w:pStyle w:val="Default"/>
        <w:spacing w:before="120" w:after="120" w:line="240" w:lineRule="exact"/>
        <w:rPr>
          <w:color w:val="auto"/>
        </w:rPr>
      </w:pPr>
      <w:r w:rsidRPr="003E02B4">
        <w:rPr>
          <w:b/>
          <w:bCs/>
          <w:color w:val="auto"/>
        </w:rPr>
        <w:t xml:space="preserve">V. Zamawiający nie dopuszcza składania ofert wariantowych. </w:t>
      </w:r>
    </w:p>
    <w:p w:rsidR="00D93097" w:rsidRPr="000B4D04" w:rsidRDefault="00D93097" w:rsidP="007E1903">
      <w:pPr>
        <w:pStyle w:val="Default"/>
        <w:spacing w:line="240" w:lineRule="exact"/>
        <w:rPr>
          <w:color w:val="auto"/>
        </w:rPr>
      </w:pPr>
      <w:r w:rsidRPr="000B4D04">
        <w:rPr>
          <w:b/>
          <w:bCs/>
          <w:color w:val="auto"/>
        </w:rPr>
        <w:t>V</w:t>
      </w:r>
      <w:r>
        <w:rPr>
          <w:b/>
          <w:bCs/>
          <w:color w:val="auto"/>
        </w:rPr>
        <w:t>I</w:t>
      </w:r>
      <w:r w:rsidRPr="000B4D04">
        <w:rPr>
          <w:b/>
          <w:bCs/>
          <w:color w:val="auto"/>
        </w:rPr>
        <w:t>. Zam</w:t>
      </w:r>
      <w:r w:rsidR="00D45394">
        <w:rPr>
          <w:b/>
          <w:bCs/>
          <w:color w:val="auto"/>
        </w:rPr>
        <w:t>awiający nie dopuszcza składania</w:t>
      </w:r>
      <w:r w:rsidRPr="000B4D04">
        <w:rPr>
          <w:b/>
          <w:bCs/>
          <w:color w:val="auto"/>
        </w:rPr>
        <w:t xml:space="preserve"> ofert częściowych</w:t>
      </w:r>
      <w:r w:rsidRPr="000B4D04">
        <w:rPr>
          <w:color w:val="auto"/>
        </w:rPr>
        <w:t xml:space="preserve">. </w:t>
      </w:r>
    </w:p>
    <w:p w:rsidR="00D93097" w:rsidRDefault="00D93097" w:rsidP="000B4D04">
      <w:pPr>
        <w:shd w:val="clear" w:color="auto" w:fill="FFFFFF"/>
        <w:spacing w:after="0" w:line="240" w:lineRule="auto"/>
        <w:jc w:val="both"/>
        <w:rPr>
          <w:rFonts w:ascii="Arial" w:hAnsi="Arial" w:cs="Arial"/>
          <w:b/>
          <w:bCs/>
          <w:sz w:val="24"/>
          <w:szCs w:val="24"/>
          <w:lang w:eastAsia="pl-PL"/>
        </w:rPr>
      </w:pPr>
    </w:p>
    <w:p w:rsidR="00D93097" w:rsidRPr="000B4D04" w:rsidRDefault="00D93097" w:rsidP="00F1737A">
      <w:pPr>
        <w:spacing w:after="0" w:line="307" w:lineRule="exact"/>
        <w:jc w:val="both"/>
        <w:rPr>
          <w:rFonts w:ascii="Arial" w:hAnsi="Arial" w:cs="Arial"/>
          <w:sz w:val="24"/>
          <w:szCs w:val="24"/>
          <w:u w:val="single"/>
          <w:lang w:eastAsia="pl-PL"/>
        </w:rPr>
      </w:pPr>
      <w:r>
        <w:rPr>
          <w:rFonts w:ascii="Arial" w:hAnsi="Arial" w:cs="Arial"/>
          <w:b/>
          <w:bCs/>
          <w:sz w:val="24"/>
          <w:szCs w:val="24"/>
          <w:u w:val="single"/>
          <w:lang w:eastAsia="pl-PL"/>
        </w:rPr>
        <w:t>VII</w:t>
      </w:r>
      <w:r w:rsidRPr="000B4D04">
        <w:rPr>
          <w:rFonts w:ascii="Arial" w:hAnsi="Arial" w:cs="Arial"/>
          <w:b/>
          <w:bCs/>
          <w:sz w:val="24"/>
          <w:szCs w:val="24"/>
          <w:u w:val="single"/>
          <w:lang w:eastAsia="pl-PL"/>
        </w:rPr>
        <w:t>. Wymagania stawiane Wykonawcy:</w:t>
      </w:r>
    </w:p>
    <w:p w:rsidR="00D93097" w:rsidRPr="000B4D04" w:rsidRDefault="00D93097" w:rsidP="00F1737A">
      <w:pPr>
        <w:spacing w:after="0" w:line="307" w:lineRule="exact"/>
        <w:jc w:val="both"/>
        <w:rPr>
          <w:rFonts w:ascii="Arial" w:hAnsi="Arial" w:cs="Arial"/>
          <w:sz w:val="24"/>
          <w:szCs w:val="24"/>
          <w:lang w:eastAsia="pl-PL"/>
        </w:rPr>
      </w:pPr>
      <w:r w:rsidRPr="000B4D04">
        <w:rPr>
          <w:rFonts w:ascii="Arial" w:hAnsi="Arial" w:cs="Arial"/>
          <w:sz w:val="24"/>
          <w:szCs w:val="24"/>
          <w:lang w:eastAsia="pl-PL"/>
        </w:rPr>
        <w:t xml:space="preserve">-Wykonawca jest odpowiedzialny za jakość, zgodność z warunkami technicznymi </w:t>
      </w:r>
      <w:r>
        <w:rPr>
          <w:rFonts w:ascii="Arial" w:hAnsi="Arial" w:cs="Arial"/>
          <w:sz w:val="24"/>
          <w:szCs w:val="24"/>
          <w:lang w:eastAsia="pl-PL"/>
        </w:rPr>
        <w:t xml:space="preserve">                        </w:t>
      </w:r>
      <w:r w:rsidRPr="000B4D04">
        <w:rPr>
          <w:rFonts w:ascii="Arial" w:hAnsi="Arial" w:cs="Arial"/>
          <w:sz w:val="24"/>
          <w:szCs w:val="24"/>
          <w:lang w:eastAsia="pl-PL"/>
        </w:rPr>
        <w:t>i jakościowymi opisanymi dla przedmiotu zamówienia;</w:t>
      </w:r>
    </w:p>
    <w:p w:rsidR="00D93097" w:rsidRPr="000B4D04" w:rsidRDefault="00D93097" w:rsidP="00F1737A">
      <w:pPr>
        <w:spacing w:after="0" w:line="307" w:lineRule="exact"/>
        <w:jc w:val="both"/>
        <w:rPr>
          <w:rFonts w:ascii="Arial" w:hAnsi="Arial" w:cs="Arial"/>
          <w:sz w:val="24"/>
          <w:szCs w:val="24"/>
          <w:lang w:eastAsia="pl-PL"/>
        </w:rPr>
      </w:pPr>
      <w:r w:rsidRPr="000B4D04">
        <w:rPr>
          <w:rFonts w:ascii="Arial" w:hAnsi="Arial" w:cs="Arial"/>
          <w:sz w:val="24"/>
          <w:szCs w:val="24"/>
          <w:lang w:eastAsia="pl-PL"/>
        </w:rPr>
        <w:t>- Wymagana jest należyta staranność przy realizacji zobowiązań umowy;</w:t>
      </w:r>
    </w:p>
    <w:p w:rsidR="00D93097" w:rsidRPr="000B4D04" w:rsidRDefault="00D93097" w:rsidP="00F1737A">
      <w:pPr>
        <w:spacing w:after="0" w:line="307" w:lineRule="exact"/>
        <w:jc w:val="both"/>
        <w:rPr>
          <w:rFonts w:ascii="Arial" w:hAnsi="Arial" w:cs="Arial"/>
          <w:sz w:val="24"/>
          <w:szCs w:val="24"/>
          <w:lang w:eastAsia="pl-PL"/>
        </w:rPr>
      </w:pPr>
      <w:r w:rsidRPr="000B4D04">
        <w:rPr>
          <w:rFonts w:ascii="Arial" w:hAnsi="Arial" w:cs="Arial"/>
          <w:sz w:val="24"/>
          <w:szCs w:val="24"/>
          <w:lang w:eastAsia="pl-PL"/>
        </w:rPr>
        <w:t>- Ustalenia i decyzje dotyczące wykonywania zamówienia uzgadniane będą przez zamawiającego z ustanowionym przedstawicielem wykonawcy;</w:t>
      </w:r>
    </w:p>
    <w:p w:rsidR="00D93097" w:rsidRPr="000B4D04" w:rsidRDefault="00D93097" w:rsidP="00F1737A">
      <w:pPr>
        <w:spacing w:after="0" w:line="307" w:lineRule="exact"/>
        <w:jc w:val="both"/>
        <w:rPr>
          <w:rFonts w:ascii="Arial" w:hAnsi="Arial" w:cs="Arial"/>
          <w:sz w:val="24"/>
          <w:szCs w:val="24"/>
          <w:lang w:eastAsia="pl-PL"/>
        </w:rPr>
      </w:pPr>
      <w:r w:rsidRPr="000B4D04">
        <w:rPr>
          <w:rFonts w:ascii="Arial" w:hAnsi="Arial" w:cs="Arial"/>
          <w:sz w:val="24"/>
          <w:szCs w:val="24"/>
          <w:lang w:eastAsia="pl-PL"/>
        </w:rPr>
        <w:t>- Określenie przez Wykonawcę telefonów kontaktowych i numerów fax. oraz innych ustaleń niezbędnych dla sprawnego i terminowego wykonania zamówienia;</w:t>
      </w:r>
    </w:p>
    <w:p w:rsidR="00D93097" w:rsidRPr="000B4D04" w:rsidRDefault="00D93097" w:rsidP="00F1737A">
      <w:pPr>
        <w:spacing w:after="0" w:line="307" w:lineRule="exact"/>
        <w:jc w:val="both"/>
        <w:rPr>
          <w:rFonts w:ascii="Arial" w:hAnsi="Arial" w:cs="Arial"/>
          <w:sz w:val="24"/>
          <w:szCs w:val="24"/>
          <w:lang w:eastAsia="pl-PL"/>
        </w:rPr>
      </w:pPr>
      <w:r w:rsidRPr="000B4D04">
        <w:rPr>
          <w:rFonts w:ascii="Arial" w:hAnsi="Arial" w:cs="Arial"/>
          <w:sz w:val="24"/>
          <w:szCs w:val="24"/>
          <w:lang w:eastAsia="pl-PL"/>
        </w:rPr>
        <w:t>-  Zamawiający nie ponosi odpowiedzialności za szkody wyrządzone przez Wykonawcę podczas wykonywania przedmiotu zamówienia;</w:t>
      </w:r>
    </w:p>
    <w:p w:rsidR="00D93097" w:rsidRPr="00FA3458" w:rsidRDefault="00D93097" w:rsidP="000B4D04">
      <w:pPr>
        <w:spacing w:after="0" w:line="240" w:lineRule="auto"/>
        <w:jc w:val="both"/>
        <w:rPr>
          <w:rFonts w:ascii="Times New Roman" w:hAnsi="Times New Roman"/>
          <w:b/>
          <w:bCs/>
          <w:sz w:val="24"/>
          <w:szCs w:val="24"/>
          <w:lang w:eastAsia="pl-PL"/>
        </w:rPr>
      </w:pPr>
    </w:p>
    <w:p w:rsidR="00D93097" w:rsidRPr="003E02B4" w:rsidRDefault="00D93097" w:rsidP="007E1903">
      <w:pPr>
        <w:pStyle w:val="Default"/>
        <w:spacing w:line="240" w:lineRule="exact"/>
        <w:rPr>
          <w:b/>
          <w:bCs/>
          <w:color w:val="auto"/>
        </w:rPr>
      </w:pPr>
      <w:r>
        <w:rPr>
          <w:b/>
          <w:bCs/>
          <w:color w:val="auto"/>
        </w:rPr>
        <w:t>IX</w:t>
      </w:r>
      <w:r w:rsidRPr="003E02B4">
        <w:rPr>
          <w:b/>
          <w:bCs/>
          <w:color w:val="auto"/>
        </w:rPr>
        <w:t xml:space="preserve">. Zamawiający przewiduje udzielenia zamówienia, o którym mowa w art. 67 ust. 1 pkt 7 ustawy Prawo zamówień publicznych. </w:t>
      </w:r>
    </w:p>
    <w:p w:rsidR="00D93097" w:rsidRPr="003E02B4" w:rsidRDefault="00D93097" w:rsidP="001B310C">
      <w:pPr>
        <w:pStyle w:val="Teksttreci0"/>
        <w:shd w:val="clear" w:color="auto" w:fill="auto"/>
        <w:tabs>
          <w:tab w:val="left" w:pos="1483"/>
        </w:tabs>
        <w:spacing w:before="0" w:after="0"/>
        <w:ind w:left="79" w:firstLine="278"/>
        <w:jc w:val="left"/>
        <w:rPr>
          <w:b/>
          <w:i/>
          <w:sz w:val="24"/>
          <w:szCs w:val="24"/>
        </w:rPr>
      </w:pPr>
    </w:p>
    <w:p w:rsidR="00D93097" w:rsidRPr="003E02B4" w:rsidRDefault="00D93097" w:rsidP="00502E88">
      <w:pPr>
        <w:pStyle w:val="Teksttreci0"/>
        <w:shd w:val="clear" w:color="auto" w:fill="auto"/>
        <w:tabs>
          <w:tab w:val="left" w:pos="1483"/>
        </w:tabs>
        <w:spacing w:before="0" w:after="0" w:line="307" w:lineRule="exact"/>
        <w:ind w:firstLine="0"/>
        <w:jc w:val="both"/>
        <w:rPr>
          <w:sz w:val="24"/>
          <w:szCs w:val="24"/>
        </w:rPr>
      </w:pPr>
      <w:r w:rsidRPr="003E02B4">
        <w:rPr>
          <w:b/>
          <w:i/>
          <w:sz w:val="24"/>
          <w:szCs w:val="24"/>
        </w:rPr>
        <w:t>ZAMAWIAJĄCY PRZEWIDUJE MOŻLIWOŚĆ UDZIELENIA ZAMÓWIENIA</w:t>
      </w:r>
      <w:r w:rsidR="001F1174">
        <w:rPr>
          <w:b/>
          <w:i/>
          <w:sz w:val="24"/>
          <w:szCs w:val="24"/>
        </w:rPr>
        <w:t xml:space="preserve"> DODATKOWEGO</w:t>
      </w:r>
      <w:r w:rsidRPr="003E02B4">
        <w:rPr>
          <w:sz w:val="24"/>
          <w:szCs w:val="24"/>
        </w:rPr>
        <w:t xml:space="preserve"> do 20% wartości zamówienia podstawowego </w:t>
      </w:r>
      <w:r w:rsidR="0065489D">
        <w:rPr>
          <w:sz w:val="24"/>
          <w:szCs w:val="24"/>
        </w:rPr>
        <w:t>n</w:t>
      </w:r>
      <w:r w:rsidR="007231D5">
        <w:rPr>
          <w:sz w:val="24"/>
          <w:szCs w:val="24"/>
        </w:rPr>
        <w:t>a podstawie art. 144 ust. 1 pkt. 2</w:t>
      </w:r>
      <w:r w:rsidR="0065489D">
        <w:rPr>
          <w:sz w:val="24"/>
          <w:szCs w:val="24"/>
        </w:rPr>
        <w:t xml:space="preserve"> </w:t>
      </w:r>
      <w:r w:rsidR="0065489D" w:rsidRPr="003E02B4">
        <w:rPr>
          <w:sz w:val="24"/>
          <w:szCs w:val="24"/>
        </w:rPr>
        <w:t>ustawy Prawo zamówień publicznych</w:t>
      </w:r>
      <w:r w:rsidR="007231D5">
        <w:rPr>
          <w:sz w:val="24"/>
          <w:szCs w:val="24"/>
        </w:rPr>
        <w:t xml:space="preserve"> </w:t>
      </w:r>
    </w:p>
    <w:p w:rsidR="00D93097" w:rsidRPr="003E02B4" w:rsidRDefault="00D93097" w:rsidP="007E1903">
      <w:pPr>
        <w:pStyle w:val="Default"/>
        <w:spacing w:line="240" w:lineRule="exact"/>
        <w:rPr>
          <w:color w:val="auto"/>
        </w:rPr>
      </w:pPr>
    </w:p>
    <w:p w:rsidR="00D93097" w:rsidRPr="003E02B4" w:rsidRDefault="00D93097" w:rsidP="001B310C">
      <w:pPr>
        <w:pStyle w:val="Default"/>
        <w:spacing w:line="307" w:lineRule="exact"/>
        <w:rPr>
          <w:color w:val="auto"/>
        </w:rPr>
      </w:pPr>
      <w:r>
        <w:rPr>
          <w:b/>
          <w:bCs/>
          <w:color w:val="auto"/>
        </w:rPr>
        <w:t>X</w:t>
      </w:r>
      <w:r w:rsidRPr="003E02B4">
        <w:rPr>
          <w:b/>
          <w:bCs/>
          <w:color w:val="auto"/>
        </w:rPr>
        <w:t xml:space="preserve">. Zamawiający nie przewiduje zawarcia umowy ramowej. </w:t>
      </w:r>
    </w:p>
    <w:p w:rsidR="00D93097" w:rsidRPr="003E02B4" w:rsidRDefault="00D93097" w:rsidP="001B310C">
      <w:pPr>
        <w:pStyle w:val="Default"/>
        <w:spacing w:line="307" w:lineRule="exact"/>
        <w:rPr>
          <w:b/>
          <w:bCs/>
          <w:color w:val="auto"/>
        </w:rPr>
      </w:pPr>
    </w:p>
    <w:p w:rsidR="00D93097" w:rsidRPr="003E02B4" w:rsidRDefault="00D93097" w:rsidP="005A12EC">
      <w:pPr>
        <w:pStyle w:val="Default"/>
        <w:spacing w:line="307" w:lineRule="exact"/>
        <w:rPr>
          <w:b/>
          <w:bCs/>
          <w:color w:val="auto"/>
        </w:rPr>
      </w:pPr>
      <w:r>
        <w:rPr>
          <w:b/>
          <w:bCs/>
          <w:color w:val="auto"/>
        </w:rPr>
        <w:t>XI</w:t>
      </w:r>
      <w:r w:rsidRPr="003E02B4">
        <w:rPr>
          <w:b/>
          <w:bCs/>
          <w:color w:val="auto"/>
        </w:rPr>
        <w:t xml:space="preserve">. Termin wykonania zamówienia: </w:t>
      </w:r>
    </w:p>
    <w:p w:rsidR="00D93097" w:rsidRPr="003E02B4" w:rsidRDefault="00D93097" w:rsidP="001B310C">
      <w:pPr>
        <w:pStyle w:val="Teksttreci0"/>
        <w:shd w:val="clear" w:color="auto" w:fill="auto"/>
        <w:spacing w:before="0" w:after="0" w:line="307" w:lineRule="exact"/>
        <w:ind w:left="80" w:firstLine="280"/>
        <w:jc w:val="left"/>
        <w:rPr>
          <w:sz w:val="24"/>
          <w:szCs w:val="24"/>
        </w:rPr>
      </w:pPr>
      <w:r w:rsidRPr="003E02B4">
        <w:rPr>
          <w:sz w:val="24"/>
          <w:szCs w:val="24"/>
        </w:rPr>
        <w:t>Termin realizacji zamówienia:</w:t>
      </w:r>
    </w:p>
    <w:p w:rsidR="00D93097" w:rsidRPr="00B60CF5" w:rsidRDefault="00D93097" w:rsidP="001B310C">
      <w:pPr>
        <w:pStyle w:val="Teksttreci20"/>
        <w:shd w:val="clear" w:color="auto" w:fill="auto"/>
        <w:spacing w:before="0" w:after="0" w:line="307" w:lineRule="exact"/>
        <w:ind w:left="740"/>
        <w:rPr>
          <w:sz w:val="24"/>
          <w:szCs w:val="24"/>
        </w:rPr>
      </w:pPr>
      <w:r w:rsidRPr="00B60CF5">
        <w:rPr>
          <w:sz w:val="24"/>
          <w:szCs w:val="24"/>
        </w:rPr>
        <w:t>24 miesiące</w:t>
      </w:r>
      <w:r w:rsidR="00551465" w:rsidRPr="00B60CF5">
        <w:rPr>
          <w:sz w:val="24"/>
          <w:szCs w:val="24"/>
        </w:rPr>
        <w:t>:</w:t>
      </w:r>
      <w:r w:rsidRPr="00B60CF5">
        <w:rPr>
          <w:sz w:val="24"/>
          <w:szCs w:val="24"/>
        </w:rPr>
        <w:t xml:space="preserve"> od</w:t>
      </w:r>
      <w:r w:rsidR="00551465" w:rsidRPr="00B60CF5">
        <w:rPr>
          <w:sz w:val="24"/>
          <w:szCs w:val="24"/>
        </w:rPr>
        <w:t xml:space="preserve"> dnia</w:t>
      </w:r>
      <w:r w:rsidRPr="00B60CF5">
        <w:rPr>
          <w:sz w:val="24"/>
          <w:szCs w:val="24"/>
        </w:rPr>
        <w:t xml:space="preserve"> podpisa</w:t>
      </w:r>
      <w:r w:rsidR="00551465" w:rsidRPr="00B60CF5">
        <w:rPr>
          <w:sz w:val="24"/>
          <w:szCs w:val="24"/>
        </w:rPr>
        <w:t>nia umowy do dnia 31 marca</w:t>
      </w:r>
      <w:r w:rsidRPr="00B60CF5">
        <w:rPr>
          <w:sz w:val="24"/>
          <w:szCs w:val="24"/>
        </w:rPr>
        <w:t xml:space="preserve"> 2019 r.</w:t>
      </w:r>
    </w:p>
    <w:p w:rsidR="00D93097" w:rsidRDefault="00D93097" w:rsidP="001B310C">
      <w:pPr>
        <w:pStyle w:val="Default"/>
        <w:spacing w:line="307" w:lineRule="exact"/>
        <w:rPr>
          <w:b/>
          <w:bCs/>
          <w:color w:val="auto"/>
        </w:rPr>
      </w:pPr>
    </w:p>
    <w:p w:rsidR="00D93097" w:rsidRPr="003E02B4" w:rsidRDefault="00D93097" w:rsidP="001B310C">
      <w:pPr>
        <w:pStyle w:val="Default"/>
        <w:spacing w:line="307" w:lineRule="exact"/>
        <w:rPr>
          <w:color w:val="auto"/>
        </w:rPr>
      </w:pPr>
      <w:r w:rsidRPr="003E02B4">
        <w:rPr>
          <w:b/>
          <w:bCs/>
          <w:color w:val="auto"/>
        </w:rPr>
        <w:t>X</w:t>
      </w:r>
      <w:r>
        <w:rPr>
          <w:b/>
          <w:bCs/>
          <w:color w:val="auto"/>
        </w:rPr>
        <w:t>II</w:t>
      </w:r>
      <w:r w:rsidRPr="003E02B4">
        <w:rPr>
          <w:b/>
          <w:bCs/>
          <w:color w:val="auto"/>
        </w:rPr>
        <w:t xml:space="preserve">. Warunki udziału w postępowaniu: </w:t>
      </w:r>
    </w:p>
    <w:p w:rsidR="00D93097" w:rsidRPr="003E02B4" w:rsidRDefault="00D93097" w:rsidP="009F272C">
      <w:pPr>
        <w:pStyle w:val="Teksttreci0"/>
        <w:shd w:val="clear" w:color="auto" w:fill="auto"/>
        <w:spacing w:before="0" w:after="120" w:line="307" w:lineRule="exact"/>
        <w:ind w:left="79" w:firstLine="278"/>
        <w:jc w:val="both"/>
        <w:rPr>
          <w:sz w:val="24"/>
          <w:szCs w:val="24"/>
        </w:rPr>
      </w:pPr>
      <w:r w:rsidRPr="003E02B4">
        <w:rPr>
          <w:sz w:val="24"/>
          <w:szCs w:val="24"/>
        </w:rPr>
        <w:t>O udzielenie zamówienia mogą ubiegać się wyłącznie Wykonawcy, którzy spełniają następujące warunki:</w:t>
      </w:r>
    </w:p>
    <w:p w:rsidR="00D93097" w:rsidRPr="005F0B2A" w:rsidRDefault="00D93097" w:rsidP="00764E29">
      <w:pPr>
        <w:pStyle w:val="Teksttreci0"/>
        <w:shd w:val="clear" w:color="auto" w:fill="auto"/>
        <w:spacing w:before="0" w:after="0" w:line="307" w:lineRule="exact"/>
        <w:ind w:firstLine="0"/>
        <w:jc w:val="both"/>
        <w:rPr>
          <w:b/>
          <w:sz w:val="24"/>
          <w:szCs w:val="24"/>
        </w:rPr>
      </w:pPr>
      <w:r w:rsidRPr="005F0B2A">
        <w:rPr>
          <w:b/>
          <w:sz w:val="24"/>
          <w:szCs w:val="24"/>
        </w:rPr>
        <w:t xml:space="preserve">1. </w:t>
      </w:r>
      <w:r w:rsidR="004E4FDF">
        <w:rPr>
          <w:b/>
          <w:i/>
          <w:sz w:val="24"/>
          <w:szCs w:val="24"/>
        </w:rPr>
        <w:t>Kompetencje lub uprawnienia do prowadzenia działalności zawodowej</w:t>
      </w:r>
      <w:r w:rsidRPr="005F0B2A">
        <w:rPr>
          <w:b/>
          <w:sz w:val="24"/>
          <w:szCs w:val="24"/>
        </w:rPr>
        <w:t>.</w:t>
      </w:r>
    </w:p>
    <w:p w:rsidR="00D93097" w:rsidRPr="003E02B4" w:rsidRDefault="00D93097" w:rsidP="007F1B47">
      <w:pPr>
        <w:pStyle w:val="Teksttreci30"/>
        <w:shd w:val="clear" w:color="auto" w:fill="auto"/>
        <w:spacing w:before="0" w:after="0" w:line="307" w:lineRule="exact"/>
        <w:ind w:firstLine="0"/>
        <w:rPr>
          <w:sz w:val="24"/>
          <w:szCs w:val="24"/>
        </w:rPr>
      </w:pPr>
      <w:r w:rsidRPr="003E02B4">
        <w:rPr>
          <w:sz w:val="24"/>
          <w:szCs w:val="24"/>
        </w:rPr>
        <w:t>Opis sposobu dokonywania oceny spełnienia tego warunku - z</w:t>
      </w:r>
      <w:r w:rsidR="009F272C">
        <w:rPr>
          <w:sz w:val="24"/>
          <w:szCs w:val="24"/>
        </w:rPr>
        <w:t>a spełnienie powyższego warunku</w:t>
      </w:r>
      <w:r w:rsidRPr="003E02B4">
        <w:rPr>
          <w:sz w:val="24"/>
          <w:szCs w:val="24"/>
        </w:rPr>
        <w:t xml:space="preserve"> Zamawiający uzna</w:t>
      </w:r>
      <w:r w:rsidR="009F272C">
        <w:rPr>
          <w:sz w:val="24"/>
          <w:szCs w:val="24"/>
        </w:rPr>
        <w:t xml:space="preserve"> fakt posiadania przez wykonawcę niżej wymienionych dokumentów</w:t>
      </w:r>
      <w:r w:rsidRPr="003E02B4">
        <w:rPr>
          <w:sz w:val="24"/>
          <w:szCs w:val="24"/>
        </w:rPr>
        <w:t>:</w:t>
      </w:r>
    </w:p>
    <w:p w:rsidR="00D93097" w:rsidRPr="003E02B4" w:rsidRDefault="00D93097" w:rsidP="00B26BC8">
      <w:pPr>
        <w:pStyle w:val="Teksttreci0"/>
        <w:tabs>
          <w:tab w:val="left" w:pos="658"/>
        </w:tabs>
        <w:spacing w:before="0" w:after="0" w:line="307" w:lineRule="exact"/>
        <w:ind w:right="23" w:firstLine="0"/>
        <w:jc w:val="both"/>
        <w:rPr>
          <w:sz w:val="24"/>
          <w:szCs w:val="24"/>
        </w:rPr>
      </w:pPr>
      <w:r w:rsidRPr="003E02B4">
        <w:rPr>
          <w:sz w:val="24"/>
          <w:szCs w:val="24"/>
        </w:rPr>
        <w:t>a) certyfikat zgodności, o którym mowa w art. 75a ust. 2 pkt. 2 ustawy z dnia 20 czerwca 1997</w:t>
      </w:r>
      <w:r w:rsidR="009F272C">
        <w:rPr>
          <w:sz w:val="24"/>
          <w:szCs w:val="24"/>
        </w:rPr>
        <w:t xml:space="preserve"> </w:t>
      </w:r>
      <w:r w:rsidRPr="003E02B4">
        <w:rPr>
          <w:sz w:val="24"/>
          <w:szCs w:val="24"/>
        </w:rPr>
        <w:t>r. Prawo o ruchu drogowym (Dz. U. z 201</w:t>
      </w:r>
      <w:r>
        <w:rPr>
          <w:sz w:val="24"/>
          <w:szCs w:val="24"/>
        </w:rPr>
        <w:t>7</w:t>
      </w:r>
      <w:r w:rsidR="009F272C">
        <w:rPr>
          <w:sz w:val="24"/>
          <w:szCs w:val="24"/>
        </w:rPr>
        <w:t xml:space="preserve"> </w:t>
      </w:r>
      <w:r w:rsidRPr="003E02B4">
        <w:rPr>
          <w:sz w:val="24"/>
          <w:szCs w:val="24"/>
        </w:rPr>
        <w:t>r</w:t>
      </w:r>
      <w:r w:rsidR="009F272C">
        <w:rPr>
          <w:sz w:val="24"/>
          <w:szCs w:val="24"/>
        </w:rPr>
        <w:t>.</w:t>
      </w:r>
      <w:r w:rsidRPr="003E02B4">
        <w:rPr>
          <w:sz w:val="24"/>
          <w:szCs w:val="24"/>
        </w:rPr>
        <w:t>,  poz. 1</w:t>
      </w:r>
      <w:r>
        <w:rPr>
          <w:sz w:val="24"/>
          <w:szCs w:val="24"/>
        </w:rPr>
        <w:t>28</w:t>
      </w:r>
      <w:r w:rsidRPr="003E02B4">
        <w:rPr>
          <w:sz w:val="24"/>
          <w:szCs w:val="24"/>
        </w:rPr>
        <w:t xml:space="preserve"> z późn. </w:t>
      </w:r>
      <w:proofErr w:type="spellStart"/>
      <w:r w:rsidRPr="003E02B4">
        <w:rPr>
          <w:sz w:val="24"/>
          <w:szCs w:val="24"/>
        </w:rPr>
        <w:t>zm</w:t>
      </w:r>
      <w:proofErr w:type="spellEnd"/>
      <w:r w:rsidRPr="003E02B4">
        <w:rPr>
          <w:sz w:val="24"/>
          <w:szCs w:val="24"/>
        </w:rPr>
        <w:t xml:space="preserve">).    </w:t>
      </w:r>
    </w:p>
    <w:p w:rsidR="00164C3D" w:rsidRDefault="00D93097" w:rsidP="009F272C">
      <w:pPr>
        <w:pStyle w:val="Teksttreci0"/>
        <w:tabs>
          <w:tab w:val="left" w:pos="426"/>
        </w:tabs>
        <w:spacing w:before="0" w:after="0" w:line="307" w:lineRule="exact"/>
        <w:ind w:left="426" w:right="23" w:hanging="426"/>
        <w:jc w:val="both"/>
        <w:rPr>
          <w:sz w:val="24"/>
          <w:szCs w:val="24"/>
        </w:rPr>
      </w:pPr>
      <w:r w:rsidRPr="003E02B4">
        <w:rPr>
          <w:sz w:val="24"/>
          <w:szCs w:val="24"/>
        </w:rPr>
        <w:t>b) zaświadczenie marszałka województwa o wpi</w:t>
      </w:r>
      <w:r w:rsidR="00164C3D">
        <w:rPr>
          <w:sz w:val="24"/>
          <w:szCs w:val="24"/>
        </w:rPr>
        <w:t>sie do rejestru przedsiębiorców</w:t>
      </w:r>
      <w:r w:rsidR="009F272C">
        <w:rPr>
          <w:sz w:val="24"/>
          <w:szCs w:val="24"/>
        </w:rPr>
        <w:t xml:space="preserve"> </w:t>
      </w:r>
      <w:r w:rsidRPr="003E02B4">
        <w:rPr>
          <w:sz w:val="24"/>
          <w:szCs w:val="24"/>
        </w:rPr>
        <w:t>prod</w:t>
      </w:r>
      <w:r>
        <w:rPr>
          <w:sz w:val="24"/>
          <w:szCs w:val="24"/>
        </w:rPr>
        <w:t xml:space="preserve">ukujących </w:t>
      </w:r>
      <w:r w:rsidRPr="003E02B4">
        <w:rPr>
          <w:sz w:val="24"/>
          <w:szCs w:val="24"/>
        </w:rPr>
        <w:t>tablice rejestracyjne</w:t>
      </w:r>
      <w:r>
        <w:rPr>
          <w:sz w:val="24"/>
          <w:szCs w:val="24"/>
        </w:rPr>
        <w:t xml:space="preserve"> </w:t>
      </w:r>
      <w:r w:rsidRPr="003E02B4">
        <w:rPr>
          <w:sz w:val="24"/>
          <w:szCs w:val="24"/>
        </w:rPr>
        <w:t>zgodnie z ar</w:t>
      </w:r>
      <w:r>
        <w:rPr>
          <w:sz w:val="24"/>
          <w:szCs w:val="24"/>
        </w:rPr>
        <w:t xml:space="preserve">t. 75 </w:t>
      </w:r>
      <w:proofErr w:type="spellStart"/>
      <w:r>
        <w:rPr>
          <w:sz w:val="24"/>
          <w:szCs w:val="24"/>
        </w:rPr>
        <w:t>ac</w:t>
      </w:r>
      <w:proofErr w:type="spellEnd"/>
      <w:r>
        <w:rPr>
          <w:sz w:val="24"/>
          <w:szCs w:val="24"/>
        </w:rPr>
        <w:t xml:space="preserve"> ustawy z dnia 20 czerwca</w:t>
      </w:r>
    </w:p>
    <w:p w:rsidR="00D93097" w:rsidRPr="003E02B4" w:rsidRDefault="009F272C" w:rsidP="009F272C">
      <w:pPr>
        <w:pStyle w:val="Teksttreci0"/>
        <w:tabs>
          <w:tab w:val="left" w:pos="658"/>
        </w:tabs>
        <w:spacing w:before="0" w:after="0" w:line="307" w:lineRule="exact"/>
        <w:ind w:left="720" w:right="23"/>
        <w:jc w:val="both"/>
        <w:rPr>
          <w:sz w:val="24"/>
          <w:szCs w:val="24"/>
        </w:rPr>
      </w:pPr>
      <w:r>
        <w:rPr>
          <w:sz w:val="24"/>
          <w:szCs w:val="24"/>
        </w:rPr>
        <w:t xml:space="preserve">     </w:t>
      </w:r>
      <w:r w:rsidR="00D93097">
        <w:rPr>
          <w:sz w:val="24"/>
          <w:szCs w:val="24"/>
        </w:rPr>
        <w:t>1997</w:t>
      </w:r>
      <w:r>
        <w:rPr>
          <w:sz w:val="24"/>
          <w:szCs w:val="24"/>
        </w:rPr>
        <w:t xml:space="preserve"> </w:t>
      </w:r>
      <w:r w:rsidR="00D93097">
        <w:rPr>
          <w:sz w:val="24"/>
          <w:szCs w:val="24"/>
        </w:rPr>
        <w:t xml:space="preserve">r. Prawo o ruchu drogowym </w:t>
      </w:r>
      <w:r w:rsidR="00D93097" w:rsidRPr="003E02B4">
        <w:rPr>
          <w:sz w:val="24"/>
          <w:szCs w:val="24"/>
        </w:rPr>
        <w:t>(Dz. U. z 201</w:t>
      </w:r>
      <w:r w:rsidR="00D93097">
        <w:rPr>
          <w:sz w:val="24"/>
          <w:szCs w:val="24"/>
        </w:rPr>
        <w:t>7</w:t>
      </w:r>
      <w:r w:rsidR="00D93097" w:rsidRPr="003E02B4">
        <w:rPr>
          <w:sz w:val="24"/>
          <w:szCs w:val="24"/>
        </w:rPr>
        <w:t>r, poz. 1</w:t>
      </w:r>
      <w:r w:rsidR="00D93097">
        <w:rPr>
          <w:sz w:val="24"/>
          <w:szCs w:val="24"/>
        </w:rPr>
        <w:t>28</w:t>
      </w:r>
      <w:r w:rsidR="00D93097" w:rsidRPr="003E02B4">
        <w:rPr>
          <w:sz w:val="24"/>
          <w:szCs w:val="24"/>
        </w:rPr>
        <w:t xml:space="preserve"> z późn. </w:t>
      </w:r>
      <w:proofErr w:type="spellStart"/>
      <w:r w:rsidR="00D93097" w:rsidRPr="003E02B4">
        <w:rPr>
          <w:sz w:val="24"/>
          <w:szCs w:val="24"/>
        </w:rPr>
        <w:t>zm</w:t>
      </w:r>
      <w:proofErr w:type="spellEnd"/>
      <w:r w:rsidR="00D93097" w:rsidRPr="003E02B4">
        <w:rPr>
          <w:sz w:val="24"/>
          <w:szCs w:val="24"/>
        </w:rPr>
        <w:t xml:space="preserve">).    </w:t>
      </w:r>
    </w:p>
    <w:p w:rsidR="00D93097" w:rsidRPr="003E02B4" w:rsidRDefault="00D93097" w:rsidP="009F272C">
      <w:pPr>
        <w:pStyle w:val="Teksttreci0"/>
        <w:shd w:val="clear" w:color="auto" w:fill="auto"/>
        <w:tabs>
          <w:tab w:val="left" w:pos="1277"/>
        </w:tabs>
        <w:spacing w:before="120" w:after="0" w:line="307" w:lineRule="exact"/>
        <w:ind w:firstLine="0"/>
        <w:jc w:val="both"/>
        <w:rPr>
          <w:sz w:val="24"/>
          <w:szCs w:val="24"/>
        </w:rPr>
      </w:pPr>
      <w:r w:rsidRPr="005F0B2A">
        <w:rPr>
          <w:b/>
          <w:sz w:val="24"/>
          <w:szCs w:val="24"/>
        </w:rPr>
        <w:t xml:space="preserve">2. </w:t>
      </w:r>
      <w:r w:rsidR="004E4FDF">
        <w:rPr>
          <w:b/>
          <w:i/>
          <w:sz w:val="24"/>
          <w:szCs w:val="24"/>
        </w:rPr>
        <w:t>Zdolność techniczna lub zawodowa</w:t>
      </w:r>
      <w:r>
        <w:rPr>
          <w:i/>
          <w:sz w:val="24"/>
          <w:szCs w:val="24"/>
        </w:rPr>
        <w:t>.</w:t>
      </w:r>
    </w:p>
    <w:p w:rsidR="00D93097" w:rsidRPr="003E02B4" w:rsidRDefault="00D93097" w:rsidP="007F1B47">
      <w:pPr>
        <w:pStyle w:val="Teksttreci30"/>
        <w:shd w:val="clear" w:color="auto" w:fill="auto"/>
        <w:spacing w:before="0" w:after="0" w:line="307" w:lineRule="exact"/>
        <w:ind w:firstLine="0"/>
        <w:rPr>
          <w:sz w:val="24"/>
          <w:szCs w:val="24"/>
        </w:rPr>
      </w:pPr>
      <w:r w:rsidRPr="003E02B4">
        <w:rPr>
          <w:sz w:val="24"/>
          <w:szCs w:val="24"/>
        </w:rPr>
        <w:t>Opis sposobu dokonywania oceny spełnienia tego warunku - Zamawiający dokona oceny spełnienia warunku na podstawie pisemnego oświadczenia Wykonawcy w tym zakresie (</w:t>
      </w:r>
      <w:r w:rsidRPr="006E5141">
        <w:rPr>
          <w:b/>
          <w:sz w:val="24"/>
          <w:szCs w:val="24"/>
        </w:rPr>
        <w:t>załącznik nr 2 do SIWZ</w:t>
      </w:r>
      <w:r w:rsidRPr="003E02B4">
        <w:rPr>
          <w:sz w:val="24"/>
          <w:szCs w:val="24"/>
        </w:rPr>
        <w:t xml:space="preserve">) na zasadzie </w:t>
      </w:r>
      <w:r w:rsidRPr="003E02B4">
        <w:rPr>
          <w:i w:val="0"/>
          <w:sz w:val="24"/>
          <w:szCs w:val="24"/>
        </w:rPr>
        <w:t>spełnia – nie spełnia</w:t>
      </w:r>
      <w:r w:rsidRPr="003E02B4">
        <w:rPr>
          <w:sz w:val="24"/>
          <w:szCs w:val="24"/>
        </w:rPr>
        <w:t>.</w:t>
      </w:r>
    </w:p>
    <w:p w:rsidR="00D93097" w:rsidRPr="005F0B2A" w:rsidRDefault="004E4FDF" w:rsidP="004E4FDF">
      <w:pPr>
        <w:pStyle w:val="Nagwek40"/>
        <w:keepNext/>
        <w:keepLines/>
        <w:shd w:val="clear" w:color="auto" w:fill="auto"/>
        <w:tabs>
          <w:tab w:val="left" w:pos="1222"/>
        </w:tabs>
        <w:spacing w:before="120" w:after="0" w:line="307" w:lineRule="exact"/>
        <w:ind w:firstLine="0"/>
        <w:jc w:val="both"/>
        <w:rPr>
          <w:b/>
          <w:sz w:val="24"/>
          <w:szCs w:val="24"/>
        </w:rPr>
      </w:pPr>
      <w:bookmarkStart w:id="0" w:name="bookmark4"/>
      <w:r>
        <w:rPr>
          <w:b/>
          <w:sz w:val="24"/>
          <w:szCs w:val="24"/>
        </w:rPr>
        <w:lastRenderedPageBreak/>
        <w:t>3</w:t>
      </w:r>
      <w:r w:rsidR="00D93097" w:rsidRPr="005F0B2A">
        <w:rPr>
          <w:b/>
          <w:sz w:val="24"/>
          <w:szCs w:val="24"/>
        </w:rPr>
        <w:t xml:space="preserve">. </w:t>
      </w:r>
      <w:r>
        <w:rPr>
          <w:b/>
          <w:i/>
          <w:sz w:val="24"/>
          <w:szCs w:val="24"/>
        </w:rPr>
        <w:t>Sytuacja ekonomiczna lub</w:t>
      </w:r>
      <w:r w:rsidR="00D93097" w:rsidRPr="005F0B2A">
        <w:rPr>
          <w:b/>
          <w:i/>
          <w:sz w:val="24"/>
          <w:szCs w:val="24"/>
        </w:rPr>
        <w:t xml:space="preserve"> finansowa</w:t>
      </w:r>
      <w:r w:rsidR="00D93097" w:rsidRPr="005F0B2A">
        <w:rPr>
          <w:b/>
          <w:sz w:val="24"/>
          <w:szCs w:val="24"/>
        </w:rPr>
        <w:t>,</w:t>
      </w:r>
      <w:bookmarkEnd w:id="0"/>
    </w:p>
    <w:p w:rsidR="00D93097" w:rsidRPr="003E02B4" w:rsidRDefault="00D93097" w:rsidP="007F1B47">
      <w:pPr>
        <w:pStyle w:val="Teksttreci30"/>
        <w:shd w:val="clear" w:color="auto" w:fill="auto"/>
        <w:spacing w:before="0" w:after="0" w:line="307" w:lineRule="exact"/>
        <w:ind w:firstLine="0"/>
        <w:rPr>
          <w:sz w:val="24"/>
          <w:szCs w:val="24"/>
        </w:rPr>
      </w:pPr>
      <w:r w:rsidRPr="003E02B4">
        <w:rPr>
          <w:sz w:val="24"/>
          <w:szCs w:val="24"/>
        </w:rPr>
        <w:t>Opis sposobu dokonywania oceny spełnienia tego warunku - Zamawiający dokona oceny spełnienia warunku na podstawie pisemnego oświadczenia Wykonawcy w tym zakresie (</w:t>
      </w:r>
      <w:r w:rsidRPr="006E5141">
        <w:rPr>
          <w:b/>
          <w:sz w:val="24"/>
          <w:szCs w:val="24"/>
        </w:rPr>
        <w:t>załącznik nr 2 do SIWZ</w:t>
      </w:r>
      <w:r w:rsidRPr="003E02B4">
        <w:rPr>
          <w:sz w:val="24"/>
          <w:szCs w:val="24"/>
        </w:rPr>
        <w:t xml:space="preserve">) na zasadzie </w:t>
      </w:r>
      <w:r w:rsidRPr="003E02B4">
        <w:rPr>
          <w:i w:val="0"/>
          <w:sz w:val="24"/>
          <w:szCs w:val="24"/>
        </w:rPr>
        <w:t>spełnia – nie spełnia</w:t>
      </w:r>
      <w:r w:rsidRPr="003E02B4">
        <w:rPr>
          <w:sz w:val="24"/>
          <w:szCs w:val="24"/>
        </w:rPr>
        <w:t>.</w:t>
      </w:r>
    </w:p>
    <w:p w:rsidR="00506112" w:rsidRDefault="00506112" w:rsidP="007F1B47">
      <w:pPr>
        <w:pStyle w:val="Teksttreci30"/>
        <w:shd w:val="clear" w:color="auto" w:fill="auto"/>
        <w:spacing w:before="0" w:after="0" w:line="307" w:lineRule="exact"/>
        <w:ind w:left="23" w:firstLine="0"/>
        <w:rPr>
          <w:i w:val="0"/>
          <w:sz w:val="24"/>
          <w:szCs w:val="24"/>
        </w:rPr>
      </w:pPr>
    </w:p>
    <w:p w:rsidR="00D93097" w:rsidRPr="003E02B4" w:rsidRDefault="00506112" w:rsidP="00506112">
      <w:pPr>
        <w:pStyle w:val="Teksttreci30"/>
        <w:shd w:val="clear" w:color="auto" w:fill="auto"/>
        <w:spacing w:before="0" w:after="0" w:line="307" w:lineRule="exact"/>
        <w:ind w:left="23" w:firstLine="0"/>
        <w:rPr>
          <w:sz w:val="24"/>
          <w:szCs w:val="24"/>
        </w:rPr>
      </w:pPr>
      <w:r>
        <w:rPr>
          <w:i w:val="0"/>
          <w:sz w:val="24"/>
          <w:szCs w:val="24"/>
        </w:rPr>
        <w:t xml:space="preserve">4. </w:t>
      </w:r>
      <w:bookmarkStart w:id="1" w:name="_GoBack"/>
      <w:bookmarkEnd w:id="1"/>
      <w:r w:rsidR="00D93097" w:rsidRPr="003E02B4">
        <w:rPr>
          <w:sz w:val="24"/>
          <w:szCs w:val="24"/>
        </w:rPr>
        <w:t>W sytuacji, gdy Wykonawca przy wykazywaniu spełnienia warunków udziału w postępowaniu polegał będzie na</w:t>
      </w:r>
      <w:r w:rsidR="009E3E91">
        <w:rPr>
          <w:sz w:val="24"/>
          <w:szCs w:val="24"/>
        </w:rPr>
        <w:t xml:space="preserve"> zdolnościach lub</w:t>
      </w:r>
      <w:r w:rsidR="00D93097" w:rsidRPr="003E02B4">
        <w:rPr>
          <w:sz w:val="24"/>
          <w:szCs w:val="24"/>
        </w:rPr>
        <w:t xml:space="preserve"> </w:t>
      </w:r>
      <w:r w:rsidR="009E3E91">
        <w:rPr>
          <w:sz w:val="24"/>
          <w:szCs w:val="24"/>
        </w:rPr>
        <w:t>zasobach</w:t>
      </w:r>
      <w:r w:rsidR="00D93097" w:rsidRPr="003E02B4">
        <w:rPr>
          <w:sz w:val="24"/>
          <w:szCs w:val="24"/>
        </w:rPr>
        <w:t xml:space="preserve"> innych podmiotów, niezależnie od charakteru prawnego łączących go z nim stosunków, zobowiązany jest udowodnić zamawiającemu, iż będzie dysponował zasobami niezbędnymi do realizacji zamówienia,</w:t>
      </w:r>
      <w:r w:rsidR="00D93097">
        <w:rPr>
          <w:sz w:val="24"/>
          <w:szCs w:val="24"/>
        </w:rPr>
        <w:t xml:space="preserve"> w </w:t>
      </w:r>
      <w:r w:rsidR="00D93097" w:rsidRPr="003E02B4">
        <w:rPr>
          <w:sz w:val="24"/>
          <w:szCs w:val="24"/>
        </w:rPr>
        <w:t xml:space="preserve">szczególności przedstawiając w tym celu </w:t>
      </w:r>
      <w:r w:rsidR="00D93097" w:rsidRPr="009E3E91">
        <w:rPr>
          <w:rStyle w:val="Teksttreci3Pogrubienie"/>
          <w:rFonts w:cs="Arial"/>
          <w:b w:val="0"/>
          <w:bCs/>
          <w:i/>
          <w:sz w:val="24"/>
          <w:szCs w:val="24"/>
        </w:rPr>
        <w:t>pisemne zobowiązanie</w:t>
      </w:r>
      <w:r w:rsidR="00D93097" w:rsidRPr="003E02B4">
        <w:rPr>
          <w:sz w:val="24"/>
          <w:szCs w:val="24"/>
        </w:rPr>
        <w:t xml:space="preserve"> tych podmiotów do oddania mu do dyspozycji niezbędnych zasobów na okres korzystania z nich przy wykonywaniu zamówienia.</w:t>
      </w:r>
    </w:p>
    <w:p w:rsidR="00D93097" w:rsidRPr="003E02B4" w:rsidRDefault="00D93097" w:rsidP="001B310C">
      <w:pPr>
        <w:pStyle w:val="Default"/>
        <w:spacing w:line="307" w:lineRule="exact"/>
        <w:jc w:val="both"/>
        <w:rPr>
          <w:b/>
          <w:bCs/>
          <w:color w:val="auto"/>
        </w:rPr>
      </w:pPr>
    </w:p>
    <w:p w:rsidR="003B3BAE" w:rsidRDefault="00D93097" w:rsidP="001B310C">
      <w:pPr>
        <w:pStyle w:val="Default"/>
        <w:spacing w:line="307" w:lineRule="exact"/>
        <w:jc w:val="both"/>
        <w:rPr>
          <w:b/>
          <w:bCs/>
          <w:color w:val="auto"/>
        </w:rPr>
      </w:pPr>
      <w:r w:rsidRPr="003E02B4">
        <w:rPr>
          <w:b/>
          <w:bCs/>
          <w:color w:val="auto"/>
        </w:rPr>
        <w:t>X</w:t>
      </w:r>
      <w:r>
        <w:rPr>
          <w:b/>
          <w:bCs/>
          <w:color w:val="auto"/>
        </w:rPr>
        <w:t>III</w:t>
      </w:r>
      <w:r w:rsidRPr="003E02B4">
        <w:rPr>
          <w:b/>
          <w:bCs/>
          <w:color w:val="auto"/>
        </w:rPr>
        <w:t>. Przesłanki wykluczenia wykonawców</w:t>
      </w:r>
      <w:r w:rsidR="003B3BAE">
        <w:rPr>
          <w:b/>
          <w:bCs/>
          <w:color w:val="auto"/>
        </w:rPr>
        <w:t>.</w:t>
      </w:r>
      <w:r w:rsidRPr="003E02B4">
        <w:rPr>
          <w:b/>
          <w:bCs/>
          <w:color w:val="auto"/>
        </w:rPr>
        <w:t xml:space="preserve"> </w:t>
      </w:r>
    </w:p>
    <w:p w:rsidR="00D93097" w:rsidRPr="003E02B4" w:rsidRDefault="003B3BAE" w:rsidP="001B310C">
      <w:pPr>
        <w:pStyle w:val="Default"/>
        <w:spacing w:line="307" w:lineRule="exact"/>
        <w:jc w:val="both"/>
        <w:rPr>
          <w:color w:val="auto"/>
        </w:rPr>
      </w:pPr>
      <w:r>
        <w:rPr>
          <w:b/>
          <w:bCs/>
          <w:color w:val="auto"/>
        </w:rPr>
        <w:t>1.</w:t>
      </w:r>
      <w:r w:rsidR="00D93097" w:rsidRPr="003E02B4">
        <w:rPr>
          <w:b/>
          <w:bCs/>
          <w:color w:val="auto"/>
        </w:rPr>
        <w:t xml:space="preserve"> </w:t>
      </w:r>
      <w:r w:rsidRPr="003B3BAE">
        <w:rPr>
          <w:bCs/>
          <w:color w:val="auto"/>
        </w:rPr>
        <w:t>Obligatoryjne przesłanki wykluczenia zawiera a</w:t>
      </w:r>
      <w:r w:rsidR="00D93097" w:rsidRPr="003B3BAE">
        <w:rPr>
          <w:bCs/>
          <w:color w:val="auto"/>
        </w:rPr>
        <w:t>rt. 24 ust. 1 ustawy Prawo zamówień publicznych</w:t>
      </w:r>
      <w:r w:rsidR="00D93097" w:rsidRPr="003B3BAE">
        <w:rPr>
          <w:color w:val="auto"/>
        </w:rPr>
        <w:t>.</w:t>
      </w:r>
      <w:r w:rsidR="00D93097" w:rsidRPr="003E02B4">
        <w:rPr>
          <w:color w:val="auto"/>
        </w:rPr>
        <w:t xml:space="preserve"> </w:t>
      </w:r>
    </w:p>
    <w:p w:rsidR="00D93097" w:rsidRPr="003B3BAE" w:rsidRDefault="00D93097" w:rsidP="001B310C">
      <w:pPr>
        <w:pStyle w:val="Default"/>
        <w:spacing w:line="307" w:lineRule="exact"/>
        <w:jc w:val="both"/>
        <w:rPr>
          <w:b/>
          <w:bCs/>
          <w:color w:val="auto"/>
          <w:sz w:val="20"/>
        </w:rPr>
      </w:pPr>
    </w:p>
    <w:p w:rsidR="00D93097" w:rsidRPr="003E02B4" w:rsidRDefault="003B3BAE" w:rsidP="001B310C">
      <w:pPr>
        <w:pStyle w:val="Default"/>
        <w:spacing w:line="307" w:lineRule="exact"/>
        <w:jc w:val="both"/>
        <w:rPr>
          <w:color w:val="auto"/>
        </w:rPr>
      </w:pPr>
      <w:r>
        <w:rPr>
          <w:b/>
          <w:bCs/>
          <w:color w:val="auto"/>
        </w:rPr>
        <w:t xml:space="preserve">2. </w:t>
      </w:r>
      <w:r w:rsidR="00D93097" w:rsidRPr="003B3BAE">
        <w:rPr>
          <w:bCs/>
          <w:color w:val="auto"/>
        </w:rPr>
        <w:t>Zamawiający przewiduje następujące fakultatywne podstawy</w:t>
      </w:r>
      <w:r w:rsidR="00D93097" w:rsidRPr="003E02B4">
        <w:rPr>
          <w:b/>
          <w:bCs/>
          <w:color w:val="auto"/>
        </w:rPr>
        <w:t xml:space="preserve"> </w:t>
      </w:r>
      <w:r w:rsidR="00D93097" w:rsidRPr="003E02B4">
        <w:rPr>
          <w:color w:val="auto"/>
        </w:rPr>
        <w:t xml:space="preserve">wykluczenia określone w ustawie Prawo zamówień publicznych: </w:t>
      </w:r>
    </w:p>
    <w:p w:rsidR="00D93097" w:rsidRPr="003E02B4" w:rsidRDefault="003B3BAE" w:rsidP="001B310C">
      <w:pPr>
        <w:pStyle w:val="Default"/>
        <w:spacing w:line="307" w:lineRule="exact"/>
        <w:jc w:val="both"/>
        <w:rPr>
          <w:color w:val="auto"/>
        </w:rPr>
      </w:pPr>
      <w:r>
        <w:rPr>
          <w:bCs/>
          <w:color w:val="auto"/>
        </w:rPr>
        <w:t>-</w:t>
      </w:r>
      <w:r w:rsidR="00D93097" w:rsidRPr="003E02B4">
        <w:rPr>
          <w:color w:val="auto"/>
        </w:rPr>
        <w:t xml:space="preserve"> art. 24 ust. 5 pkt 1 </w:t>
      </w:r>
      <w:r w:rsidR="00F270B1">
        <w:rPr>
          <w:color w:val="auto"/>
        </w:rPr>
        <w:t>ustawy Pzp,</w:t>
      </w:r>
    </w:p>
    <w:p w:rsidR="00D93097" w:rsidRDefault="003B3BAE" w:rsidP="001B310C">
      <w:pPr>
        <w:pStyle w:val="Default"/>
        <w:spacing w:line="307" w:lineRule="exact"/>
        <w:jc w:val="both"/>
        <w:rPr>
          <w:color w:val="auto"/>
        </w:rPr>
      </w:pPr>
      <w:r>
        <w:rPr>
          <w:bCs/>
          <w:color w:val="auto"/>
        </w:rPr>
        <w:t>-</w:t>
      </w:r>
      <w:r>
        <w:rPr>
          <w:color w:val="auto"/>
        </w:rPr>
        <w:t xml:space="preserve"> art. 24 ust. 5 pkt 8</w:t>
      </w:r>
      <w:r w:rsidR="00F270B1">
        <w:rPr>
          <w:color w:val="auto"/>
        </w:rPr>
        <w:t xml:space="preserve"> ustawy Pzp</w:t>
      </w:r>
      <w:r>
        <w:rPr>
          <w:color w:val="auto"/>
        </w:rPr>
        <w:t>.</w:t>
      </w:r>
    </w:p>
    <w:p w:rsidR="003B3BAE" w:rsidRPr="003B3BAE" w:rsidRDefault="003B3BAE" w:rsidP="001B310C">
      <w:pPr>
        <w:pStyle w:val="Default"/>
        <w:spacing w:line="307" w:lineRule="exact"/>
        <w:jc w:val="both"/>
        <w:rPr>
          <w:b/>
          <w:color w:val="auto"/>
        </w:rPr>
      </w:pPr>
    </w:p>
    <w:p w:rsidR="003B3BAE" w:rsidRPr="003E02B4" w:rsidRDefault="003B3BAE" w:rsidP="003B3BAE">
      <w:pPr>
        <w:pStyle w:val="Default"/>
        <w:spacing w:line="307" w:lineRule="exact"/>
        <w:jc w:val="both"/>
        <w:rPr>
          <w:color w:val="auto"/>
        </w:rPr>
      </w:pPr>
      <w:r w:rsidRPr="003B3BAE">
        <w:rPr>
          <w:b/>
          <w:color w:val="auto"/>
        </w:rPr>
        <w:t>3.</w:t>
      </w:r>
      <w:r w:rsidRPr="003B3BAE">
        <w:rPr>
          <w:color w:val="auto"/>
        </w:rPr>
        <w:t xml:space="preserve"> </w:t>
      </w:r>
      <w:r w:rsidRPr="003E02B4">
        <w:rPr>
          <w:color w:val="auto"/>
        </w:rPr>
        <w:t xml:space="preserve">Zgodnie z art. 24 ust. 12 zamawiający może wykluczyć wykonawcę na każdym etapie postępowania o udzielenie zamówienia. </w:t>
      </w:r>
    </w:p>
    <w:p w:rsidR="00D93097" w:rsidRDefault="00D93097" w:rsidP="001B310C">
      <w:pPr>
        <w:pStyle w:val="Default"/>
        <w:spacing w:line="307" w:lineRule="exact"/>
        <w:jc w:val="both"/>
        <w:rPr>
          <w:b/>
          <w:bCs/>
          <w:color w:val="auto"/>
        </w:rPr>
      </w:pPr>
    </w:p>
    <w:p w:rsidR="00D93097" w:rsidRPr="003E02B4" w:rsidRDefault="00D93097" w:rsidP="001B310C">
      <w:pPr>
        <w:pStyle w:val="Default"/>
        <w:spacing w:line="307" w:lineRule="exact"/>
        <w:jc w:val="both"/>
        <w:rPr>
          <w:color w:val="auto"/>
        </w:rPr>
      </w:pPr>
      <w:r w:rsidRPr="003E02B4">
        <w:rPr>
          <w:b/>
          <w:bCs/>
          <w:color w:val="auto"/>
        </w:rPr>
        <w:t>X</w:t>
      </w:r>
      <w:r w:rsidR="003B3BAE">
        <w:rPr>
          <w:b/>
          <w:bCs/>
          <w:color w:val="auto"/>
        </w:rPr>
        <w:t>I</w:t>
      </w:r>
      <w:r>
        <w:rPr>
          <w:b/>
          <w:bCs/>
          <w:color w:val="auto"/>
        </w:rPr>
        <w:t>V</w:t>
      </w:r>
      <w:r w:rsidRPr="003E02B4">
        <w:rPr>
          <w:b/>
          <w:bCs/>
          <w:color w:val="auto"/>
        </w:rPr>
        <w:t xml:space="preserve">. Zamawiający wymaga złożenia następujących oświadczeń w celu wstępnego potwierdzenia, że wykonawca nie podlega wykluczeniu oraz spełnia warunki udziału w postępowaniu. </w:t>
      </w:r>
    </w:p>
    <w:p w:rsidR="00D93097" w:rsidRPr="003E02B4" w:rsidRDefault="00D93097" w:rsidP="00436EA8">
      <w:pPr>
        <w:pStyle w:val="Default"/>
        <w:spacing w:line="307" w:lineRule="exact"/>
        <w:ind w:firstLine="708"/>
        <w:jc w:val="both"/>
        <w:rPr>
          <w:color w:val="auto"/>
        </w:rPr>
      </w:pPr>
      <w:r w:rsidRPr="003E02B4">
        <w:rPr>
          <w:color w:val="auto"/>
        </w:rPr>
        <w:t xml:space="preserve">Do oferty Wykonawca dołącza aktualne na dzień składania ofert oświadczenie, </w:t>
      </w:r>
      <w:r w:rsidR="000D272A">
        <w:rPr>
          <w:color w:val="auto"/>
        </w:rPr>
        <w:t xml:space="preserve">                   </w:t>
      </w:r>
      <w:r w:rsidRPr="003E02B4">
        <w:rPr>
          <w:color w:val="auto"/>
        </w:rPr>
        <w:t xml:space="preserve">o którym mowa w art. 25a ust. 1 ustawy Pzp, w zakresie wskazanym przez </w:t>
      </w:r>
      <w:r>
        <w:rPr>
          <w:color w:val="auto"/>
        </w:rPr>
        <w:t>Z</w:t>
      </w:r>
      <w:r w:rsidRPr="003E02B4">
        <w:rPr>
          <w:color w:val="auto"/>
        </w:rPr>
        <w:t xml:space="preserve">amawiającego w ogłoszeniu o zamówieniu i w specyfikacji istotnych warunków zamówienia. Informacje zawarte w oświadczeniu stanowią wstępne potwierdzenie, że wykonawca nie podlega wykluczeniu oraz spełnia warunki udziału w postępowaniu - </w:t>
      </w:r>
      <w:r w:rsidR="000D272A">
        <w:rPr>
          <w:color w:val="auto"/>
        </w:rPr>
        <w:t xml:space="preserve">                      </w:t>
      </w:r>
      <w:r w:rsidR="002E04E7">
        <w:rPr>
          <w:b/>
          <w:bCs/>
          <w:color w:val="auto"/>
        </w:rPr>
        <w:t>w formie załączników</w:t>
      </w:r>
      <w:r w:rsidRPr="003E02B4">
        <w:rPr>
          <w:b/>
          <w:bCs/>
          <w:color w:val="auto"/>
        </w:rPr>
        <w:t xml:space="preserve"> nr</w:t>
      </w:r>
      <w:r w:rsidR="002E04E7">
        <w:rPr>
          <w:b/>
          <w:bCs/>
          <w:color w:val="auto"/>
        </w:rPr>
        <w:t xml:space="preserve"> 2 i</w:t>
      </w:r>
      <w:r w:rsidRPr="003E02B4">
        <w:rPr>
          <w:b/>
          <w:bCs/>
          <w:color w:val="auto"/>
        </w:rPr>
        <w:t xml:space="preserve"> </w:t>
      </w:r>
      <w:r>
        <w:rPr>
          <w:b/>
          <w:bCs/>
          <w:color w:val="auto"/>
        </w:rPr>
        <w:t>3</w:t>
      </w:r>
      <w:r w:rsidRPr="003E02B4">
        <w:rPr>
          <w:b/>
          <w:bCs/>
          <w:color w:val="auto"/>
        </w:rPr>
        <w:t xml:space="preserve"> do oferty</w:t>
      </w:r>
      <w:r w:rsidRPr="003E02B4">
        <w:rPr>
          <w:color w:val="auto"/>
        </w:rPr>
        <w:t xml:space="preserve">. </w:t>
      </w:r>
    </w:p>
    <w:p w:rsidR="00D93097" w:rsidRDefault="00D9309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X</w:t>
      </w:r>
      <w:r>
        <w:rPr>
          <w:b/>
          <w:bCs/>
          <w:color w:val="auto"/>
        </w:rPr>
        <w:t>V</w:t>
      </w:r>
      <w:r w:rsidRPr="003E02B4">
        <w:rPr>
          <w:b/>
          <w:bCs/>
          <w:color w:val="auto"/>
        </w:rPr>
        <w:t xml:space="preserve">. Dokumenty dotyczące przynależności do tej samej grupy kapitałowej. </w:t>
      </w:r>
    </w:p>
    <w:p w:rsidR="00D93097" w:rsidRPr="003E02B4" w:rsidRDefault="00D93097" w:rsidP="005A12EC">
      <w:pPr>
        <w:pStyle w:val="Default"/>
        <w:spacing w:line="307" w:lineRule="exact"/>
        <w:jc w:val="both"/>
        <w:rPr>
          <w:color w:val="auto"/>
        </w:rPr>
      </w:pPr>
      <w:r w:rsidRPr="003E02B4">
        <w:rPr>
          <w:color w:val="auto"/>
        </w:rPr>
        <w:t xml:space="preserve">Wykonawca w terminie 3 dni od dnia zamieszczenia na stronie internetowej Zamawiającego informacji, o której mowa w art. 86 ust. 5 ustawy Pzp, przekaże zamawiającemu oświadczenie o przynależności lub braku przynależności do tej samej grupy kapitałowej, o której mowa w art. 24 ust. 1 pkt 23 ustawy - na druku, który zostanie udostępniony na stronie internetowej przez Zamawiającego z chwilą zamieszczenia informacji, o której mowa w art. 86 ust. 5 ustawy. </w:t>
      </w:r>
    </w:p>
    <w:p w:rsidR="00D93097" w:rsidRPr="003E02B4" w:rsidRDefault="00D93097" w:rsidP="005A12EC">
      <w:pPr>
        <w:pStyle w:val="Default"/>
        <w:spacing w:line="307" w:lineRule="exact"/>
        <w:jc w:val="both"/>
        <w:rPr>
          <w:color w:val="auto"/>
        </w:rPr>
      </w:pPr>
      <w:r w:rsidRPr="003E02B4">
        <w:rPr>
          <w:color w:val="auto"/>
        </w:rPr>
        <w:t xml:space="preserve">Wraz ze złożeniem oświadczenia, wykonawca może przedstawić dowody, że powiązania z innym wykonawcą nie prowadzą do zakłócenia konkurencji </w:t>
      </w:r>
      <w:r w:rsidR="0065489D">
        <w:rPr>
          <w:color w:val="auto"/>
        </w:rPr>
        <w:t xml:space="preserve">                                      </w:t>
      </w:r>
      <w:r w:rsidRPr="003E02B4">
        <w:rPr>
          <w:color w:val="auto"/>
        </w:rPr>
        <w:t xml:space="preserve">w postępowaniu o udzielenie zamówienia. </w:t>
      </w:r>
    </w:p>
    <w:p w:rsidR="00D93097" w:rsidRDefault="00D9309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lastRenderedPageBreak/>
        <w:t>XV</w:t>
      </w:r>
      <w:r>
        <w:rPr>
          <w:b/>
          <w:bCs/>
          <w:color w:val="auto"/>
        </w:rPr>
        <w:t>I</w:t>
      </w:r>
      <w:r w:rsidRPr="003E02B4">
        <w:rPr>
          <w:b/>
          <w:bCs/>
          <w:color w:val="auto"/>
        </w:rPr>
        <w:t xml:space="preserve">. Na potwierdzenie okoliczności, o których mowa w art. 25 ust. 1 ustawy Pzp, Zamawiający wezwie Wykonawcę, którego oferta została oceniona najwyżej, do złożenia następujących dokumentów: </w:t>
      </w:r>
    </w:p>
    <w:p w:rsidR="00D93097" w:rsidRDefault="00D9309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 xml:space="preserve">1. W celu potwierdzenia braku podstaw wykluczenia wykonawcy z udziału w </w:t>
      </w:r>
      <w:r w:rsidR="00F270B1">
        <w:rPr>
          <w:b/>
          <w:bCs/>
          <w:color w:val="auto"/>
        </w:rPr>
        <w:t>postępowaniu, Zamawiający może</w:t>
      </w:r>
      <w:r w:rsidRPr="003E02B4">
        <w:rPr>
          <w:b/>
          <w:bCs/>
          <w:color w:val="auto"/>
        </w:rPr>
        <w:t xml:space="preserve"> żąda</w:t>
      </w:r>
      <w:r w:rsidR="00F270B1">
        <w:rPr>
          <w:b/>
          <w:bCs/>
          <w:color w:val="auto"/>
        </w:rPr>
        <w:t>ć</w:t>
      </w:r>
      <w:r w:rsidRPr="003E02B4">
        <w:rPr>
          <w:b/>
          <w:bCs/>
          <w:color w:val="auto"/>
        </w:rPr>
        <w:t xml:space="preserve"> dostarczenia następujących dokumentów: </w:t>
      </w:r>
    </w:p>
    <w:p w:rsidR="00516FF7" w:rsidRPr="003E02B4" w:rsidRDefault="00516FF7" w:rsidP="00516FF7">
      <w:pPr>
        <w:pStyle w:val="Default"/>
        <w:spacing w:line="307" w:lineRule="exact"/>
        <w:jc w:val="both"/>
        <w:rPr>
          <w:color w:val="auto"/>
        </w:rPr>
      </w:pPr>
      <w:r w:rsidRPr="003E02B4">
        <w:rPr>
          <w:b/>
          <w:bCs/>
          <w:color w:val="auto"/>
        </w:rPr>
        <w:t>1.1.</w:t>
      </w:r>
      <w:r w:rsidRPr="003E02B4">
        <w:rPr>
          <w:color w:val="auto"/>
        </w:rPr>
        <w:t xml:space="preserve">zaświadczenia właściwego naczelnika urzędu skarbowego potwierdzającego, że Wykonawca nie zalega z opłacaniem podatków, wystawionego nie wcześniej niż 3 miesiące przed upływem </w:t>
      </w:r>
      <w:r>
        <w:rPr>
          <w:color w:val="auto"/>
        </w:rPr>
        <w:t>terminu składania ofert, lub innego dokumentu potwierdzającego, że Wykonawca zawarł porozumienie z właściwym organem podatkowym w sprawie spłat tych należności wraz z ewentualnymi odsetkami lub grzywnami, odroczenie lub rozłożenie na raty zaległych płatności lub wstrzymanie w całości wykonania decyzji właściwego  organu.</w:t>
      </w:r>
      <w:r w:rsidRPr="003E02B4">
        <w:rPr>
          <w:color w:val="auto"/>
        </w:rPr>
        <w:t xml:space="preserve"> </w:t>
      </w:r>
    </w:p>
    <w:p w:rsidR="00516FF7" w:rsidRPr="003E02B4" w:rsidRDefault="00516FF7" w:rsidP="00516FF7">
      <w:pPr>
        <w:pStyle w:val="Default"/>
        <w:spacing w:line="307" w:lineRule="exact"/>
        <w:jc w:val="both"/>
        <w:rPr>
          <w:color w:val="auto"/>
        </w:rPr>
      </w:pPr>
      <w:r w:rsidRPr="003E02B4">
        <w:rPr>
          <w:b/>
          <w:bCs/>
          <w:color w:val="auto"/>
        </w:rPr>
        <w:t>1.</w:t>
      </w:r>
      <w:r>
        <w:rPr>
          <w:b/>
          <w:bCs/>
          <w:color w:val="auto"/>
        </w:rPr>
        <w:t>2</w:t>
      </w:r>
      <w:r w:rsidRPr="003E02B4">
        <w:rPr>
          <w:b/>
          <w:bCs/>
          <w:color w:val="auto"/>
        </w:rPr>
        <w:t>.</w:t>
      </w:r>
      <w:r w:rsidRPr="003E02B4">
        <w:rPr>
          <w:color w:val="auto"/>
        </w:rPr>
        <w:t>zaświadczenia właściwe</w:t>
      </w:r>
      <w:r>
        <w:rPr>
          <w:color w:val="auto"/>
        </w:rPr>
        <w:t xml:space="preserve">j terenowej jednostki organizacyjnej Zakładu Ubezpieczeń Społecznych lub Kasy Rolniczego Ubezpieczenia Społecznego albo innego dokumentu potwierdzającego, ze Wykonawca </w:t>
      </w:r>
      <w:r w:rsidRPr="003E02B4">
        <w:rPr>
          <w:color w:val="auto"/>
        </w:rPr>
        <w:t xml:space="preserve">nie zalega z opłacaniem </w:t>
      </w:r>
      <w:r>
        <w:rPr>
          <w:color w:val="auto"/>
        </w:rPr>
        <w:t xml:space="preserve">składek na ubezpieczenie społeczne lub zdrowotne, </w:t>
      </w:r>
      <w:r w:rsidRPr="003E02B4">
        <w:rPr>
          <w:color w:val="auto"/>
        </w:rPr>
        <w:t xml:space="preserve">wystawionego nie wcześniej niż 3 miesiące przed upływem </w:t>
      </w:r>
      <w:r>
        <w:rPr>
          <w:color w:val="auto"/>
        </w:rPr>
        <w:t>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3E02B4">
        <w:rPr>
          <w:color w:val="auto"/>
        </w:rPr>
        <w:t xml:space="preserve"> </w:t>
      </w:r>
    </w:p>
    <w:p w:rsidR="00516FF7" w:rsidRDefault="00516FF7" w:rsidP="00582B32">
      <w:pPr>
        <w:pStyle w:val="Nagwek40"/>
        <w:keepNext/>
        <w:keepLines/>
        <w:shd w:val="clear" w:color="auto" w:fill="auto"/>
        <w:tabs>
          <w:tab w:val="left" w:pos="231"/>
        </w:tabs>
        <w:spacing w:after="0" w:line="307" w:lineRule="exact"/>
        <w:ind w:left="20" w:right="60" w:firstLine="0"/>
        <w:jc w:val="both"/>
        <w:rPr>
          <w:rFonts w:cs="Arial"/>
          <w:sz w:val="24"/>
          <w:szCs w:val="24"/>
        </w:rPr>
      </w:pPr>
      <w:r w:rsidRPr="00516FF7">
        <w:rPr>
          <w:b/>
          <w:bCs/>
          <w:sz w:val="24"/>
          <w:szCs w:val="24"/>
        </w:rPr>
        <w:t xml:space="preserve">2. </w:t>
      </w:r>
      <w:r w:rsidRPr="00516FF7">
        <w:rPr>
          <w:rFonts w:cs="Arial"/>
          <w:sz w:val="24"/>
          <w:szCs w:val="24"/>
        </w:rPr>
        <w:t xml:space="preserve">Jeżeli Wykonawca ma siedzibę lub miejsce zamieszkania poza terytorium Rzeczypospolitej Polskiej zobowiązany jest złożyć dokumenty wyszczególnione w niniejszym rozdziale, a w miejsce dokumentu, o którym mowa w pkt. </w:t>
      </w:r>
      <w:r w:rsidR="00582B32">
        <w:rPr>
          <w:rFonts w:cs="Arial"/>
          <w:sz w:val="24"/>
          <w:szCs w:val="24"/>
        </w:rPr>
        <w:t>1</w:t>
      </w:r>
      <w:r w:rsidRPr="00516FF7">
        <w:rPr>
          <w:rFonts w:cs="Arial"/>
          <w:sz w:val="24"/>
          <w:szCs w:val="24"/>
        </w:rPr>
        <w:t xml:space="preserve"> składa dokument lub dokumenty wystawiony w kraju, w którym ma siedzibę lub miejsce zamieszkania, potwierdzające odpowiednio, że:</w:t>
      </w:r>
    </w:p>
    <w:p w:rsidR="00582B32" w:rsidRPr="00516FF7" w:rsidRDefault="00582B32" w:rsidP="00582B32">
      <w:pPr>
        <w:pStyle w:val="Nagwek40"/>
        <w:keepNext/>
        <w:keepLines/>
        <w:shd w:val="clear" w:color="auto" w:fill="auto"/>
        <w:tabs>
          <w:tab w:val="left" w:pos="231"/>
        </w:tabs>
        <w:spacing w:after="0" w:line="307" w:lineRule="exact"/>
        <w:ind w:left="20" w:right="60" w:firstLine="0"/>
        <w:jc w:val="both"/>
        <w:rPr>
          <w:rFonts w:cs="Arial"/>
          <w:sz w:val="24"/>
          <w:szCs w:val="24"/>
        </w:rPr>
      </w:pPr>
      <w:r>
        <w:rPr>
          <w:b/>
          <w:bCs/>
          <w:sz w:val="24"/>
          <w:szCs w:val="24"/>
        </w:rPr>
        <w:t>-</w:t>
      </w:r>
      <w:r>
        <w:rPr>
          <w:rFonts w:cs="Arial"/>
          <w:sz w:val="24"/>
          <w:szCs w:val="24"/>
        </w:rPr>
        <w:t xml:space="preserve"> nie zalega z opłacaniem podatków, opłat, składek na ubezpieczenie społeczne lub zdrowotne albo zawarł porozumienie z właściwym organem w sprawie spłat tych należności wraz z ewentualnymi odsetkami lub grzywnami, w szczególności uzyskał prawem zwolnienie, odroczenie lub rozłożenie na raty zaległych płatności lub wstrzymania w całości wykonywania decyzji właściwego organu – wystawiony nie wcześniej niż 3 m-ce przed upływem terminu składani ofert. </w:t>
      </w:r>
    </w:p>
    <w:p w:rsidR="00516FF7" w:rsidRPr="00516FF7" w:rsidRDefault="00D545E4" w:rsidP="00D545E4">
      <w:pPr>
        <w:pStyle w:val="Teksttreci0"/>
        <w:shd w:val="clear" w:color="auto" w:fill="auto"/>
        <w:tabs>
          <w:tab w:val="left" w:pos="730"/>
        </w:tabs>
        <w:spacing w:before="0" w:after="0" w:line="307" w:lineRule="exact"/>
        <w:ind w:right="400" w:firstLine="0"/>
        <w:jc w:val="both"/>
        <w:rPr>
          <w:rFonts w:cs="Arial"/>
          <w:sz w:val="24"/>
          <w:szCs w:val="24"/>
        </w:rPr>
      </w:pPr>
      <w:r>
        <w:rPr>
          <w:rFonts w:cs="Arial"/>
          <w:sz w:val="24"/>
          <w:szCs w:val="24"/>
        </w:rPr>
        <w:t>-</w:t>
      </w:r>
      <w:r w:rsidR="00516FF7" w:rsidRPr="00516FF7">
        <w:rPr>
          <w:rFonts w:cs="Arial"/>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F270B1" w:rsidRDefault="00F270B1" w:rsidP="00F270B1">
      <w:pPr>
        <w:pStyle w:val="Teksttreci30"/>
        <w:shd w:val="clear" w:color="auto" w:fill="auto"/>
        <w:spacing w:before="0" w:after="0" w:line="307" w:lineRule="exact"/>
        <w:ind w:right="60" w:firstLine="0"/>
        <w:rPr>
          <w:rFonts w:cs="Arial"/>
          <w:i w:val="0"/>
          <w:sz w:val="24"/>
          <w:szCs w:val="24"/>
        </w:rPr>
      </w:pPr>
      <w:r w:rsidRPr="00F270B1">
        <w:rPr>
          <w:rFonts w:cs="Arial"/>
          <w:b/>
          <w:i w:val="0"/>
          <w:sz w:val="24"/>
          <w:szCs w:val="24"/>
        </w:rPr>
        <w:t>3</w:t>
      </w:r>
      <w:r w:rsidR="00516FF7" w:rsidRPr="00F270B1">
        <w:rPr>
          <w:rFonts w:cs="Arial"/>
          <w:b/>
          <w:i w:val="0"/>
          <w:sz w:val="24"/>
          <w:szCs w:val="24"/>
        </w:rPr>
        <w:t>.</w:t>
      </w:r>
      <w:r w:rsidR="00516FF7" w:rsidRPr="00516FF7">
        <w:rPr>
          <w:rFonts w:cs="Arial"/>
          <w:i w:val="0"/>
          <w:sz w:val="24"/>
          <w:szCs w:val="24"/>
        </w:rPr>
        <w:t xml:space="preserve"> Jeżeli w kraju zamieszkania osoby lub w kraju, w którym Wykonawca ma siedzibę lub miejsce zamieszkania, nie wydaje się powyższych dokumentów, Wykonawca może je zastąpić stosownym dokumentem zawierającym oświadczenie (w którym określa się również osoby uprawnione do reprezentowania Wykonawcy), złożone przed notariuszem, właściwym organem sądowym, administracyjnym albo organem samorządu zawodowego lub gospodarczego odpowiednio w kraju zamieszkania osoby lub kraju, w którym Wykonawca ma siedzibę lub miejsce zamieszkania – stosując odpowiednio zapisy o terminie ich wydania.</w:t>
      </w:r>
      <w:bookmarkStart w:id="2" w:name="bookmark9"/>
    </w:p>
    <w:p w:rsidR="00D545E4" w:rsidRPr="00F270B1" w:rsidRDefault="00D545E4" w:rsidP="00F270B1">
      <w:pPr>
        <w:pStyle w:val="Teksttreci30"/>
        <w:shd w:val="clear" w:color="auto" w:fill="auto"/>
        <w:spacing w:before="0" w:after="0" w:line="307" w:lineRule="exact"/>
        <w:ind w:right="60" w:firstLine="0"/>
        <w:rPr>
          <w:b/>
          <w:i w:val="0"/>
          <w:sz w:val="24"/>
          <w:szCs w:val="24"/>
        </w:rPr>
      </w:pPr>
      <w:r w:rsidRPr="00F270B1">
        <w:rPr>
          <w:b/>
          <w:i w:val="0"/>
          <w:sz w:val="24"/>
          <w:szCs w:val="24"/>
        </w:rPr>
        <w:t>4.</w:t>
      </w:r>
      <w:r>
        <w:rPr>
          <w:sz w:val="24"/>
          <w:szCs w:val="24"/>
        </w:rPr>
        <w:t xml:space="preserve"> </w:t>
      </w:r>
      <w:r w:rsidRPr="00F270B1">
        <w:rPr>
          <w:i w:val="0"/>
          <w:sz w:val="24"/>
          <w:szCs w:val="24"/>
        </w:rPr>
        <w:t xml:space="preserve">Wykonawca, którego oferta zostanie najwyżej oceniona zgodnie z art. 26 ust. 2 ustawy Prawo zamówień publicznych, zostanie wezwany do złożenia aktualnych na </w:t>
      </w:r>
      <w:r w:rsidRPr="00F270B1">
        <w:rPr>
          <w:i w:val="0"/>
          <w:sz w:val="24"/>
          <w:szCs w:val="24"/>
        </w:rPr>
        <w:lastRenderedPageBreak/>
        <w:t xml:space="preserve">dzień złożenia oświadczeń lub dokumentów </w:t>
      </w:r>
      <w:r w:rsidR="007C65E1">
        <w:rPr>
          <w:i w:val="0"/>
          <w:sz w:val="24"/>
          <w:szCs w:val="24"/>
        </w:rPr>
        <w:t>wymienionych w</w:t>
      </w:r>
      <w:r w:rsidRPr="00F270B1">
        <w:rPr>
          <w:i w:val="0"/>
          <w:sz w:val="24"/>
          <w:szCs w:val="24"/>
        </w:rPr>
        <w:t xml:space="preserve"> SIWZ, potwierdzających okoliczności, o których mowa w art. 25 ust. 1 ustawy Pzp. Przedmiotowe dokumenty dla swojej skuteczności powinny zostać dostarczone do siedziby Zamawiającego w formie pisemnej w wyznaczonym przez Zamawiającego terminie.</w:t>
      </w:r>
    </w:p>
    <w:p w:rsidR="00BE0D2C" w:rsidRPr="003E02B4" w:rsidRDefault="00D545E4" w:rsidP="00BE0D2C">
      <w:pPr>
        <w:pStyle w:val="Default"/>
        <w:spacing w:line="307" w:lineRule="exact"/>
        <w:jc w:val="both"/>
        <w:rPr>
          <w:color w:val="auto"/>
        </w:rPr>
      </w:pPr>
      <w:r>
        <w:rPr>
          <w:b/>
        </w:rPr>
        <w:t>5.</w:t>
      </w:r>
      <w:r w:rsidR="00AB7DDB">
        <w:t>Wyko</w:t>
      </w:r>
      <w:r w:rsidRPr="00BE0D2C">
        <w:t>n</w:t>
      </w:r>
      <w:r w:rsidR="00AB7DDB">
        <w:t>a</w:t>
      </w:r>
      <w:r w:rsidRPr="00BE0D2C">
        <w:t>wca nie jest obowiązany do złożenia oświadczeń lub dokumentów potwierdzających okoliczności, o których mowa w art. 25 ust. 1 i 3 ustawy Pzp, jeżeli zamawiający posiada</w:t>
      </w:r>
      <w:r>
        <w:rPr>
          <w:b/>
        </w:rPr>
        <w:t xml:space="preserve"> </w:t>
      </w:r>
      <w:r w:rsidR="004D15BF">
        <w:rPr>
          <w:color w:val="auto"/>
        </w:rPr>
        <w:t xml:space="preserve">oświadczenia lub dokumenty </w:t>
      </w:r>
      <w:r w:rsidR="00BE0D2C" w:rsidRPr="003E02B4">
        <w:rPr>
          <w:color w:val="auto"/>
        </w:rPr>
        <w:t xml:space="preserve">dotyczące tego wykonawcy lub może je uzyskać za pomocą bezpłatnych i ogólnodostępnych baz danych, w szczególności rejestrów publicznych w rozumieniu ustawy z dnia 17 lutego 2005 r. </w:t>
      </w:r>
      <w:r w:rsidR="00BE0D2C">
        <w:rPr>
          <w:color w:val="auto"/>
        </w:rPr>
        <w:t xml:space="preserve">                                 </w:t>
      </w:r>
      <w:r w:rsidR="00BE0D2C" w:rsidRPr="003E02B4">
        <w:rPr>
          <w:color w:val="auto"/>
        </w:rPr>
        <w:t xml:space="preserve">o informatyzacji działalności podmiotów realizujących zadania publiczne (Dz. U. </w:t>
      </w:r>
      <w:r w:rsidR="00BE0D2C">
        <w:rPr>
          <w:color w:val="auto"/>
        </w:rPr>
        <w:t xml:space="preserve">                        </w:t>
      </w:r>
      <w:r w:rsidR="00BE0D2C" w:rsidRPr="003E02B4">
        <w:rPr>
          <w:color w:val="auto"/>
        </w:rPr>
        <w:t xml:space="preserve">z 2014 r. poz. 1114 oraz z 2016 r. poz. 352). </w:t>
      </w:r>
    </w:p>
    <w:bookmarkEnd w:id="2"/>
    <w:p w:rsidR="00516FF7" w:rsidRDefault="00516FF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6. Inne dokumenty nie wymienione w pkt X</w:t>
      </w:r>
      <w:r w:rsidR="007C65E1">
        <w:rPr>
          <w:b/>
          <w:bCs/>
          <w:color w:val="auto"/>
        </w:rPr>
        <w:t>I</w:t>
      </w:r>
      <w:r>
        <w:rPr>
          <w:b/>
          <w:bCs/>
          <w:color w:val="auto"/>
        </w:rPr>
        <w:t>V</w:t>
      </w:r>
      <w:r w:rsidRPr="003E02B4">
        <w:rPr>
          <w:b/>
          <w:bCs/>
          <w:color w:val="auto"/>
        </w:rPr>
        <w:t>, X</w:t>
      </w:r>
      <w:r w:rsidR="007C65E1">
        <w:rPr>
          <w:b/>
          <w:bCs/>
          <w:color w:val="auto"/>
        </w:rPr>
        <w:t>V</w:t>
      </w:r>
      <w:r w:rsidRPr="003E02B4">
        <w:rPr>
          <w:b/>
          <w:bCs/>
          <w:color w:val="auto"/>
        </w:rPr>
        <w:t xml:space="preserve"> i XV</w:t>
      </w:r>
      <w:r w:rsidR="007C65E1">
        <w:rPr>
          <w:b/>
          <w:bCs/>
          <w:color w:val="auto"/>
        </w:rPr>
        <w:t>I</w:t>
      </w:r>
      <w:r w:rsidRPr="003E02B4">
        <w:rPr>
          <w:b/>
          <w:bCs/>
          <w:color w:val="auto"/>
        </w:rPr>
        <w:t xml:space="preserve">. </w:t>
      </w:r>
    </w:p>
    <w:p w:rsidR="0065489D" w:rsidRPr="0065489D" w:rsidRDefault="0065489D" w:rsidP="0065489D">
      <w:pPr>
        <w:widowControl w:val="0"/>
        <w:tabs>
          <w:tab w:val="left" w:pos="1442"/>
        </w:tabs>
        <w:suppressAutoHyphens/>
        <w:spacing w:after="0" w:line="100" w:lineRule="atLeast"/>
        <w:ind w:right="120"/>
        <w:jc w:val="both"/>
        <w:rPr>
          <w:rFonts w:ascii="Arial" w:hAnsi="Arial" w:cs="Arial"/>
          <w:sz w:val="24"/>
          <w:szCs w:val="24"/>
        </w:rPr>
      </w:pPr>
      <w:r w:rsidRPr="0065489D">
        <w:rPr>
          <w:rFonts w:ascii="Arial" w:hAnsi="Arial" w:cs="Arial"/>
          <w:bCs/>
          <w:sz w:val="24"/>
          <w:szCs w:val="24"/>
        </w:rPr>
        <w:t xml:space="preserve">Pełnomocnictwo złożone w formie oryginału lub kopii poświadczonej notarialnie. </w:t>
      </w:r>
    </w:p>
    <w:p w:rsidR="0065489D" w:rsidRPr="0065489D" w:rsidRDefault="0065489D" w:rsidP="0065489D">
      <w:pPr>
        <w:widowControl w:val="0"/>
        <w:suppressAutoHyphens/>
        <w:spacing w:after="0" w:line="100" w:lineRule="atLeast"/>
        <w:ind w:right="120"/>
        <w:jc w:val="both"/>
        <w:rPr>
          <w:rFonts w:ascii="Arial" w:hAnsi="Arial" w:cs="Arial"/>
          <w:sz w:val="24"/>
          <w:szCs w:val="24"/>
        </w:rPr>
      </w:pPr>
      <w:r>
        <w:rPr>
          <w:rFonts w:ascii="Arial" w:hAnsi="Arial" w:cs="Arial"/>
          <w:sz w:val="24"/>
          <w:szCs w:val="24"/>
        </w:rPr>
        <w:t>a)</w:t>
      </w:r>
      <w:r w:rsidR="007C65E1">
        <w:rPr>
          <w:rFonts w:ascii="Arial" w:hAnsi="Arial" w:cs="Arial"/>
          <w:sz w:val="24"/>
          <w:szCs w:val="24"/>
        </w:rPr>
        <w:t xml:space="preserve"> </w:t>
      </w:r>
      <w:r w:rsidRPr="0065489D">
        <w:rPr>
          <w:rFonts w:ascii="Arial" w:hAnsi="Arial" w:cs="Arial"/>
          <w:sz w:val="24"/>
          <w:szCs w:val="24"/>
        </w:rPr>
        <w:t xml:space="preserve">W przypadku podpisywania oferty przez osoby nie wymienione w odpisie z właściwego rejestru – pełnomocnictwo do podpisania oferty lub podpisania oferty i zawarcia umowy. </w:t>
      </w:r>
    </w:p>
    <w:p w:rsidR="0065489D" w:rsidRPr="0065489D" w:rsidRDefault="0065489D" w:rsidP="0065489D">
      <w:pPr>
        <w:widowControl w:val="0"/>
        <w:suppressAutoHyphens/>
        <w:spacing w:after="0" w:line="100" w:lineRule="atLeast"/>
        <w:ind w:right="120"/>
        <w:jc w:val="both"/>
        <w:rPr>
          <w:rFonts w:ascii="Arial" w:hAnsi="Arial" w:cs="Arial"/>
          <w:bCs/>
          <w:sz w:val="24"/>
          <w:szCs w:val="24"/>
        </w:rPr>
      </w:pPr>
      <w:r>
        <w:rPr>
          <w:rFonts w:ascii="Arial" w:hAnsi="Arial" w:cs="Arial"/>
          <w:sz w:val="24"/>
          <w:szCs w:val="24"/>
        </w:rPr>
        <w:t>b)</w:t>
      </w:r>
      <w:r w:rsidR="007C65E1">
        <w:rPr>
          <w:rFonts w:ascii="Arial" w:hAnsi="Arial" w:cs="Arial"/>
          <w:sz w:val="24"/>
          <w:szCs w:val="24"/>
        </w:rPr>
        <w:t xml:space="preserve"> </w:t>
      </w:r>
      <w:r w:rsidRPr="0065489D">
        <w:rPr>
          <w:rFonts w:ascii="Arial" w:hAnsi="Arial" w:cs="Arial"/>
          <w:sz w:val="24"/>
          <w:szCs w:val="24"/>
        </w:rPr>
        <w:t xml:space="preserve">W przypadku podmiotów występujących wspólnie pełnomocnictwo podpisane przez upoważnionych przedstawicieli każdego z podmiotów występujących wspólnie, do reprezentowania w postępowaniu (zgodnie z art. 23 ustawy Pzp). </w:t>
      </w:r>
    </w:p>
    <w:p w:rsidR="00D93097" w:rsidRDefault="00D9309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XV</w:t>
      </w:r>
      <w:r>
        <w:rPr>
          <w:b/>
          <w:bCs/>
          <w:color w:val="auto"/>
        </w:rPr>
        <w:t>II</w:t>
      </w:r>
      <w:r w:rsidRPr="003E02B4">
        <w:rPr>
          <w:b/>
          <w:bCs/>
          <w:color w:val="auto"/>
        </w:rPr>
        <w:t xml:space="preserve">. Sposób porozumiewania się zamawiającego z wykonawcami oraz przekazywania oświadczeń i dokumentów, a także osoby uprawnione do porozumiewania się z wykonawcami. </w:t>
      </w:r>
    </w:p>
    <w:p w:rsidR="00D93097" w:rsidRPr="003E02B4" w:rsidRDefault="00D93097" w:rsidP="005A12EC">
      <w:pPr>
        <w:pStyle w:val="Default"/>
        <w:spacing w:line="307" w:lineRule="exact"/>
        <w:jc w:val="both"/>
        <w:rPr>
          <w:color w:val="auto"/>
        </w:rPr>
      </w:pPr>
      <w:r w:rsidRPr="003E02B4">
        <w:rPr>
          <w:b/>
          <w:bCs/>
          <w:color w:val="auto"/>
        </w:rPr>
        <w:t xml:space="preserve">1. </w:t>
      </w:r>
      <w:r w:rsidRPr="003E02B4">
        <w:rPr>
          <w:color w:val="auto"/>
        </w:rPr>
        <w:t xml:space="preserve">Treść SIWZ wraz z załącznikami jest dostępna na stronie internetowej zamawiającego pod adresem: </w:t>
      </w:r>
      <w:r w:rsidR="00EA3FC0">
        <w:rPr>
          <w:color w:val="auto"/>
        </w:rPr>
        <w:t>www.</w:t>
      </w:r>
      <w:r w:rsidRPr="003E02B4">
        <w:rPr>
          <w:color w:val="auto"/>
        </w:rPr>
        <w:t xml:space="preserve">powiat-zyrardowski.pl oraz w siedzibie Zamawiającego. </w:t>
      </w:r>
    </w:p>
    <w:p w:rsidR="00D93097" w:rsidRPr="003E02B4" w:rsidRDefault="00D93097" w:rsidP="005A12EC">
      <w:pPr>
        <w:pStyle w:val="Default"/>
        <w:spacing w:line="307" w:lineRule="exact"/>
        <w:jc w:val="both"/>
        <w:rPr>
          <w:color w:val="auto"/>
        </w:rPr>
      </w:pPr>
      <w:r w:rsidRPr="003E02B4">
        <w:rPr>
          <w:b/>
          <w:bCs/>
          <w:color w:val="auto"/>
        </w:rPr>
        <w:t xml:space="preserve">2. </w:t>
      </w:r>
      <w:r w:rsidRPr="003E02B4">
        <w:rPr>
          <w:color w:val="auto"/>
        </w:rPr>
        <w:t xml:space="preserve">Komunikacja między Zamawiającym a Wykonawcami odbywa się zgodnie </w:t>
      </w:r>
      <w:r>
        <w:rPr>
          <w:color w:val="auto"/>
        </w:rPr>
        <w:t xml:space="preserve">                                 </w:t>
      </w:r>
      <w:r w:rsidRPr="003E02B4">
        <w:rPr>
          <w:color w:val="auto"/>
        </w:rPr>
        <w:t>z wyborem Zamawiającego za pośrednictwem operatora pocztowego w rozumieniu ustawy z dnia 23 listopada 2012 r. – Prawo pocztowe (Dz. U. poz. 1529 oraz z 2015 r. poz. 1830), osobiście, za pośrednictwem posłańca, faksu lub przy użyciu środków komunikacji elektronicznej w rozumieniu ustawy</w:t>
      </w:r>
      <w:r>
        <w:rPr>
          <w:color w:val="auto"/>
        </w:rPr>
        <w:t xml:space="preserve"> </w:t>
      </w:r>
      <w:r w:rsidRPr="003E02B4">
        <w:rPr>
          <w:color w:val="auto"/>
        </w:rPr>
        <w:t xml:space="preserve">z dnia 18 lipca 2002 r. o świadczeniu usług drogą elektroniczną (Dz. U. z 2013 r. poz. 1422, z 2015 r. poz. 1844 oraz z 2016 r. poz. 147 i 615). </w:t>
      </w:r>
    </w:p>
    <w:p w:rsidR="00D93097" w:rsidRPr="003E02B4" w:rsidRDefault="00D93097" w:rsidP="005A12EC">
      <w:pPr>
        <w:pStyle w:val="Default"/>
        <w:spacing w:line="307" w:lineRule="exact"/>
        <w:jc w:val="both"/>
        <w:rPr>
          <w:color w:val="auto"/>
        </w:rPr>
      </w:pPr>
      <w:r w:rsidRPr="003E02B4">
        <w:rPr>
          <w:b/>
          <w:bCs/>
          <w:color w:val="auto"/>
        </w:rPr>
        <w:t xml:space="preserve">3. </w:t>
      </w:r>
      <w:r w:rsidRPr="003E02B4">
        <w:rPr>
          <w:color w:val="auto"/>
        </w:rPr>
        <w:t>Jeżeli Zamawiający lub Wykonawca przekazują oświadczenia, wnioski, zawiadomienia oraz informacje za pośrednictwem faksu lub przy użyciu środków komunikacji elektronicznej w rozumieniu ustawy z dnia 18 lipca 2002 r.</w:t>
      </w:r>
      <w:r>
        <w:rPr>
          <w:color w:val="auto"/>
        </w:rPr>
        <w:t xml:space="preserve"> o</w:t>
      </w:r>
      <w:r w:rsidRPr="003E02B4">
        <w:rPr>
          <w:color w:val="auto"/>
        </w:rPr>
        <w:t xml:space="preserve"> świadczeniu usług drogą elektroniczną, każda ze stron na żądanie drugiej strony niezwłocznie potwierdza fakt ich otrzymania. </w:t>
      </w:r>
    </w:p>
    <w:p w:rsidR="00D93097" w:rsidRPr="003E02B4" w:rsidRDefault="00D93097" w:rsidP="005A12EC">
      <w:pPr>
        <w:pStyle w:val="Default"/>
        <w:spacing w:line="307" w:lineRule="exact"/>
        <w:jc w:val="both"/>
        <w:rPr>
          <w:color w:val="auto"/>
        </w:rPr>
      </w:pPr>
      <w:r w:rsidRPr="003E02B4">
        <w:rPr>
          <w:b/>
          <w:bCs/>
          <w:color w:val="auto"/>
        </w:rPr>
        <w:t xml:space="preserve">4. </w:t>
      </w:r>
      <w:r w:rsidRPr="003E02B4">
        <w:rPr>
          <w:color w:val="auto"/>
        </w:rPr>
        <w:t xml:space="preserve">Przekazane za pomocą faksu lub drogą elektroniczną informacje, o których mowa wyżej uważa się za złożone w terminie, jeżeli ich treść dotarła do adresata przed upływem wyznaczonego terminu i została niezwłocznie potwierdzona. </w:t>
      </w:r>
    </w:p>
    <w:p w:rsidR="00D93097" w:rsidRPr="003E02B4" w:rsidRDefault="00D93097" w:rsidP="005A12EC">
      <w:pPr>
        <w:pStyle w:val="Default"/>
        <w:spacing w:line="307" w:lineRule="exact"/>
        <w:jc w:val="both"/>
        <w:rPr>
          <w:color w:val="auto"/>
        </w:rPr>
      </w:pPr>
      <w:r w:rsidRPr="003E02B4">
        <w:rPr>
          <w:b/>
          <w:bCs/>
          <w:color w:val="auto"/>
        </w:rPr>
        <w:t xml:space="preserve">5. </w:t>
      </w:r>
      <w:r w:rsidRPr="003E02B4">
        <w:rPr>
          <w:color w:val="auto"/>
        </w:rPr>
        <w:t xml:space="preserve">Uzupełnienia dokumentów, oświadczeń lub pełnomocnictw dokonywane na skutek wezwania w trybie art. 26 ust. 3 i 3a ustawy Prawo zamówień publicznych, dla swej skuteczności powinny zostać dostarczone do siedziby Zamawiającego w formie pisemnej przed upływem terminu wyznaczonego przez Zamawiającego. </w:t>
      </w:r>
    </w:p>
    <w:p w:rsidR="00D93097" w:rsidRPr="003E02B4" w:rsidRDefault="00D93097" w:rsidP="005A12EC">
      <w:pPr>
        <w:pStyle w:val="Default"/>
        <w:spacing w:line="307" w:lineRule="exact"/>
        <w:jc w:val="both"/>
        <w:rPr>
          <w:color w:val="auto"/>
        </w:rPr>
      </w:pPr>
      <w:r w:rsidRPr="003E02B4">
        <w:rPr>
          <w:b/>
          <w:bCs/>
          <w:color w:val="auto"/>
        </w:rPr>
        <w:t xml:space="preserve">6. </w:t>
      </w:r>
      <w:r w:rsidRPr="003E02B4">
        <w:rPr>
          <w:color w:val="auto"/>
        </w:rPr>
        <w:t xml:space="preserve">Wykonawca może zwrócić się do zamawiającego o wyjaśnienie treści SIWZ. Zamawiający jest obowiązany udzielić wyjaśnień niezwłocznie, jednak nie później niż na </w:t>
      </w:r>
      <w:r w:rsidRPr="003E02B4">
        <w:rPr>
          <w:color w:val="auto"/>
        </w:rPr>
        <w:lastRenderedPageBreak/>
        <w:t xml:space="preserve">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D93097" w:rsidRPr="003E02B4" w:rsidRDefault="00D93097" w:rsidP="005A12EC">
      <w:pPr>
        <w:pStyle w:val="Default"/>
        <w:spacing w:line="307" w:lineRule="exact"/>
        <w:jc w:val="both"/>
        <w:rPr>
          <w:color w:val="auto"/>
        </w:rPr>
      </w:pPr>
      <w:r w:rsidRPr="003E02B4">
        <w:rPr>
          <w:b/>
          <w:bCs/>
          <w:color w:val="auto"/>
        </w:rPr>
        <w:t xml:space="preserve">7. </w:t>
      </w:r>
      <w:r w:rsidRPr="003E02B4">
        <w:rPr>
          <w:color w:val="auto"/>
        </w:rPr>
        <w:t xml:space="preserve">W uzasadnionych przypadkach zamawiający może przed upływem terminu składania ofert zmienić treść specyfikacji istotnych warunków zamówienia. Dokonaną zmianę treści specyfikacji zamawiający zamieszcza na stronie internetowej, na której udostępniona jest SIWZ. </w:t>
      </w:r>
    </w:p>
    <w:p w:rsidR="00D93097" w:rsidRPr="003E02B4" w:rsidRDefault="00D93097" w:rsidP="005A12EC">
      <w:pPr>
        <w:pStyle w:val="Default"/>
        <w:spacing w:line="307" w:lineRule="exact"/>
        <w:jc w:val="both"/>
        <w:rPr>
          <w:color w:val="auto"/>
        </w:rPr>
      </w:pPr>
      <w:r w:rsidRPr="003E02B4">
        <w:rPr>
          <w:b/>
          <w:bCs/>
          <w:color w:val="auto"/>
        </w:rPr>
        <w:t xml:space="preserve">8. </w:t>
      </w:r>
      <w:r w:rsidRPr="003E02B4">
        <w:rPr>
          <w:color w:val="auto"/>
        </w:rPr>
        <w:t xml:space="preserve">Wszelka korespondencja dotycząca wnoszonych zapytań, modyfikacji SIWZ oraz </w:t>
      </w:r>
      <w:proofErr w:type="spellStart"/>
      <w:r w:rsidRPr="003E02B4">
        <w:rPr>
          <w:color w:val="auto"/>
        </w:rPr>
        <w:t>odwołań</w:t>
      </w:r>
      <w:proofErr w:type="spellEnd"/>
      <w:r w:rsidRPr="003E02B4">
        <w:rPr>
          <w:color w:val="auto"/>
        </w:rPr>
        <w:t xml:space="preserve"> będzie zamieszczana na stronie http://bip.powiat-zyrardowski.pl/. </w:t>
      </w:r>
    </w:p>
    <w:p w:rsidR="00D93097" w:rsidRPr="003E02B4" w:rsidRDefault="00D93097" w:rsidP="005A12EC">
      <w:pPr>
        <w:pStyle w:val="Default"/>
        <w:spacing w:line="307" w:lineRule="exact"/>
        <w:jc w:val="both"/>
        <w:rPr>
          <w:color w:val="auto"/>
        </w:rPr>
      </w:pPr>
      <w:r w:rsidRPr="003E02B4">
        <w:rPr>
          <w:b/>
          <w:bCs/>
          <w:color w:val="auto"/>
        </w:rPr>
        <w:t xml:space="preserve">9. </w:t>
      </w:r>
      <w:r w:rsidRPr="003E02B4">
        <w:rPr>
          <w:color w:val="auto"/>
        </w:rPr>
        <w:t xml:space="preserve">Osoby uprawnione do kontaktów z wykonawcami </w:t>
      </w:r>
    </w:p>
    <w:p w:rsidR="00D93097" w:rsidRPr="003E02B4" w:rsidRDefault="00D93097" w:rsidP="00253EAE">
      <w:pPr>
        <w:pStyle w:val="Teksttreci0"/>
        <w:shd w:val="clear" w:color="auto" w:fill="auto"/>
        <w:spacing w:before="0" w:after="0" w:line="307" w:lineRule="exact"/>
        <w:ind w:left="340" w:firstLine="0"/>
        <w:jc w:val="left"/>
        <w:rPr>
          <w:sz w:val="24"/>
          <w:szCs w:val="24"/>
        </w:rPr>
      </w:pPr>
      <w:r w:rsidRPr="003E02B4">
        <w:rPr>
          <w:sz w:val="24"/>
          <w:szCs w:val="24"/>
        </w:rPr>
        <w:t>Osobą uprawnioną do kontaktów z Wykonawcami jest:</w:t>
      </w:r>
    </w:p>
    <w:p w:rsidR="00D93097" w:rsidRPr="003E02B4" w:rsidRDefault="00D93097" w:rsidP="00253EAE">
      <w:pPr>
        <w:pStyle w:val="Teksttreci0"/>
        <w:numPr>
          <w:ilvl w:val="0"/>
          <w:numId w:val="13"/>
        </w:numPr>
        <w:shd w:val="clear" w:color="auto" w:fill="auto"/>
        <w:tabs>
          <w:tab w:val="left" w:pos="375"/>
        </w:tabs>
        <w:spacing w:before="0" w:after="0" w:line="307" w:lineRule="exact"/>
        <w:ind w:left="20" w:firstLine="0"/>
        <w:jc w:val="left"/>
        <w:rPr>
          <w:sz w:val="24"/>
          <w:szCs w:val="24"/>
        </w:rPr>
      </w:pPr>
      <w:r w:rsidRPr="003E02B4">
        <w:rPr>
          <w:sz w:val="24"/>
          <w:szCs w:val="24"/>
        </w:rPr>
        <w:t>w zakresie merytorycznym:</w:t>
      </w:r>
    </w:p>
    <w:p w:rsidR="00D93097" w:rsidRPr="003E02B4" w:rsidRDefault="00D93097" w:rsidP="00451AC9">
      <w:pPr>
        <w:pStyle w:val="Teksttreci0"/>
        <w:shd w:val="clear" w:color="auto" w:fill="auto"/>
        <w:spacing w:before="0" w:after="0" w:line="326" w:lineRule="exact"/>
        <w:ind w:left="340" w:firstLine="0"/>
        <w:jc w:val="left"/>
        <w:rPr>
          <w:sz w:val="24"/>
          <w:szCs w:val="24"/>
        </w:rPr>
      </w:pPr>
      <w:r w:rsidRPr="003E02B4">
        <w:rPr>
          <w:sz w:val="24"/>
          <w:szCs w:val="24"/>
        </w:rPr>
        <w:t>Mirosława Nowakowska – Inspektor w Wydziale Komunikacji, Transportu i Dróg Publicznych  - tel. (46) 855-22-19 wew. 62.</w:t>
      </w:r>
      <w:r w:rsidR="00EA3FC0">
        <w:rPr>
          <w:sz w:val="24"/>
          <w:szCs w:val="24"/>
        </w:rPr>
        <w:t xml:space="preserve">, </w:t>
      </w:r>
      <w:hyperlink r:id="rId5" w:history="1">
        <w:r w:rsidR="00EA3FC0" w:rsidRPr="00A056D1">
          <w:rPr>
            <w:rStyle w:val="Hipercze"/>
            <w:sz w:val="24"/>
            <w:szCs w:val="24"/>
          </w:rPr>
          <w:t>starostwo@powiat-zyrardowski.pl</w:t>
        </w:r>
      </w:hyperlink>
      <w:r w:rsidR="00EA3FC0">
        <w:rPr>
          <w:sz w:val="24"/>
          <w:szCs w:val="24"/>
        </w:rPr>
        <w:t xml:space="preserve"> </w:t>
      </w:r>
    </w:p>
    <w:p w:rsidR="004D15BF" w:rsidRDefault="004D15BF"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X</w:t>
      </w:r>
      <w:r w:rsidR="00EA3FC0">
        <w:rPr>
          <w:b/>
          <w:bCs/>
          <w:color w:val="auto"/>
        </w:rPr>
        <w:t>VIII</w:t>
      </w:r>
      <w:r w:rsidRPr="003E02B4">
        <w:rPr>
          <w:b/>
          <w:bCs/>
          <w:color w:val="auto"/>
        </w:rPr>
        <w:t xml:space="preserve">. Wadium </w:t>
      </w:r>
    </w:p>
    <w:p w:rsidR="00D93097" w:rsidRPr="003E02B4" w:rsidRDefault="00D93097" w:rsidP="00212A21">
      <w:pPr>
        <w:tabs>
          <w:tab w:val="left" w:pos="1422"/>
        </w:tabs>
        <w:spacing w:after="0" w:line="307" w:lineRule="exact"/>
        <w:ind w:left="20"/>
        <w:jc w:val="both"/>
        <w:rPr>
          <w:rFonts w:ascii="Arial" w:hAnsi="Arial" w:cs="Arial"/>
          <w:sz w:val="24"/>
          <w:szCs w:val="24"/>
        </w:rPr>
      </w:pPr>
      <w:r w:rsidRPr="003E02B4">
        <w:rPr>
          <w:rFonts w:ascii="Arial" w:hAnsi="Arial" w:cs="Arial"/>
          <w:sz w:val="24"/>
          <w:szCs w:val="24"/>
        </w:rPr>
        <w:t xml:space="preserve">1. Ustala się wadium w wysokości </w:t>
      </w:r>
      <w:r w:rsidRPr="00B60CF5">
        <w:rPr>
          <w:rFonts w:ascii="Arial" w:hAnsi="Arial" w:cs="Arial"/>
          <w:b/>
          <w:sz w:val="24"/>
          <w:szCs w:val="24"/>
        </w:rPr>
        <w:t>2</w:t>
      </w:r>
      <w:r w:rsidR="0080353B" w:rsidRPr="00B60CF5">
        <w:rPr>
          <w:rFonts w:ascii="Arial" w:hAnsi="Arial" w:cs="Arial"/>
          <w:b/>
          <w:sz w:val="24"/>
          <w:szCs w:val="24"/>
        </w:rPr>
        <w:t>838</w:t>
      </w:r>
      <w:r w:rsidRPr="00B60CF5">
        <w:rPr>
          <w:rFonts w:ascii="Arial" w:hAnsi="Arial" w:cs="Arial"/>
          <w:b/>
          <w:sz w:val="24"/>
          <w:szCs w:val="24"/>
        </w:rPr>
        <w:t>,00 zł</w:t>
      </w:r>
      <w:r w:rsidRPr="00B60CF5">
        <w:rPr>
          <w:rFonts w:ascii="Arial" w:hAnsi="Arial" w:cs="Arial"/>
          <w:sz w:val="24"/>
          <w:szCs w:val="24"/>
        </w:rPr>
        <w:t xml:space="preserve">  </w:t>
      </w:r>
      <w:r w:rsidRPr="003E02B4">
        <w:rPr>
          <w:rFonts w:ascii="Arial" w:hAnsi="Arial" w:cs="Arial"/>
          <w:sz w:val="24"/>
          <w:szCs w:val="24"/>
        </w:rPr>
        <w:t xml:space="preserve">(słownie: dwa tysiące </w:t>
      </w:r>
      <w:r w:rsidR="0080353B">
        <w:rPr>
          <w:rFonts w:ascii="Arial" w:hAnsi="Arial" w:cs="Arial"/>
          <w:sz w:val="24"/>
          <w:szCs w:val="24"/>
        </w:rPr>
        <w:t>osiemset trzydzieści osiem</w:t>
      </w:r>
      <w:r w:rsidRPr="003E02B4">
        <w:rPr>
          <w:rFonts w:ascii="Arial" w:hAnsi="Arial" w:cs="Arial"/>
          <w:sz w:val="24"/>
          <w:szCs w:val="24"/>
        </w:rPr>
        <w:t xml:space="preserve"> złot</w:t>
      </w:r>
      <w:r w:rsidR="0080353B">
        <w:rPr>
          <w:rFonts w:ascii="Arial" w:hAnsi="Arial" w:cs="Arial"/>
          <w:sz w:val="24"/>
          <w:szCs w:val="24"/>
        </w:rPr>
        <w:t>ych</w:t>
      </w:r>
      <w:r w:rsidRPr="003E02B4">
        <w:rPr>
          <w:rFonts w:ascii="Arial" w:hAnsi="Arial" w:cs="Arial"/>
          <w:sz w:val="24"/>
          <w:szCs w:val="24"/>
        </w:rPr>
        <w:t>).</w:t>
      </w:r>
    </w:p>
    <w:p w:rsidR="00D93097" w:rsidRPr="003E02B4" w:rsidRDefault="00D93097" w:rsidP="00212A21">
      <w:pPr>
        <w:tabs>
          <w:tab w:val="left" w:pos="1422"/>
        </w:tabs>
        <w:spacing w:after="0" w:line="307" w:lineRule="exact"/>
        <w:ind w:left="23"/>
        <w:jc w:val="both"/>
        <w:rPr>
          <w:rFonts w:ascii="Arial" w:hAnsi="Arial" w:cs="Arial"/>
          <w:sz w:val="24"/>
          <w:szCs w:val="24"/>
        </w:rPr>
      </w:pPr>
      <w:r w:rsidRPr="003E02B4">
        <w:rPr>
          <w:rFonts w:ascii="Arial" w:hAnsi="Arial" w:cs="Arial"/>
          <w:sz w:val="24"/>
          <w:szCs w:val="24"/>
        </w:rPr>
        <w:t>2. Wykonawca wnosi wadium w jednej lub kilku z podanych niżej form:</w:t>
      </w:r>
    </w:p>
    <w:p w:rsidR="00D93097" w:rsidRPr="003E02B4" w:rsidRDefault="00D93097" w:rsidP="00212A21">
      <w:pPr>
        <w:tabs>
          <w:tab w:val="left" w:pos="1422"/>
        </w:tabs>
        <w:spacing w:after="0" w:line="307" w:lineRule="exact"/>
        <w:ind w:left="23"/>
        <w:jc w:val="both"/>
        <w:rPr>
          <w:rFonts w:ascii="Arial" w:hAnsi="Arial" w:cs="Arial"/>
          <w:sz w:val="24"/>
          <w:szCs w:val="24"/>
        </w:rPr>
      </w:pPr>
      <w:r w:rsidRPr="003E02B4">
        <w:rPr>
          <w:rFonts w:ascii="Arial" w:hAnsi="Arial" w:cs="Arial"/>
          <w:sz w:val="24"/>
          <w:szCs w:val="24"/>
        </w:rPr>
        <w:t>1) w pieniądzu – na konto depozytowe Starostwa Powiatowego w Żyrardowie:</w:t>
      </w:r>
    </w:p>
    <w:p w:rsidR="00D93097" w:rsidRPr="003E02B4" w:rsidRDefault="00D93097" w:rsidP="00212A21">
      <w:pPr>
        <w:tabs>
          <w:tab w:val="left" w:pos="1422"/>
        </w:tabs>
        <w:spacing w:after="0" w:line="307" w:lineRule="exact"/>
        <w:ind w:left="23"/>
        <w:jc w:val="both"/>
        <w:rPr>
          <w:rFonts w:ascii="Arial" w:hAnsi="Arial" w:cs="Arial"/>
          <w:b/>
          <w:sz w:val="24"/>
          <w:szCs w:val="24"/>
        </w:rPr>
      </w:pPr>
      <w:r w:rsidRPr="003E02B4">
        <w:rPr>
          <w:rFonts w:ascii="Arial" w:hAnsi="Arial" w:cs="Arial"/>
          <w:b/>
          <w:sz w:val="24"/>
          <w:szCs w:val="24"/>
        </w:rPr>
        <w:t>BS w Mszczonowie 79 9302 0004 5500 1296 2000 0020</w:t>
      </w:r>
    </w:p>
    <w:p w:rsidR="00D93097" w:rsidRPr="003E02B4" w:rsidRDefault="00D93097" w:rsidP="00212A21">
      <w:pPr>
        <w:tabs>
          <w:tab w:val="left" w:pos="1422"/>
        </w:tabs>
        <w:spacing w:after="0" w:line="307" w:lineRule="exact"/>
        <w:ind w:left="23"/>
        <w:jc w:val="both"/>
        <w:rPr>
          <w:rFonts w:ascii="Arial" w:hAnsi="Arial" w:cs="Arial"/>
          <w:sz w:val="24"/>
          <w:szCs w:val="24"/>
        </w:rPr>
      </w:pPr>
      <w:r w:rsidRPr="003E02B4">
        <w:rPr>
          <w:rFonts w:ascii="Arial" w:hAnsi="Arial" w:cs="Arial"/>
          <w:sz w:val="24"/>
          <w:szCs w:val="24"/>
        </w:rPr>
        <w:t>2) w poręczeniach bankowych lub poręczeniach spółdzielczej kasy oszczędnościowo-kredytowej, z tym że poręczenie kasy jest zawsze poręczeniem pieniężnym,</w:t>
      </w:r>
    </w:p>
    <w:p w:rsidR="00D93097" w:rsidRPr="003E02B4" w:rsidRDefault="00D93097" w:rsidP="00212A21">
      <w:pPr>
        <w:tabs>
          <w:tab w:val="left" w:pos="1422"/>
        </w:tabs>
        <w:spacing w:after="0" w:line="307" w:lineRule="exact"/>
        <w:ind w:left="23"/>
        <w:jc w:val="both"/>
        <w:rPr>
          <w:rFonts w:ascii="Arial" w:hAnsi="Arial" w:cs="Arial"/>
          <w:sz w:val="24"/>
          <w:szCs w:val="24"/>
        </w:rPr>
      </w:pPr>
      <w:r w:rsidRPr="003E02B4">
        <w:rPr>
          <w:rFonts w:ascii="Arial" w:hAnsi="Arial" w:cs="Arial"/>
          <w:sz w:val="24"/>
          <w:szCs w:val="24"/>
        </w:rPr>
        <w:t>3) w gwarancjach bankowych;</w:t>
      </w:r>
    </w:p>
    <w:p w:rsidR="00D93097" w:rsidRPr="003E02B4" w:rsidRDefault="00D93097" w:rsidP="00212A21">
      <w:pPr>
        <w:tabs>
          <w:tab w:val="left" w:pos="1422"/>
        </w:tabs>
        <w:spacing w:after="0" w:line="307" w:lineRule="exact"/>
        <w:ind w:left="20"/>
        <w:jc w:val="both"/>
        <w:rPr>
          <w:rFonts w:ascii="Arial" w:hAnsi="Arial" w:cs="Arial"/>
          <w:sz w:val="24"/>
          <w:szCs w:val="24"/>
        </w:rPr>
      </w:pPr>
      <w:r w:rsidRPr="003E02B4">
        <w:rPr>
          <w:rFonts w:ascii="Arial" w:hAnsi="Arial" w:cs="Arial"/>
          <w:sz w:val="24"/>
          <w:szCs w:val="24"/>
        </w:rPr>
        <w:t>4) w gwarancjach ubezpieczeniowych,</w:t>
      </w:r>
    </w:p>
    <w:p w:rsidR="00D93097" w:rsidRPr="003E02B4" w:rsidRDefault="00D93097" w:rsidP="00212A21">
      <w:pPr>
        <w:tabs>
          <w:tab w:val="left" w:pos="1422"/>
        </w:tabs>
        <w:spacing w:after="0" w:line="307" w:lineRule="exact"/>
        <w:ind w:left="20"/>
        <w:jc w:val="both"/>
        <w:rPr>
          <w:rFonts w:ascii="Arial" w:hAnsi="Arial" w:cs="Arial"/>
          <w:sz w:val="24"/>
          <w:szCs w:val="24"/>
        </w:rPr>
      </w:pPr>
      <w:r w:rsidRPr="003E02B4">
        <w:rPr>
          <w:rFonts w:ascii="Arial" w:hAnsi="Arial" w:cs="Arial"/>
          <w:sz w:val="24"/>
          <w:szCs w:val="24"/>
        </w:rPr>
        <w:t>5) w poręczeniach udzielanych przez podmioty, o których mowa w art. 6b ust. 5 pkt. 2 ustawy z dnia 9 listopada 2000r. o utworzeniu Polskiej Agencji Rozwoju Przedsiębiorczości (Dz. U. z 2007 r. Nr 42, poz. 275 z późn. zm.)</w:t>
      </w:r>
    </w:p>
    <w:p w:rsidR="00D93097" w:rsidRPr="003E02B4" w:rsidRDefault="00D93097" w:rsidP="00212A21">
      <w:pPr>
        <w:tabs>
          <w:tab w:val="left" w:pos="1422"/>
        </w:tabs>
        <w:spacing w:after="0" w:line="307" w:lineRule="exact"/>
        <w:ind w:left="20"/>
        <w:jc w:val="both"/>
        <w:rPr>
          <w:rFonts w:ascii="Arial" w:hAnsi="Arial" w:cs="Arial"/>
          <w:sz w:val="24"/>
          <w:szCs w:val="24"/>
        </w:rPr>
      </w:pPr>
      <w:r w:rsidRPr="003E02B4">
        <w:rPr>
          <w:rFonts w:ascii="Arial" w:hAnsi="Arial" w:cs="Arial"/>
          <w:sz w:val="24"/>
          <w:szCs w:val="24"/>
        </w:rPr>
        <w:t xml:space="preserve"> 3. Wadium powinno być wniesione przed upływem ostatecznego terminu składania ofert, przy czym za termin wniesienia wadium w formie przelewu pieniężnego przyjmuje się termin uznania na rachunku Zamawiającego.</w:t>
      </w:r>
    </w:p>
    <w:p w:rsidR="00D93097" w:rsidRPr="003E02B4" w:rsidRDefault="00D93097" w:rsidP="00212A21">
      <w:pPr>
        <w:tabs>
          <w:tab w:val="left" w:pos="1422"/>
        </w:tabs>
        <w:spacing w:after="0" w:line="307" w:lineRule="exact"/>
        <w:ind w:left="20"/>
        <w:jc w:val="both"/>
        <w:rPr>
          <w:rFonts w:ascii="Arial" w:hAnsi="Arial" w:cs="Arial"/>
          <w:sz w:val="24"/>
          <w:szCs w:val="24"/>
        </w:rPr>
      </w:pPr>
      <w:r w:rsidRPr="003E02B4">
        <w:rPr>
          <w:rFonts w:ascii="Arial" w:hAnsi="Arial" w:cs="Arial"/>
          <w:sz w:val="24"/>
          <w:szCs w:val="24"/>
        </w:rPr>
        <w:t xml:space="preserve">4. Za skuteczność i terminowość operacji finansowo - bankowych odpowiada Wykonawca. </w:t>
      </w:r>
    </w:p>
    <w:p w:rsidR="00D93097" w:rsidRDefault="00D9309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X</w:t>
      </w:r>
      <w:r w:rsidR="007449E2">
        <w:rPr>
          <w:b/>
          <w:bCs/>
          <w:color w:val="auto"/>
        </w:rPr>
        <w:t>I</w:t>
      </w:r>
      <w:r>
        <w:rPr>
          <w:b/>
          <w:bCs/>
          <w:color w:val="auto"/>
        </w:rPr>
        <w:t>X</w:t>
      </w:r>
      <w:r w:rsidRPr="003E02B4">
        <w:rPr>
          <w:b/>
          <w:bCs/>
          <w:color w:val="auto"/>
        </w:rPr>
        <w:t xml:space="preserve">. Termin związania ofertą </w:t>
      </w:r>
    </w:p>
    <w:p w:rsidR="00D93097" w:rsidRPr="003E02B4" w:rsidRDefault="00D93097" w:rsidP="005A12EC">
      <w:pPr>
        <w:pStyle w:val="Default"/>
        <w:spacing w:line="307" w:lineRule="exact"/>
        <w:jc w:val="both"/>
        <w:rPr>
          <w:color w:val="auto"/>
        </w:rPr>
      </w:pPr>
      <w:r w:rsidRPr="003E02B4">
        <w:rPr>
          <w:b/>
          <w:bCs/>
          <w:color w:val="auto"/>
        </w:rPr>
        <w:t xml:space="preserve">1. </w:t>
      </w:r>
      <w:r w:rsidRPr="003E02B4">
        <w:rPr>
          <w:color w:val="auto"/>
        </w:rPr>
        <w:t xml:space="preserve">Wykonawca jest związany ofertą przez okres 30 dni. Bieg terminu związania ofertą rozpoczyna się wraz z upływem terminu składania ofert. </w:t>
      </w:r>
    </w:p>
    <w:p w:rsidR="00D93097" w:rsidRPr="003E02B4" w:rsidRDefault="00D93097" w:rsidP="005A12EC">
      <w:pPr>
        <w:pStyle w:val="Default"/>
        <w:spacing w:line="307" w:lineRule="exact"/>
        <w:jc w:val="both"/>
        <w:rPr>
          <w:color w:val="auto"/>
        </w:rPr>
      </w:pPr>
      <w:r w:rsidRPr="003E02B4">
        <w:rPr>
          <w:b/>
          <w:bCs/>
          <w:color w:val="auto"/>
        </w:rPr>
        <w:t xml:space="preserve">2. </w:t>
      </w:r>
      <w:r w:rsidRPr="003E02B4">
        <w:rPr>
          <w:color w:val="auto"/>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D93097" w:rsidRDefault="00D93097" w:rsidP="005A12EC">
      <w:pPr>
        <w:pStyle w:val="Default"/>
        <w:spacing w:line="307" w:lineRule="exact"/>
        <w:jc w:val="both"/>
        <w:rPr>
          <w:b/>
          <w:bCs/>
          <w:color w:val="auto"/>
        </w:rPr>
      </w:pPr>
    </w:p>
    <w:p w:rsidR="00D93097" w:rsidRPr="003E02B4" w:rsidRDefault="00D93097" w:rsidP="005A12EC">
      <w:pPr>
        <w:pStyle w:val="Default"/>
        <w:spacing w:line="307" w:lineRule="exact"/>
        <w:jc w:val="both"/>
        <w:rPr>
          <w:color w:val="auto"/>
        </w:rPr>
      </w:pPr>
      <w:r w:rsidRPr="003E02B4">
        <w:rPr>
          <w:b/>
          <w:bCs/>
          <w:color w:val="auto"/>
        </w:rPr>
        <w:t>X</w:t>
      </w:r>
      <w:r w:rsidR="007449E2">
        <w:rPr>
          <w:b/>
          <w:bCs/>
          <w:color w:val="auto"/>
        </w:rPr>
        <w:t>X</w:t>
      </w:r>
      <w:r w:rsidRPr="003E02B4">
        <w:rPr>
          <w:b/>
          <w:bCs/>
          <w:color w:val="auto"/>
        </w:rPr>
        <w:t xml:space="preserve">. Opis sposobu przygotowania ofert </w:t>
      </w:r>
    </w:p>
    <w:p w:rsidR="00D93097" w:rsidRPr="003E02B4" w:rsidRDefault="00D93097" w:rsidP="005A12EC">
      <w:pPr>
        <w:pStyle w:val="Default"/>
        <w:spacing w:line="307" w:lineRule="exact"/>
        <w:jc w:val="both"/>
        <w:rPr>
          <w:color w:val="auto"/>
        </w:rPr>
      </w:pPr>
      <w:r w:rsidRPr="003E02B4">
        <w:rPr>
          <w:b/>
          <w:bCs/>
          <w:color w:val="auto"/>
        </w:rPr>
        <w:t xml:space="preserve">1. </w:t>
      </w:r>
      <w:r w:rsidRPr="003E02B4">
        <w:rPr>
          <w:color w:val="auto"/>
        </w:rPr>
        <w:t xml:space="preserve">Każdy wykonawca może złożyć tylko jedną ofertę. </w:t>
      </w:r>
    </w:p>
    <w:p w:rsidR="00D93097" w:rsidRPr="003E02B4" w:rsidRDefault="00D93097" w:rsidP="005A12EC">
      <w:pPr>
        <w:pStyle w:val="Default"/>
        <w:spacing w:line="307" w:lineRule="exact"/>
        <w:jc w:val="both"/>
        <w:rPr>
          <w:color w:val="auto"/>
        </w:rPr>
      </w:pPr>
      <w:r w:rsidRPr="003E02B4">
        <w:rPr>
          <w:b/>
          <w:bCs/>
          <w:color w:val="auto"/>
        </w:rPr>
        <w:t xml:space="preserve">2. </w:t>
      </w:r>
      <w:r w:rsidRPr="003E02B4">
        <w:rPr>
          <w:color w:val="auto"/>
        </w:rPr>
        <w:t xml:space="preserve">Oferta wraz z załącznikami stanowiącymi jej integralną część musi być sporządzona w języku polskim, w formie pisemnej pod rygorem nieważności, trwałą techniką </w:t>
      </w:r>
      <w:r w:rsidRPr="003E02B4">
        <w:rPr>
          <w:color w:val="auto"/>
        </w:rPr>
        <w:lastRenderedPageBreak/>
        <w:t xml:space="preserve">pisarską, pismem czytelnym, na formularzach zgodnych z treścią druków przekazanych w materiałach przetargowych. Wykonawca może również przygotować własne formularze, jednak ich treść musi zawierać wszystkie wymagane przez Zamawiającego informacje. </w:t>
      </w:r>
    </w:p>
    <w:p w:rsidR="00D93097" w:rsidRPr="003E02B4" w:rsidRDefault="00D93097" w:rsidP="005A12EC">
      <w:pPr>
        <w:pStyle w:val="Default"/>
        <w:spacing w:line="307" w:lineRule="exact"/>
        <w:jc w:val="both"/>
        <w:rPr>
          <w:color w:val="auto"/>
        </w:rPr>
      </w:pPr>
      <w:r w:rsidRPr="003E02B4">
        <w:rPr>
          <w:b/>
          <w:bCs/>
          <w:color w:val="auto"/>
        </w:rPr>
        <w:t xml:space="preserve">3. </w:t>
      </w:r>
      <w:r w:rsidRPr="003E02B4">
        <w:rPr>
          <w:color w:val="auto"/>
        </w:rPr>
        <w:t xml:space="preserve">Wszelkie inne dokumenty (potwierdzające spełnianie warunków udziału </w:t>
      </w:r>
      <w:r>
        <w:rPr>
          <w:color w:val="auto"/>
        </w:rPr>
        <w:t xml:space="preserve">                         </w:t>
      </w:r>
      <w:r w:rsidRPr="003E02B4">
        <w:rPr>
          <w:color w:val="auto"/>
        </w:rPr>
        <w:t xml:space="preserve">w postępowaniu), sporządzone w językach obcych muszą być składane wraz </w:t>
      </w:r>
      <w:r>
        <w:rPr>
          <w:color w:val="auto"/>
        </w:rPr>
        <w:t xml:space="preserve">                       </w:t>
      </w:r>
      <w:r w:rsidRPr="003E02B4">
        <w:rPr>
          <w:color w:val="auto"/>
        </w:rPr>
        <w:t xml:space="preserve">z tłumaczeniem na język polski, poświadczonym przez wykonawcę. </w:t>
      </w:r>
    </w:p>
    <w:p w:rsidR="00D93097" w:rsidRPr="003E02B4" w:rsidRDefault="00D93097" w:rsidP="005A12EC">
      <w:pPr>
        <w:pStyle w:val="Default"/>
        <w:spacing w:line="307" w:lineRule="exact"/>
        <w:jc w:val="both"/>
        <w:rPr>
          <w:color w:val="auto"/>
        </w:rPr>
      </w:pPr>
      <w:r w:rsidRPr="003E02B4">
        <w:rPr>
          <w:b/>
          <w:bCs/>
          <w:color w:val="auto"/>
        </w:rPr>
        <w:t xml:space="preserve">4. </w:t>
      </w:r>
      <w:r w:rsidRPr="003E02B4">
        <w:rPr>
          <w:color w:val="auto"/>
        </w:rPr>
        <w:t xml:space="preserve">Zamawiający nie dopuszcza złożenia oferty w postaci elektronicznej lub za pomocą faksu. </w:t>
      </w:r>
    </w:p>
    <w:p w:rsidR="00D93097" w:rsidRPr="003E02B4" w:rsidRDefault="00D93097" w:rsidP="005A12EC">
      <w:pPr>
        <w:pStyle w:val="Default"/>
        <w:spacing w:line="307" w:lineRule="exact"/>
        <w:jc w:val="both"/>
        <w:rPr>
          <w:color w:val="auto"/>
        </w:rPr>
      </w:pPr>
      <w:r w:rsidRPr="003E02B4">
        <w:rPr>
          <w:b/>
          <w:bCs/>
          <w:color w:val="auto"/>
        </w:rPr>
        <w:t xml:space="preserve">5. </w:t>
      </w:r>
      <w:r w:rsidRPr="003E02B4">
        <w:rPr>
          <w:color w:val="auto"/>
        </w:rPr>
        <w:t xml:space="preserve">Oferta oraz wszystkie oświadczenia i dokumenty, o których mowa w </w:t>
      </w:r>
      <w:r w:rsidR="007449E2">
        <w:rPr>
          <w:color w:val="auto"/>
        </w:rPr>
        <w:t>niniejszej SIWZ</w:t>
      </w:r>
      <w:r w:rsidRPr="003E02B4">
        <w:rPr>
          <w:color w:val="auto"/>
        </w:rPr>
        <w:t xml:space="preserve">, muszą być podpisane własnoręcznie przez wykonawcę lub osobę (osoby jeżeli do reprezentowania wykonawcy upoważnione są dwie lub więcej osób) upełnomocnione do reprezentowania wykonawcy i zaciągania w jego imieniu zobowiązań, zgodnie z treścią dokumentu określającego status prawny wykonawcy lub treścią załączonego do oferty pełnomocnictwa, w sposób umożliwiający identyfikację podpisującego. </w:t>
      </w:r>
    </w:p>
    <w:p w:rsidR="00D93097" w:rsidRPr="003E02B4" w:rsidRDefault="00D93097" w:rsidP="005A12EC">
      <w:pPr>
        <w:pStyle w:val="Default"/>
        <w:spacing w:line="307" w:lineRule="exact"/>
        <w:jc w:val="both"/>
        <w:rPr>
          <w:color w:val="auto"/>
        </w:rPr>
      </w:pPr>
      <w:r w:rsidRPr="003E02B4">
        <w:rPr>
          <w:b/>
          <w:bCs/>
          <w:color w:val="auto"/>
        </w:rPr>
        <w:t xml:space="preserve">6. Pełnomocnictwo </w:t>
      </w:r>
      <w:r w:rsidRPr="003E02B4">
        <w:rPr>
          <w:color w:val="auto"/>
        </w:rPr>
        <w:t xml:space="preserve">osób podpisujących ofertę do reprezentowania wykonawcy oraz zaciągania w jego imieniu zobowiązań musi bezpośrednio wynikać z dokumentów dołączonych do oferty. Oznacza to, że jeżeli pełnomocnictwo takie nie wynika wprost z dokumentu stwierdzającego status prawny wykonawcy (odpisu z właściwego rejestru) to do oferty należy dołączyć oryginał pełnomocnictwa ewentualnie kopię pełnomocnictwa poświadczoną notarialnie. </w:t>
      </w:r>
    </w:p>
    <w:p w:rsidR="00D93097" w:rsidRPr="003E02B4" w:rsidRDefault="00D93097" w:rsidP="005A12EC">
      <w:pPr>
        <w:pStyle w:val="Default"/>
        <w:spacing w:line="307" w:lineRule="exact"/>
        <w:jc w:val="both"/>
        <w:rPr>
          <w:color w:val="auto"/>
        </w:rPr>
      </w:pPr>
      <w:r w:rsidRPr="003E02B4">
        <w:rPr>
          <w:b/>
          <w:bCs/>
          <w:color w:val="auto"/>
        </w:rPr>
        <w:t xml:space="preserve">7. </w:t>
      </w:r>
      <w:r w:rsidRPr="003E02B4">
        <w:rPr>
          <w:color w:val="auto"/>
        </w:rPr>
        <w:t xml:space="preserve">Wzory dokumentów dołączonych do niniejszej SIWZ powinny zostać wypełnione przez Wykonawcę i dołączone do oferty bądź też przygotowane przez wykonawcę w formie zgodnej z niniejszą SIWZ. </w:t>
      </w:r>
    </w:p>
    <w:p w:rsidR="00D93097" w:rsidRPr="003E02B4" w:rsidRDefault="00D93097" w:rsidP="005A12EC">
      <w:pPr>
        <w:pStyle w:val="Default"/>
        <w:spacing w:line="307" w:lineRule="exact"/>
        <w:jc w:val="both"/>
        <w:rPr>
          <w:color w:val="auto"/>
        </w:rPr>
      </w:pPr>
      <w:r w:rsidRPr="003E02B4">
        <w:rPr>
          <w:b/>
          <w:bCs/>
          <w:color w:val="auto"/>
        </w:rPr>
        <w:t xml:space="preserve">8. </w:t>
      </w:r>
      <w:r w:rsidRPr="003E02B4">
        <w:rPr>
          <w:color w:val="auto"/>
        </w:rPr>
        <w:t xml:space="preserve">We wszystkich przypadkach, gdzie jest mowa o pieczątkach, zamawiający dopuszcza złożenie czytelnego zapisu o treści pieczęci zawierającego co najmniej oznaczenie nazwy i adresu wykonawcy. </w:t>
      </w:r>
    </w:p>
    <w:p w:rsidR="00D93097" w:rsidRPr="003E02B4" w:rsidRDefault="00D93097" w:rsidP="005A12EC">
      <w:pPr>
        <w:pStyle w:val="Default"/>
        <w:spacing w:line="307" w:lineRule="exact"/>
        <w:jc w:val="both"/>
        <w:rPr>
          <w:color w:val="auto"/>
        </w:rPr>
      </w:pPr>
      <w:r w:rsidRPr="003E02B4">
        <w:rPr>
          <w:b/>
          <w:bCs/>
          <w:color w:val="auto"/>
        </w:rPr>
        <w:t xml:space="preserve">9. </w:t>
      </w:r>
      <w:r w:rsidRPr="003E02B4">
        <w:rPr>
          <w:color w:val="auto"/>
        </w:rPr>
        <w:t xml:space="preserve">Wykonawca ponosi wszelkie koszty związane z przygotowaniem i złożeniem oferty. </w:t>
      </w:r>
    </w:p>
    <w:p w:rsidR="00D93097" w:rsidRPr="003E02B4" w:rsidRDefault="00D93097" w:rsidP="005A12EC">
      <w:pPr>
        <w:pStyle w:val="Default"/>
        <w:spacing w:line="307" w:lineRule="exact"/>
        <w:jc w:val="both"/>
        <w:rPr>
          <w:color w:val="auto"/>
        </w:rPr>
      </w:pPr>
      <w:r w:rsidRPr="003E02B4">
        <w:rPr>
          <w:b/>
          <w:bCs/>
          <w:color w:val="auto"/>
        </w:rPr>
        <w:t xml:space="preserve">10. </w:t>
      </w:r>
      <w:r w:rsidRPr="003E02B4">
        <w:rPr>
          <w:color w:val="auto"/>
        </w:rPr>
        <w:t xml:space="preserve">Stosowne wypełnienia miejsc wykropkowanych we wzorach dokumentów stanowiących załączniki do niniejszej SIWZ i wchodzących następnie w skład oferty mogą być dokonane komputerowo, maszynowo lub ręcznie. </w:t>
      </w:r>
    </w:p>
    <w:p w:rsidR="00D93097" w:rsidRPr="003E02B4" w:rsidRDefault="00D93097" w:rsidP="005A12EC">
      <w:pPr>
        <w:pStyle w:val="Default"/>
        <w:spacing w:line="307" w:lineRule="exact"/>
        <w:jc w:val="both"/>
        <w:rPr>
          <w:color w:val="auto"/>
        </w:rPr>
      </w:pPr>
      <w:r w:rsidRPr="003E02B4">
        <w:rPr>
          <w:b/>
          <w:bCs/>
          <w:color w:val="auto"/>
        </w:rPr>
        <w:t xml:space="preserve">11. </w:t>
      </w:r>
      <w:r w:rsidRPr="003E02B4">
        <w:rPr>
          <w:color w:val="auto"/>
        </w:rPr>
        <w:t xml:space="preserve">Wszelkie miejsca w ofercie, w których wykonawca naniósł poprawki lub zmiany wpisywanej przez siebie treści (czyli wyłącznie w miejscach, w których jest to dopuszczone przez zamawiającego) muszą być parafowane przez osobę (osoby) podpisującą (podpisujące) ofertę. </w:t>
      </w:r>
    </w:p>
    <w:p w:rsidR="00D93097" w:rsidRPr="003E02B4" w:rsidRDefault="00D93097" w:rsidP="005A12EC">
      <w:pPr>
        <w:pStyle w:val="Default"/>
        <w:spacing w:line="307" w:lineRule="exact"/>
        <w:jc w:val="both"/>
        <w:rPr>
          <w:color w:val="auto"/>
        </w:rPr>
      </w:pPr>
      <w:r w:rsidRPr="003E02B4">
        <w:rPr>
          <w:b/>
          <w:bCs/>
          <w:color w:val="auto"/>
        </w:rPr>
        <w:t xml:space="preserve">12. </w:t>
      </w:r>
      <w:r w:rsidRPr="003E02B4">
        <w:rPr>
          <w:color w:val="auto"/>
        </w:rPr>
        <w:t xml:space="preserve">Wymagane oświadczenie o którym mowa w art. 25a ust. 1 ustawy Pzp (składane w celu wstępnego potwierdzenia, że wykonawca nie podlega wykluczeniu oraz spełnia warunki udziału w postępowaniu) wykonawca przedkłada w formie oryginału. </w:t>
      </w:r>
    </w:p>
    <w:p w:rsidR="00D93097" w:rsidRPr="003E02B4" w:rsidRDefault="00D93097" w:rsidP="005A12EC">
      <w:pPr>
        <w:pStyle w:val="Default"/>
        <w:spacing w:line="307" w:lineRule="exact"/>
        <w:jc w:val="both"/>
        <w:rPr>
          <w:color w:val="auto"/>
        </w:rPr>
      </w:pPr>
      <w:r w:rsidRPr="003E02B4">
        <w:rPr>
          <w:b/>
          <w:bCs/>
          <w:color w:val="auto"/>
        </w:rPr>
        <w:t xml:space="preserve">13. </w:t>
      </w:r>
      <w:r w:rsidRPr="003E02B4">
        <w:rPr>
          <w:color w:val="auto"/>
        </w:rPr>
        <w:t xml:space="preserve">Wymagane dokumenty, które wykonawca składa w postępowaniu na wezwanie Zamawiającego na potwierdzenie okoliczności, o których mowa w art. 25 ust. 1 ustawy - wykonawca przedkłada w formie oryginału lub w formie kopii poświadczonej za zgodność z oryginałem przez upoważnioną osobę lub upoważnione osoby </w:t>
      </w:r>
      <w:r>
        <w:rPr>
          <w:color w:val="auto"/>
        </w:rPr>
        <w:t xml:space="preserve">                     </w:t>
      </w:r>
      <w:r w:rsidRPr="003E02B4">
        <w:rPr>
          <w:color w:val="auto"/>
        </w:rPr>
        <w:t xml:space="preserve">z użyciem zwrotu </w:t>
      </w:r>
      <w:r w:rsidRPr="003E02B4">
        <w:rPr>
          <w:i/>
          <w:iCs/>
          <w:color w:val="auto"/>
        </w:rPr>
        <w:t xml:space="preserve">„za zgodność z oryginałem”. </w:t>
      </w:r>
      <w:r w:rsidRPr="003E02B4">
        <w:rPr>
          <w:color w:val="auto"/>
        </w:rPr>
        <w:t xml:space="preserve">Potwierdzenie zgodności z oryginałem kopii dokumentów musi być dokonane przez osobę (lub osoby jeżeli do reprezentowania Wykonawcy upoważnione są dwie lub więcej osób) upoważnioną zgodnie z treścią dokumentu określającego status prawny Wykonawcy lub treścią załączonego do oferty pełnomocnictwa. W przypadku, gdy dokument przedstawiony w </w:t>
      </w:r>
      <w:r w:rsidRPr="003E02B4">
        <w:rPr>
          <w:color w:val="auto"/>
        </w:rPr>
        <w:lastRenderedPageBreak/>
        <w:t xml:space="preserve">formie kopii jest dla zamawiającego nieczytelny lub budzi wątpliwości co do jego prawdziwości zamawiający wezwie wykonawcę do przedłożenia jego oryginału lub notarialnie poświadczonej kopii. </w:t>
      </w:r>
    </w:p>
    <w:p w:rsidR="00D93097" w:rsidRPr="003E02B4" w:rsidRDefault="00D93097" w:rsidP="005A12EC">
      <w:pPr>
        <w:pStyle w:val="Default"/>
        <w:spacing w:line="307" w:lineRule="exact"/>
        <w:jc w:val="both"/>
        <w:rPr>
          <w:color w:val="auto"/>
        </w:rPr>
      </w:pPr>
      <w:r w:rsidRPr="003E02B4">
        <w:rPr>
          <w:b/>
          <w:bCs/>
          <w:color w:val="auto"/>
        </w:rPr>
        <w:t xml:space="preserve">14. </w:t>
      </w:r>
      <w:r w:rsidRPr="003E02B4">
        <w:rPr>
          <w:color w:val="auto"/>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D93097" w:rsidRPr="003E02B4" w:rsidRDefault="00D93097" w:rsidP="005A12EC">
      <w:pPr>
        <w:pStyle w:val="Default"/>
        <w:spacing w:line="307" w:lineRule="exact"/>
        <w:jc w:val="both"/>
        <w:rPr>
          <w:color w:val="auto"/>
        </w:rPr>
      </w:pPr>
      <w:r w:rsidRPr="003E02B4">
        <w:rPr>
          <w:b/>
          <w:bCs/>
          <w:color w:val="auto"/>
        </w:rPr>
        <w:t xml:space="preserve">15. </w:t>
      </w:r>
      <w:r w:rsidRPr="003E02B4">
        <w:rPr>
          <w:color w:val="auto"/>
        </w:rPr>
        <w:t xml:space="preserve">Wykonawcy mogą wspólnie ubiegać się o udzielenie zamówienia. Wykonawcy wspólnie ubiegający się o udzielenie zamówienia nazywani są Partnerami. </w:t>
      </w:r>
    </w:p>
    <w:p w:rsidR="00D93097" w:rsidRPr="003E02B4" w:rsidRDefault="00D93097" w:rsidP="005A12EC">
      <w:pPr>
        <w:pStyle w:val="Default"/>
        <w:spacing w:line="307" w:lineRule="exact"/>
        <w:jc w:val="both"/>
        <w:rPr>
          <w:color w:val="auto"/>
        </w:rPr>
      </w:pPr>
      <w:r w:rsidRPr="003E02B4">
        <w:rPr>
          <w:b/>
          <w:bCs/>
          <w:color w:val="auto"/>
        </w:rPr>
        <w:t xml:space="preserve">15.1. </w:t>
      </w:r>
      <w:r w:rsidRPr="003E02B4">
        <w:rPr>
          <w:color w:val="auto"/>
        </w:rPr>
        <w:t xml:space="preserve">Dopuszcza się złożenie oferty wspólnej zgodnie z trybem art. 23 ustawy Pzp. </w:t>
      </w:r>
      <w:r w:rsidRPr="00097C79">
        <w:rPr>
          <w:bCs/>
          <w:color w:val="auto"/>
        </w:rPr>
        <w:t>Nazwy wykonawców wspólnie ubiegających się o udzielenie zamówienia muszą zostać wskazane w ofercie.</w:t>
      </w:r>
      <w:r w:rsidRPr="003E02B4">
        <w:rPr>
          <w:b/>
          <w:bCs/>
          <w:color w:val="auto"/>
        </w:rPr>
        <w:t xml:space="preserve"> </w:t>
      </w:r>
    </w:p>
    <w:p w:rsidR="00D93097" w:rsidRPr="003E02B4" w:rsidRDefault="00D93097" w:rsidP="005A12EC">
      <w:pPr>
        <w:pStyle w:val="Default"/>
        <w:spacing w:line="307" w:lineRule="exact"/>
        <w:jc w:val="both"/>
        <w:rPr>
          <w:color w:val="auto"/>
        </w:rPr>
      </w:pPr>
      <w:r w:rsidRPr="003E02B4">
        <w:rPr>
          <w:b/>
          <w:bCs/>
          <w:color w:val="auto"/>
        </w:rPr>
        <w:t xml:space="preserve">15.2. </w:t>
      </w:r>
      <w:r w:rsidRPr="003E02B4">
        <w:rPr>
          <w:color w:val="auto"/>
        </w:rPr>
        <w:t>Przy złożeniu oferty wspólnej (</w:t>
      </w:r>
      <w:r w:rsidRPr="003E02B4">
        <w:rPr>
          <w:b/>
          <w:bCs/>
          <w:color w:val="auto"/>
        </w:rPr>
        <w:t>np. konsorcjum, spółka cywilna</w:t>
      </w:r>
      <w:r w:rsidRPr="003E02B4">
        <w:rPr>
          <w:color w:val="auto"/>
        </w:rPr>
        <w:t xml:space="preserve">) wykonawcy ustanawiają Pełnomocnika do reprezentowania ich w postępowaniu o udzielenie zamówienia albo reprezentowania w postępowaniu i zawarcia umowy w sprawie zamówienia publicznego. </w:t>
      </w:r>
      <w:r w:rsidRPr="00097C79">
        <w:rPr>
          <w:bCs/>
          <w:color w:val="auto"/>
        </w:rPr>
        <w:t xml:space="preserve">Pisemne pełnomocnictwo lub pełnomocnictwa winny być dołączone do oferty. Nie złożenie pełnomocnictwa lub pełnomocnictwo wadliwe podlega uzupełnieniu w trybie art. 26 ust 3a ustawy Prawo zamówień publicznych. </w:t>
      </w:r>
    </w:p>
    <w:p w:rsidR="00D93097" w:rsidRPr="003E02B4" w:rsidRDefault="00D93097" w:rsidP="005A12EC">
      <w:pPr>
        <w:pStyle w:val="Default"/>
        <w:spacing w:line="307" w:lineRule="exact"/>
        <w:jc w:val="both"/>
        <w:rPr>
          <w:color w:val="auto"/>
        </w:rPr>
      </w:pPr>
      <w:r w:rsidRPr="003E02B4">
        <w:rPr>
          <w:b/>
          <w:bCs/>
          <w:color w:val="auto"/>
        </w:rPr>
        <w:t xml:space="preserve">15.2.1. </w:t>
      </w:r>
      <w:r w:rsidRPr="003E02B4">
        <w:rPr>
          <w:color w:val="auto"/>
        </w:rPr>
        <w:t xml:space="preserve">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 (podpisują osoby upoważnione do reprezentowania wykonawcy). </w:t>
      </w:r>
    </w:p>
    <w:p w:rsidR="00D93097" w:rsidRPr="003E02B4" w:rsidRDefault="00D93097" w:rsidP="005A12EC">
      <w:pPr>
        <w:pStyle w:val="Default"/>
        <w:spacing w:line="307" w:lineRule="exact"/>
        <w:jc w:val="both"/>
        <w:rPr>
          <w:color w:val="auto"/>
        </w:rPr>
      </w:pPr>
      <w:r w:rsidRPr="003E02B4">
        <w:rPr>
          <w:b/>
          <w:bCs/>
          <w:color w:val="auto"/>
        </w:rPr>
        <w:t xml:space="preserve">15.2.2. </w:t>
      </w:r>
      <w:r w:rsidRPr="003E02B4">
        <w:rPr>
          <w:color w:val="auto"/>
        </w:rPr>
        <w:t xml:space="preserve">Wszelka korespondencja oraz rozliczenia dokonywane będą wyłącznie </w:t>
      </w:r>
      <w:r>
        <w:rPr>
          <w:color w:val="auto"/>
        </w:rPr>
        <w:t xml:space="preserve">                         </w:t>
      </w:r>
      <w:r w:rsidRPr="003E02B4">
        <w:rPr>
          <w:color w:val="auto"/>
        </w:rPr>
        <w:t xml:space="preserve">z pełnomocnikiem. </w:t>
      </w:r>
    </w:p>
    <w:p w:rsidR="00D93097" w:rsidRPr="003E02B4" w:rsidRDefault="00D93097" w:rsidP="005A12EC">
      <w:pPr>
        <w:pStyle w:val="Default"/>
        <w:spacing w:line="307" w:lineRule="exact"/>
        <w:jc w:val="both"/>
        <w:rPr>
          <w:color w:val="auto"/>
        </w:rPr>
      </w:pPr>
      <w:r w:rsidRPr="003E02B4">
        <w:rPr>
          <w:b/>
          <w:bCs/>
          <w:color w:val="auto"/>
        </w:rPr>
        <w:t xml:space="preserve">15.2.3. </w:t>
      </w:r>
      <w:r w:rsidRPr="003E02B4">
        <w:rPr>
          <w:color w:val="auto"/>
        </w:rPr>
        <w:t xml:space="preserve">Wykonawca składający ofertę wspólną, nie może złożyć w jednym postępowaniu o udzielenie zamówienia publicznego odrębnej oferty własnej lub drugiej oferty wspólnie z innymi wykonawcami. Wszystkie oferty złożone przez tego wykonawcę zamawiający odrzuci. </w:t>
      </w:r>
    </w:p>
    <w:p w:rsidR="00D93097" w:rsidRPr="003E02B4" w:rsidRDefault="00D93097" w:rsidP="005A12EC">
      <w:pPr>
        <w:pStyle w:val="Default"/>
        <w:spacing w:line="307" w:lineRule="exact"/>
        <w:jc w:val="both"/>
        <w:rPr>
          <w:color w:val="auto"/>
        </w:rPr>
      </w:pPr>
      <w:r w:rsidRPr="003E02B4">
        <w:rPr>
          <w:b/>
          <w:bCs/>
          <w:color w:val="auto"/>
        </w:rPr>
        <w:t xml:space="preserve">15.2.4. </w:t>
      </w:r>
      <w:r w:rsidRPr="003E02B4">
        <w:rPr>
          <w:color w:val="auto"/>
        </w:rPr>
        <w:t xml:space="preserve">Wykonawcy ubiegający się wspólnie o udzielenie zamówienia publicznego ponoszą solidarną odpowiedzialność za wykonanie umowy i wniesienie 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 </w:t>
      </w:r>
    </w:p>
    <w:p w:rsidR="00D93097" w:rsidRPr="003E02B4" w:rsidRDefault="00D93097" w:rsidP="005A12EC">
      <w:pPr>
        <w:pStyle w:val="Default"/>
        <w:spacing w:line="307" w:lineRule="exact"/>
        <w:jc w:val="both"/>
        <w:rPr>
          <w:color w:val="auto"/>
        </w:rPr>
      </w:pPr>
      <w:r w:rsidRPr="003E02B4">
        <w:rPr>
          <w:b/>
          <w:bCs/>
          <w:color w:val="auto"/>
        </w:rPr>
        <w:t xml:space="preserve">15.2.5. </w:t>
      </w:r>
      <w:r w:rsidRPr="003E02B4">
        <w:rPr>
          <w:color w:val="auto"/>
        </w:rPr>
        <w:t xml:space="preserve">Jeżeli pełnomocnictwo wystawione jest tylko do reprezentowania wykonawców w postępowaniu o udzielenie zamówienia, to przed podpisaniem umowy z wykonawcą muszą oni udzielić stosownego pełnomocnictwa lub zawrzeć umowę określającą prawa i obowiązki poszczególnych wykonawców w tym uprawnienie do podpisania umowy. </w:t>
      </w:r>
    </w:p>
    <w:p w:rsidR="00D93097" w:rsidRPr="003E02B4" w:rsidRDefault="00D93097" w:rsidP="005A12EC">
      <w:pPr>
        <w:pStyle w:val="Default"/>
        <w:spacing w:line="307" w:lineRule="exact"/>
        <w:jc w:val="both"/>
        <w:rPr>
          <w:color w:val="auto"/>
        </w:rPr>
      </w:pPr>
      <w:r w:rsidRPr="003E02B4">
        <w:rPr>
          <w:b/>
          <w:bCs/>
          <w:color w:val="auto"/>
        </w:rPr>
        <w:t xml:space="preserve">15.2.6. </w:t>
      </w:r>
      <w:r w:rsidRPr="003E02B4">
        <w:rPr>
          <w:color w:val="auto"/>
        </w:rPr>
        <w:t xml:space="preserve">Zamawiający zastrzega sobie prawo żądania od wykonawców składających ofertę wspólną, aby przed podpisaniem umowy (w przypadku wygrania postępowania) złożyli zamawiającemu umowę konsorcjum, zawierającą, co najmniej: </w:t>
      </w:r>
    </w:p>
    <w:p w:rsidR="00D93097" w:rsidRPr="003E02B4" w:rsidRDefault="00D93097" w:rsidP="005A12EC">
      <w:pPr>
        <w:pStyle w:val="Default"/>
        <w:spacing w:line="307" w:lineRule="exact"/>
        <w:jc w:val="both"/>
        <w:rPr>
          <w:color w:val="auto"/>
        </w:rPr>
      </w:pPr>
      <w:r w:rsidRPr="003E02B4">
        <w:rPr>
          <w:color w:val="auto"/>
        </w:rPr>
        <w:lastRenderedPageBreak/>
        <w:t xml:space="preserve"> zobowiązanie do realizacji wspólnego przedsięwzięcia gospodarczego obejmującego swoim zakresem realizację przedmiotu zamówienia, </w:t>
      </w:r>
    </w:p>
    <w:p w:rsidR="00D93097" w:rsidRPr="003E02B4" w:rsidRDefault="00D93097" w:rsidP="005A12EC">
      <w:pPr>
        <w:pStyle w:val="Default"/>
        <w:spacing w:line="307" w:lineRule="exact"/>
        <w:jc w:val="both"/>
        <w:rPr>
          <w:color w:val="auto"/>
        </w:rPr>
      </w:pPr>
      <w:r w:rsidRPr="003E02B4">
        <w:rPr>
          <w:color w:val="auto"/>
        </w:rPr>
        <w:t xml:space="preserve"> określenie zakresu działania poszczególnych stron umowy, </w:t>
      </w:r>
    </w:p>
    <w:p w:rsidR="00D93097" w:rsidRPr="003E02B4" w:rsidRDefault="00D93097" w:rsidP="005A12EC">
      <w:pPr>
        <w:pStyle w:val="Default"/>
        <w:spacing w:line="307" w:lineRule="exact"/>
        <w:jc w:val="both"/>
        <w:rPr>
          <w:color w:val="auto"/>
        </w:rPr>
      </w:pPr>
      <w:r w:rsidRPr="003E02B4">
        <w:rPr>
          <w:b/>
          <w:bCs/>
          <w:color w:val="auto"/>
        </w:rPr>
        <w:t xml:space="preserve">15.2.7. </w:t>
      </w:r>
      <w:r w:rsidRPr="003E02B4">
        <w:rPr>
          <w:color w:val="auto"/>
        </w:rPr>
        <w:t xml:space="preserve">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 (oryginał) lub jej kopię poświadczoną notarialnie za zgodność z oryginałem lub jej kopię poświadczoną za zgodność z oryginałem przez wszystkich wspólników. </w:t>
      </w:r>
    </w:p>
    <w:p w:rsidR="00D93097" w:rsidRPr="003E02B4" w:rsidRDefault="00D93097" w:rsidP="005A12EC">
      <w:pPr>
        <w:pStyle w:val="Default"/>
        <w:spacing w:line="307" w:lineRule="exact"/>
        <w:jc w:val="both"/>
        <w:rPr>
          <w:color w:val="auto"/>
        </w:rPr>
      </w:pPr>
      <w:r w:rsidRPr="003E02B4">
        <w:rPr>
          <w:b/>
          <w:bCs/>
          <w:color w:val="auto"/>
        </w:rPr>
        <w:t xml:space="preserve">15.2.8. </w:t>
      </w:r>
      <w:r w:rsidRPr="003E02B4">
        <w:rPr>
          <w:color w:val="auto"/>
        </w:rPr>
        <w:t xml:space="preserve">W przypadku wspólnego ubiegania się o zamówienie przez wykonawców oświadczenie, o którym mowa w pkt. XII niniejszej SIWZ składa każdy z wykonawców wspólnie ubiegających się o zamówienie. Oświadczenie to ma wstępnie potwierdzać spełnianie warunków udziału w postępowaniu oraz brak podstaw wykluczenia w zakresie, w którym każdy z wykonawców wykazuje spełnianie warunków udziału w postępowaniu oraz brak podstaw wykluczenia – w związku z czym powinien złożyć samodzielnie załącznik nr 1 wymieniony w pkt XII niniejszej specyfikacji. </w:t>
      </w:r>
    </w:p>
    <w:p w:rsidR="00D93097" w:rsidRPr="003E02B4" w:rsidRDefault="00D93097" w:rsidP="005A12EC">
      <w:pPr>
        <w:pStyle w:val="Default"/>
        <w:spacing w:line="307" w:lineRule="exact"/>
        <w:jc w:val="both"/>
        <w:rPr>
          <w:color w:val="auto"/>
        </w:rPr>
      </w:pPr>
      <w:r w:rsidRPr="003E02B4">
        <w:rPr>
          <w:b/>
          <w:bCs/>
          <w:color w:val="auto"/>
        </w:rPr>
        <w:t xml:space="preserve">15.2.9. </w:t>
      </w:r>
      <w:r w:rsidRPr="003E02B4">
        <w:rPr>
          <w:color w:val="auto"/>
        </w:rPr>
        <w:t xml:space="preserve">W przypadku wspólnego ubiegania się o zamówienie przez wykonawców należy odrębnie udokumentować, czy należy lub nie należy do grupy kapitałowej, o której mowa w art. 24 ust. 1 pkt 23 ustawy Pzp – w związku z czym powinien złożyć samodzielnie oświadczenie, wymienione w pkt. XIII niniejszej SIWZ, w terminie 3 dni od dnia zamieszczenia na stronie internetowej Zamawiającego informacji, o której mowa w art. 86 ust. 5 ustawy Pzp. </w:t>
      </w:r>
    </w:p>
    <w:p w:rsidR="00D93097" w:rsidRPr="003E02B4" w:rsidRDefault="00D93097" w:rsidP="005A12EC">
      <w:pPr>
        <w:pStyle w:val="Default"/>
        <w:spacing w:line="307" w:lineRule="exact"/>
        <w:jc w:val="both"/>
        <w:rPr>
          <w:color w:val="auto"/>
        </w:rPr>
      </w:pPr>
      <w:r w:rsidRPr="003E02B4">
        <w:rPr>
          <w:b/>
          <w:bCs/>
          <w:color w:val="auto"/>
        </w:rPr>
        <w:t xml:space="preserve">15.3. </w:t>
      </w:r>
      <w:r w:rsidRPr="003E02B4">
        <w:rPr>
          <w:color w:val="auto"/>
        </w:rPr>
        <w:t xml:space="preserve">Oferta i dokumenty stanowiące załączniki do oferty nie podlegają zwrotowi przez zamawiającego, chyba że oferta zostanie wycofana przed upływem terminu składania ofert lub ustawa Pzp stanowi inaczej (np. oferta złożona po upływie terminu składania ofert). Zamawiający nie przewiduje zwrotu kosztów udziału w postępowaniu. </w:t>
      </w:r>
    </w:p>
    <w:p w:rsidR="00D93097" w:rsidRPr="003E02B4" w:rsidRDefault="00D93097" w:rsidP="005A12EC">
      <w:pPr>
        <w:pStyle w:val="Default"/>
        <w:spacing w:line="307" w:lineRule="exact"/>
        <w:jc w:val="both"/>
        <w:rPr>
          <w:color w:val="auto"/>
        </w:rPr>
      </w:pPr>
      <w:r w:rsidRPr="003E02B4">
        <w:rPr>
          <w:b/>
          <w:bCs/>
          <w:color w:val="auto"/>
        </w:rPr>
        <w:t xml:space="preserve">16. Informacje stanowiące tajemnicę przedsiębiorstwa w rozumieniu przepisów o zwalczaniu nieuczciwej konkurencji. </w:t>
      </w:r>
    </w:p>
    <w:p w:rsidR="00D93097" w:rsidRPr="003E02B4" w:rsidRDefault="00D93097" w:rsidP="005A12EC">
      <w:pPr>
        <w:pStyle w:val="Default"/>
        <w:spacing w:line="307" w:lineRule="exact"/>
        <w:jc w:val="both"/>
        <w:rPr>
          <w:color w:val="auto"/>
        </w:rPr>
      </w:pPr>
      <w:r w:rsidRPr="003E02B4">
        <w:rPr>
          <w:b/>
          <w:bCs/>
          <w:color w:val="auto"/>
        </w:rPr>
        <w:t xml:space="preserve">16.1. </w:t>
      </w:r>
      <w:r w:rsidRPr="003E02B4">
        <w:rPr>
          <w:color w:val="auto"/>
        </w:rPr>
        <w:t xml:space="preserve">Wykonawca nie później niż w terminie składania ofert może zastrzec oświadczeniem, iż informacje stanowiące tajemnicę przedsiębiorstwa w rozumieniu przepisów o zwalczaniu nieuczciwej konkurencji nie mogą być udostępniane, pod warunkiem, iż nie później niż w terminie składania ofert wykazał, że zastrzeżone informację stanowią tajemnicę przedsiębiorstwa. Informacje te winny być oznaczone klauzulą: „Informacje stanowiące tajemnicę przedsiębiorstwa w rozumieniu art. 11 ust. 4 ustawy o zwalczaniu nieuczciwej konkurencji” oraz oddzielone od pozostałych informacji zawartych w ofercie. </w:t>
      </w:r>
    </w:p>
    <w:p w:rsidR="00D93097" w:rsidRPr="003E02B4" w:rsidRDefault="00D93097" w:rsidP="005A12EC">
      <w:pPr>
        <w:pStyle w:val="Default"/>
        <w:spacing w:line="307" w:lineRule="exact"/>
        <w:jc w:val="both"/>
        <w:rPr>
          <w:color w:val="auto"/>
        </w:rPr>
      </w:pPr>
      <w:r w:rsidRPr="003E02B4">
        <w:rPr>
          <w:b/>
          <w:bCs/>
          <w:color w:val="auto"/>
        </w:rPr>
        <w:t xml:space="preserve">16.2. </w:t>
      </w:r>
      <w:r w:rsidRPr="003E02B4">
        <w:rPr>
          <w:color w:val="auto"/>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t>
      </w:r>
    </w:p>
    <w:p w:rsidR="00D93097" w:rsidRPr="003E02B4" w:rsidRDefault="00D93097" w:rsidP="005A12EC">
      <w:pPr>
        <w:pStyle w:val="Default"/>
        <w:spacing w:line="307" w:lineRule="exact"/>
        <w:jc w:val="both"/>
        <w:rPr>
          <w:color w:val="auto"/>
        </w:rPr>
      </w:pPr>
      <w:r w:rsidRPr="003E02B4">
        <w:rPr>
          <w:b/>
          <w:bCs/>
          <w:color w:val="auto"/>
        </w:rPr>
        <w:t xml:space="preserve">16.3. </w:t>
      </w:r>
      <w:r w:rsidRPr="003E02B4">
        <w:rPr>
          <w:color w:val="auto"/>
        </w:rPr>
        <w:t xml:space="preserve">W sytuacji gdy Wykonawca nie później niż w terminie składania ofert zastrzegł, iż zastrzeżone informacje nie mogą być udostępniane, a nie wykazał nie później niż w terminie składania ofert, iż zastrzeżone informacje stanowią tajemnice </w:t>
      </w:r>
      <w:r w:rsidRPr="003E02B4">
        <w:rPr>
          <w:color w:val="auto"/>
        </w:rPr>
        <w:lastRenderedPageBreak/>
        <w:t xml:space="preserve">przedsiębiorstwa, informacje te będą podlegały udostępnieniu na takich samych zasadach, jak pozostałe niezastrzeżone dokumenty. </w:t>
      </w:r>
    </w:p>
    <w:p w:rsidR="00D93097" w:rsidRPr="003E02B4" w:rsidRDefault="00D93097" w:rsidP="00870B91">
      <w:pPr>
        <w:pStyle w:val="Default"/>
        <w:spacing w:line="307" w:lineRule="exact"/>
        <w:jc w:val="both"/>
        <w:rPr>
          <w:color w:val="auto"/>
        </w:rPr>
      </w:pPr>
      <w:r w:rsidRPr="003E02B4">
        <w:rPr>
          <w:b/>
          <w:bCs/>
          <w:color w:val="auto"/>
        </w:rPr>
        <w:t xml:space="preserve">16.4. </w:t>
      </w:r>
      <w:r w:rsidRPr="003E02B4">
        <w:rPr>
          <w:color w:val="auto"/>
        </w:rPr>
        <w:t xml:space="preserve">Przez tajemnicę przedsiębiorstwa w rozumieniu art. 11 ust. 4 ustawy z dnia 16 kwietnia 1993r. o zwalczaniu nieuczciwej konkurencji (tekst jednolity: Dz. U. z 2003 r. Nr 153, poz. 1503 z późn. zm.) rozumie się nieujawnione do publicznej wiadomości informacje techniczne, technologiczne, organizacyjne przedsiębiorstwa lub inne posiadające wartość gospodarczą, co do których przedsiębiorca podjął niezbędne działania w celu zachowania ich poufności. </w:t>
      </w:r>
    </w:p>
    <w:p w:rsidR="00D93097" w:rsidRPr="003E02B4" w:rsidRDefault="00D93097" w:rsidP="00870B91">
      <w:pPr>
        <w:pStyle w:val="Default"/>
        <w:spacing w:line="307" w:lineRule="exact"/>
        <w:jc w:val="both"/>
        <w:rPr>
          <w:color w:val="auto"/>
        </w:rPr>
      </w:pPr>
      <w:r w:rsidRPr="003E02B4">
        <w:rPr>
          <w:b/>
          <w:bCs/>
          <w:color w:val="auto"/>
        </w:rPr>
        <w:t xml:space="preserve">17. </w:t>
      </w:r>
      <w:r w:rsidRPr="003E02B4">
        <w:rPr>
          <w:color w:val="auto"/>
        </w:rPr>
        <w:t xml:space="preserve">Wykonawca w formularzu ofertowym musi wskazać: </w:t>
      </w:r>
    </w:p>
    <w:p w:rsidR="00D93097" w:rsidRPr="003E02B4" w:rsidRDefault="00D93097" w:rsidP="00870B91">
      <w:pPr>
        <w:pStyle w:val="Default"/>
        <w:spacing w:line="307" w:lineRule="exact"/>
        <w:jc w:val="both"/>
        <w:rPr>
          <w:color w:val="auto"/>
        </w:rPr>
      </w:pPr>
      <w:r w:rsidRPr="003E02B4">
        <w:rPr>
          <w:color w:val="auto"/>
        </w:rPr>
        <w:t xml:space="preserve"> </w:t>
      </w:r>
      <w:r w:rsidRPr="003E02B4">
        <w:rPr>
          <w:b/>
          <w:bCs/>
          <w:color w:val="auto"/>
        </w:rPr>
        <w:t xml:space="preserve">cenę, </w:t>
      </w:r>
    </w:p>
    <w:p w:rsidR="00D93097" w:rsidRPr="003E02B4" w:rsidRDefault="00D93097" w:rsidP="00870B91">
      <w:pPr>
        <w:pStyle w:val="Default"/>
        <w:spacing w:line="307" w:lineRule="exact"/>
        <w:jc w:val="both"/>
        <w:rPr>
          <w:color w:val="auto"/>
        </w:rPr>
      </w:pPr>
      <w:r w:rsidRPr="003E02B4">
        <w:rPr>
          <w:color w:val="auto"/>
        </w:rPr>
        <w:t xml:space="preserve"> </w:t>
      </w:r>
      <w:r w:rsidRPr="008C574A">
        <w:rPr>
          <w:b/>
          <w:color w:val="auto"/>
        </w:rPr>
        <w:t>czas dostawy</w:t>
      </w:r>
      <w:r>
        <w:rPr>
          <w:b/>
          <w:color w:val="auto"/>
        </w:rPr>
        <w:t>.</w:t>
      </w:r>
      <w:r w:rsidRPr="003E02B4">
        <w:rPr>
          <w:b/>
          <w:bCs/>
          <w:color w:val="auto"/>
        </w:rPr>
        <w:t xml:space="preserve"> </w:t>
      </w:r>
    </w:p>
    <w:p w:rsidR="00D93097" w:rsidRPr="003E02B4" w:rsidRDefault="00D93097" w:rsidP="00870B91">
      <w:pPr>
        <w:pStyle w:val="Default"/>
        <w:spacing w:line="307" w:lineRule="exact"/>
        <w:jc w:val="both"/>
        <w:rPr>
          <w:color w:val="auto"/>
        </w:rPr>
      </w:pPr>
    </w:p>
    <w:p w:rsidR="00D93097" w:rsidRPr="003E02B4" w:rsidRDefault="00D93097" w:rsidP="00870B91">
      <w:pPr>
        <w:pStyle w:val="Default"/>
        <w:spacing w:line="307" w:lineRule="exact"/>
        <w:jc w:val="both"/>
        <w:rPr>
          <w:color w:val="auto"/>
        </w:rPr>
      </w:pPr>
      <w:r>
        <w:rPr>
          <w:b/>
          <w:bCs/>
          <w:color w:val="auto"/>
        </w:rPr>
        <w:t>18</w:t>
      </w:r>
      <w:r w:rsidRPr="003E02B4">
        <w:rPr>
          <w:b/>
          <w:bCs/>
          <w:color w:val="auto"/>
        </w:rPr>
        <w:t xml:space="preserve">. </w:t>
      </w:r>
      <w:r w:rsidRPr="003E02B4">
        <w:rPr>
          <w:color w:val="auto"/>
        </w:rPr>
        <w:t xml:space="preserve">W sytuacji gdy wybór oferty Wykonawcy prowadził będzie do powstania u Zamawiającego obowiązku podatkowego zgodnie z przepisami o podatku od towarów i usług, </w:t>
      </w:r>
      <w:r w:rsidRPr="003E02B4">
        <w:rPr>
          <w:b/>
          <w:bCs/>
          <w:color w:val="auto"/>
        </w:rPr>
        <w:t>Wykonawca zobowiązany jest poinformować o tym zamawiającego</w:t>
      </w:r>
      <w:r w:rsidRPr="003E02B4">
        <w:rPr>
          <w:color w:val="auto"/>
        </w:rPr>
        <w:t>, wskazując nazwę (rodzaj) towaru lub usługi, których dostawa lub świadczenie będzie prowadzić do jego powstania</w:t>
      </w:r>
      <w:r w:rsidRPr="003E02B4">
        <w:rPr>
          <w:b/>
          <w:bCs/>
          <w:color w:val="auto"/>
        </w:rPr>
        <w:t xml:space="preserve">. </w:t>
      </w:r>
      <w:r w:rsidRPr="003E02B4">
        <w:rPr>
          <w:color w:val="auto"/>
        </w:rPr>
        <w:t xml:space="preserve">Powstanie obowiązku podatkowego u zamawiającego może wynikać z takich okoliczności jak: wewnątrzwspólnotowe nabycie towarów, import usług lub towarów, z którymi wiąże się analogiczny obowiązek doliczenia przez zamawiającego przy porównywaniu cen ofertowych podatku od towarów i usług czy mechanizm odwróconego obciążenia podatkiem VAT. </w:t>
      </w:r>
    </w:p>
    <w:p w:rsidR="00D93097" w:rsidRDefault="00D93097" w:rsidP="00870B91">
      <w:pPr>
        <w:pStyle w:val="Default"/>
        <w:spacing w:line="307" w:lineRule="exact"/>
        <w:jc w:val="both"/>
        <w:rPr>
          <w:b/>
          <w:bCs/>
          <w:color w:val="auto"/>
        </w:rPr>
      </w:pPr>
    </w:p>
    <w:p w:rsidR="00D93097" w:rsidRPr="003E02B4" w:rsidRDefault="00D93097" w:rsidP="00870B91">
      <w:pPr>
        <w:pStyle w:val="Default"/>
        <w:spacing w:line="307" w:lineRule="exact"/>
        <w:jc w:val="both"/>
        <w:rPr>
          <w:color w:val="auto"/>
        </w:rPr>
      </w:pPr>
      <w:r w:rsidRPr="003E02B4">
        <w:rPr>
          <w:b/>
          <w:bCs/>
          <w:color w:val="auto"/>
        </w:rPr>
        <w:t>XX</w:t>
      </w:r>
      <w:r>
        <w:rPr>
          <w:b/>
          <w:bCs/>
          <w:color w:val="auto"/>
        </w:rPr>
        <w:t>I</w:t>
      </w:r>
      <w:r w:rsidRPr="003E02B4">
        <w:rPr>
          <w:b/>
          <w:bCs/>
          <w:color w:val="auto"/>
        </w:rPr>
        <w:t xml:space="preserve">. Miejsce i termin składania ofert </w:t>
      </w:r>
    </w:p>
    <w:p w:rsidR="00D93097" w:rsidRPr="003E02B4" w:rsidRDefault="00D93097" w:rsidP="00026063">
      <w:pPr>
        <w:pStyle w:val="Teksttreci0"/>
        <w:shd w:val="clear" w:color="auto" w:fill="auto"/>
        <w:spacing w:before="0" w:after="0" w:line="307" w:lineRule="exact"/>
        <w:ind w:left="80" w:right="340" w:firstLine="0"/>
        <w:jc w:val="both"/>
        <w:rPr>
          <w:sz w:val="24"/>
          <w:szCs w:val="24"/>
        </w:rPr>
      </w:pPr>
      <w:r w:rsidRPr="003E02B4">
        <w:rPr>
          <w:b/>
          <w:bCs/>
          <w:sz w:val="24"/>
          <w:szCs w:val="24"/>
        </w:rPr>
        <w:t xml:space="preserve">1. </w:t>
      </w:r>
      <w:r w:rsidRPr="003E02B4">
        <w:rPr>
          <w:sz w:val="24"/>
          <w:szCs w:val="24"/>
        </w:rPr>
        <w:t xml:space="preserve">Ofertę należy złożyć w siedzibie Zamawiającego w STAROSTWIE POWIATOWYM w Żyrardowie, </w:t>
      </w:r>
      <w:r>
        <w:rPr>
          <w:sz w:val="24"/>
          <w:szCs w:val="24"/>
        </w:rPr>
        <w:t>ul</w:t>
      </w:r>
      <w:r w:rsidRPr="003E02B4">
        <w:rPr>
          <w:sz w:val="24"/>
          <w:szCs w:val="24"/>
        </w:rPr>
        <w:t>. Limanowskiego 45, 96-300 Żyrardów w Punkcie Przyjmowania Korespondencji (pokó</w:t>
      </w:r>
      <w:r w:rsidR="007B632B">
        <w:rPr>
          <w:sz w:val="24"/>
          <w:szCs w:val="24"/>
        </w:rPr>
        <w:t>j 102) nie później niż do dnia 1</w:t>
      </w:r>
      <w:r w:rsidRPr="003E02B4">
        <w:rPr>
          <w:sz w:val="24"/>
          <w:szCs w:val="24"/>
        </w:rPr>
        <w:t>.0</w:t>
      </w:r>
      <w:r w:rsidR="007B632B">
        <w:rPr>
          <w:sz w:val="24"/>
          <w:szCs w:val="24"/>
        </w:rPr>
        <w:t xml:space="preserve">3.2017 r. do godz. </w:t>
      </w:r>
      <w:r w:rsidRPr="003E02B4">
        <w:rPr>
          <w:sz w:val="24"/>
          <w:szCs w:val="24"/>
        </w:rPr>
        <w:t>0</w:t>
      </w:r>
      <w:r w:rsidR="00B81DE3">
        <w:rPr>
          <w:sz w:val="24"/>
          <w:szCs w:val="24"/>
        </w:rPr>
        <w:t>8:3</w:t>
      </w:r>
      <w:r w:rsidRPr="003E02B4">
        <w:rPr>
          <w:sz w:val="24"/>
          <w:szCs w:val="24"/>
        </w:rPr>
        <w:t>0</w:t>
      </w:r>
    </w:p>
    <w:p w:rsidR="00D93097" w:rsidRPr="003E02B4" w:rsidRDefault="00D93097" w:rsidP="00870B91">
      <w:pPr>
        <w:pStyle w:val="Default"/>
        <w:spacing w:line="307" w:lineRule="exact"/>
        <w:jc w:val="both"/>
        <w:rPr>
          <w:color w:val="auto"/>
        </w:rPr>
      </w:pPr>
      <w:r w:rsidRPr="003E02B4">
        <w:rPr>
          <w:b/>
          <w:bCs/>
          <w:color w:val="auto"/>
        </w:rPr>
        <w:t xml:space="preserve">2. </w:t>
      </w:r>
      <w:r w:rsidRPr="003E02B4">
        <w:rPr>
          <w:color w:val="auto"/>
        </w:rPr>
        <w:t xml:space="preserve">Ofertę należy złożyć w nieprzezroczystej, zaklejonej, nienaruszonej kopercie, która będzie posiadać oznaczenia: </w:t>
      </w:r>
    </w:p>
    <w:p w:rsidR="00D93097" w:rsidRPr="007B632B" w:rsidRDefault="00D93097" w:rsidP="00870B91">
      <w:pPr>
        <w:pStyle w:val="Default"/>
        <w:spacing w:line="307" w:lineRule="exact"/>
        <w:jc w:val="both"/>
        <w:rPr>
          <w:color w:val="auto"/>
          <w:sz w:val="20"/>
        </w:rPr>
      </w:pPr>
    </w:p>
    <w:p w:rsidR="00D93097" w:rsidRPr="003E02B4" w:rsidRDefault="00D93097" w:rsidP="00026063">
      <w:pPr>
        <w:pStyle w:val="Teksttreci40"/>
        <w:shd w:val="clear" w:color="auto" w:fill="auto"/>
        <w:spacing w:before="0" w:line="307" w:lineRule="exact"/>
        <w:ind w:right="238"/>
        <w:rPr>
          <w:sz w:val="24"/>
          <w:szCs w:val="24"/>
        </w:rPr>
      </w:pPr>
      <w:r w:rsidRPr="003E02B4">
        <w:rPr>
          <w:sz w:val="24"/>
          <w:szCs w:val="24"/>
        </w:rPr>
        <w:t xml:space="preserve">POWIAT ZYRARDOWSKI UL. LIMANOWSKIEGO 45, 96-300 ŻYRARDÓW </w:t>
      </w:r>
    </w:p>
    <w:p w:rsidR="00D93097" w:rsidRPr="003E02B4" w:rsidRDefault="00D93097" w:rsidP="00026063">
      <w:pPr>
        <w:pStyle w:val="Teksttreci40"/>
        <w:shd w:val="clear" w:color="auto" w:fill="auto"/>
        <w:spacing w:before="0" w:line="307" w:lineRule="exact"/>
        <w:ind w:right="238"/>
        <w:rPr>
          <w:sz w:val="24"/>
          <w:szCs w:val="24"/>
        </w:rPr>
      </w:pPr>
      <w:r w:rsidRPr="003E02B4">
        <w:rPr>
          <w:sz w:val="24"/>
          <w:szCs w:val="24"/>
        </w:rPr>
        <w:t>„</w:t>
      </w:r>
      <w:r>
        <w:rPr>
          <w:sz w:val="24"/>
          <w:szCs w:val="24"/>
        </w:rPr>
        <w:t>Wykonanie i d</w:t>
      </w:r>
      <w:r w:rsidRPr="003E02B4">
        <w:rPr>
          <w:sz w:val="24"/>
          <w:szCs w:val="24"/>
        </w:rPr>
        <w:t>ostawa tablic rejestracyjnych dla pojazdów na potrzeby Wydziału Komunikacji, Transportu i Dróg Publicznych Starostwa Powiatowego w Żyrardowie w latach 2017-2019"</w:t>
      </w:r>
    </w:p>
    <w:p w:rsidR="00D93097" w:rsidRPr="003E02B4" w:rsidRDefault="007B632B" w:rsidP="007B632B">
      <w:pPr>
        <w:pStyle w:val="Teksttreci20"/>
        <w:shd w:val="clear" w:color="auto" w:fill="auto"/>
        <w:spacing w:before="0" w:after="120" w:line="307" w:lineRule="exact"/>
        <w:ind w:right="238"/>
        <w:jc w:val="center"/>
        <w:rPr>
          <w:sz w:val="24"/>
          <w:szCs w:val="24"/>
        </w:rPr>
      </w:pPr>
      <w:r>
        <w:rPr>
          <w:sz w:val="24"/>
          <w:szCs w:val="24"/>
        </w:rPr>
        <w:t>Nie otwierać przed 1</w:t>
      </w:r>
      <w:r w:rsidR="00D93097" w:rsidRPr="003E02B4">
        <w:rPr>
          <w:sz w:val="24"/>
          <w:szCs w:val="24"/>
        </w:rPr>
        <w:t>.0</w:t>
      </w:r>
      <w:r>
        <w:rPr>
          <w:sz w:val="24"/>
          <w:szCs w:val="24"/>
        </w:rPr>
        <w:t>3</w:t>
      </w:r>
      <w:r w:rsidR="00D93097" w:rsidRPr="003E02B4">
        <w:rPr>
          <w:sz w:val="24"/>
          <w:szCs w:val="24"/>
        </w:rPr>
        <w:t>.2017 r. godz. 0</w:t>
      </w:r>
      <w:r>
        <w:rPr>
          <w:sz w:val="24"/>
          <w:szCs w:val="24"/>
        </w:rPr>
        <w:t>9</w:t>
      </w:r>
      <w:r w:rsidR="00B81DE3">
        <w:rPr>
          <w:sz w:val="24"/>
          <w:szCs w:val="24"/>
        </w:rPr>
        <w:t>:00</w:t>
      </w:r>
    </w:p>
    <w:p w:rsidR="00D93097" w:rsidRPr="003E02B4" w:rsidRDefault="00D93097" w:rsidP="00870B91">
      <w:pPr>
        <w:pStyle w:val="Default"/>
        <w:spacing w:line="307" w:lineRule="exact"/>
        <w:jc w:val="both"/>
        <w:rPr>
          <w:color w:val="auto"/>
        </w:rPr>
      </w:pPr>
      <w:r w:rsidRPr="003E02B4">
        <w:rPr>
          <w:b/>
          <w:bCs/>
          <w:color w:val="auto"/>
        </w:rPr>
        <w:t xml:space="preserve">3. </w:t>
      </w:r>
      <w:r w:rsidRPr="003E02B4">
        <w:rPr>
          <w:color w:val="auto"/>
        </w:rPr>
        <w:t xml:space="preserve">Koszty związane z przygotowaniem i złożeniem oferty ponosi wykonawca. </w:t>
      </w:r>
    </w:p>
    <w:p w:rsidR="00D93097" w:rsidRPr="003E02B4" w:rsidRDefault="00D93097" w:rsidP="00870B91">
      <w:pPr>
        <w:pStyle w:val="Default"/>
        <w:spacing w:line="307" w:lineRule="exact"/>
        <w:jc w:val="both"/>
        <w:rPr>
          <w:color w:val="auto"/>
        </w:rPr>
      </w:pPr>
      <w:r w:rsidRPr="003E02B4">
        <w:rPr>
          <w:b/>
          <w:bCs/>
          <w:color w:val="auto"/>
        </w:rPr>
        <w:t xml:space="preserve">4. </w:t>
      </w:r>
      <w:r w:rsidRPr="003E02B4">
        <w:rPr>
          <w:color w:val="auto"/>
        </w:rPr>
        <w:t xml:space="preserve">Wykonawca może, przed upływem terminu składania ofert, zmienić lub wycofać ofertę. </w:t>
      </w:r>
    </w:p>
    <w:p w:rsidR="00D93097" w:rsidRPr="003E02B4" w:rsidRDefault="00D93097" w:rsidP="00870B91">
      <w:pPr>
        <w:pStyle w:val="Default"/>
        <w:spacing w:line="307" w:lineRule="exact"/>
        <w:jc w:val="both"/>
        <w:rPr>
          <w:color w:val="auto"/>
        </w:rPr>
      </w:pPr>
      <w:r w:rsidRPr="003E02B4">
        <w:rPr>
          <w:b/>
          <w:bCs/>
          <w:color w:val="auto"/>
        </w:rPr>
        <w:t xml:space="preserve">5. Oświadczenie dot. zmiany lub wycofania oferty musi być złożone w formie pisemnej oraz podpisane </w:t>
      </w:r>
      <w:r w:rsidRPr="003E02B4">
        <w:rPr>
          <w:color w:val="auto"/>
        </w:rPr>
        <w:t xml:space="preserve">własnoręcznie przez wykonawcę lub osobę (osoby jeżeli do reprezentowania wykonawcy upoważnione są dwie lub więcej osoby) upełnomocnioną do reprezentowania wykonawcy i zaciągania w jego imieniu zobowiązań, zgodnie z treścią dokumentu określającego status prawny wykonawcy lub treścią pełnomocnictwa, w sposób umożliwiający identyfikację podpisującego. W związku z powyższym wykonawca zobowiązany jest do przedłożenia zamawiającemu dokumentu określającego status prawny wykonawcy (np. odpis z KRS) lub odpowiednie pełnomocnictwo. </w:t>
      </w:r>
      <w:r w:rsidRPr="003E02B4">
        <w:rPr>
          <w:b/>
          <w:bCs/>
          <w:color w:val="auto"/>
        </w:rPr>
        <w:t xml:space="preserve">Oświadczenie o zmianie musi ponadto zawierać informację w </w:t>
      </w:r>
      <w:r w:rsidRPr="003E02B4">
        <w:rPr>
          <w:b/>
          <w:bCs/>
          <w:color w:val="auto"/>
        </w:rPr>
        <w:lastRenderedPageBreak/>
        <w:t xml:space="preserve">jakim zakresie oferta zostaje zmieniana </w:t>
      </w:r>
      <w:r w:rsidRPr="003E02B4">
        <w:rPr>
          <w:color w:val="auto"/>
        </w:rPr>
        <w:t xml:space="preserve">(najlepiej poprzez wskazanie tej treści, która staje się nieaktualna, oraz podanie nowej treści lub załączenie do oświadczenia zmienianego dokumentu w nowej formie – np. formularza oferty, wykazu usług itp., zależnie od tego, czego zmiana dotyczy). </w:t>
      </w:r>
    </w:p>
    <w:p w:rsidR="00D93097" w:rsidRPr="003E02B4" w:rsidRDefault="00D93097" w:rsidP="00870B91">
      <w:pPr>
        <w:pStyle w:val="Default"/>
        <w:spacing w:line="307" w:lineRule="exact"/>
        <w:jc w:val="both"/>
        <w:rPr>
          <w:color w:val="auto"/>
        </w:rPr>
      </w:pPr>
      <w:r w:rsidRPr="003E02B4">
        <w:rPr>
          <w:b/>
          <w:bCs/>
          <w:color w:val="auto"/>
        </w:rPr>
        <w:t xml:space="preserve">6. </w:t>
      </w:r>
      <w:r w:rsidRPr="003E02B4">
        <w:rPr>
          <w:color w:val="auto"/>
        </w:rPr>
        <w:t xml:space="preserve">Jeżeli Wykonawca podejmie działania zmierzające do wycofania swojej oferty niezgodnie z wytycznymi określonymi przez Zamawiającego w pkt. XIX.5 niniejszej SIWZ, zamawiający uzna te działania za bezskuteczne, zaś oferta wykonawcy zostanie otworzona w terminie i miejscu określonym przez Zamawiającego. </w:t>
      </w:r>
    </w:p>
    <w:p w:rsidR="00D93097" w:rsidRPr="003E02B4" w:rsidRDefault="00D93097" w:rsidP="00870B91">
      <w:pPr>
        <w:pStyle w:val="Default"/>
        <w:spacing w:line="307" w:lineRule="exact"/>
        <w:jc w:val="both"/>
        <w:rPr>
          <w:color w:val="auto"/>
        </w:rPr>
      </w:pPr>
      <w:r w:rsidRPr="003E02B4">
        <w:rPr>
          <w:b/>
          <w:bCs/>
          <w:color w:val="auto"/>
        </w:rPr>
        <w:t xml:space="preserve">7. </w:t>
      </w:r>
      <w:r w:rsidRPr="003E02B4">
        <w:rPr>
          <w:color w:val="auto"/>
        </w:rPr>
        <w:t xml:space="preserve">Jeżeli dodatkowo w opisanej w pkt. XIX.6 niniejszej SIWZ sytuacji Wykonawca złoży ofertę kolejną – w miejsce oferty, którą zamierzał wycofać, Zamawiający odrzuci wszystkie oferty złożone przez Wykonawcę, jako niezgodne z treścią ustawy. </w:t>
      </w:r>
    </w:p>
    <w:p w:rsidR="00D93097" w:rsidRPr="003E02B4" w:rsidRDefault="00D93097" w:rsidP="00870B91">
      <w:pPr>
        <w:pStyle w:val="Default"/>
        <w:spacing w:line="307" w:lineRule="exact"/>
        <w:jc w:val="both"/>
        <w:rPr>
          <w:color w:val="auto"/>
        </w:rPr>
      </w:pPr>
      <w:r w:rsidRPr="003E02B4">
        <w:rPr>
          <w:b/>
          <w:bCs/>
          <w:color w:val="auto"/>
        </w:rPr>
        <w:t xml:space="preserve">8. </w:t>
      </w:r>
      <w:r w:rsidRPr="003E02B4">
        <w:rPr>
          <w:color w:val="auto"/>
        </w:rPr>
        <w:t xml:space="preserve">Kopertę zawierającą zmiany, poprawki lub modyfikację złożonej oferty należy dodatkowo opatrzyć dopiskiem „ZMIANA”. W przypadku złożenia kilku „ZMIAN" kopertę każdej „ZMIANY” należy dodatkowo oznaczyć numerem kolejnej zmiany. </w:t>
      </w:r>
    </w:p>
    <w:p w:rsidR="00D93097" w:rsidRDefault="00D93097" w:rsidP="00870B91">
      <w:pPr>
        <w:pStyle w:val="Default"/>
        <w:spacing w:line="307" w:lineRule="exact"/>
        <w:jc w:val="both"/>
        <w:rPr>
          <w:b/>
          <w:bCs/>
          <w:color w:val="auto"/>
        </w:rPr>
      </w:pPr>
    </w:p>
    <w:p w:rsidR="00D93097" w:rsidRPr="003E02B4" w:rsidRDefault="00D93097" w:rsidP="00870B91">
      <w:pPr>
        <w:pStyle w:val="Default"/>
        <w:spacing w:line="307" w:lineRule="exact"/>
        <w:jc w:val="both"/>
        <w:rPr>
          <w:color w:val="auto"/>
        </w:rPr>
      </w:pPr>
      <w:r w:rsidRPr="003E02B4">
        <w:rPr>
          <w:b/>
          <w:bCs/>
          <w:color w:val="auto"/>
        </w:rPr>
        <w:t>XX</w:t>
      </w:r>
      <w:r w:rsidR="00E90F11">
        <w:rPr>
          <w:b/>
          <w:bCs/>
          <w:color w:val="auto"/>
        </w:rPr>
        <w:t>I</w:t>
      </w:r>
      <w:r>
        <w:rPr>
          <w:b/>
          <w:bCs/>
          <w:color w:val="auto"/>
        </w:rPr>
        <w:t>I</w:t>
      </w:r>
      <w:r w:rsidRPr="003E02B4">
        <w:rPr>
          <w:b/>
          <w:bCs/>
          <w:color w:val="auto"/>
        </w:rPr>
        <w:t xml:space="preserve">. Miejsce i termin otwarcia ofert </w:t>
      </w:r>
    </w:p>
    <w:p w:rsidR="00D93097" w:rsidRPr="003E02B4" w:rsidRDefault="00D93097" w:rsidP="00436EA8">
      <w:pPr>
        <w:pStyle w:val="Teksttreci0"/>
        <w:shd w:val="clear" w:color="auto" w:fill="auto"/>
        <w:spacing w:before="0" w:after="0" w:line="307" w:lineRule="exact"/>
        <w:ind w:left="79" w:firstLine="0"/>
        <w:jc w:val="left"/>
        <w:rPr>
          <w:sz w:val="24"/>
          <w:szCs w:val="24"/>
        </w:rPr>
      </w:pPr>
      <w:r w:rsidRPr="003E02B4">
        <w:rPr>
          <w:b/>
          <w:bCs/>
          <w:sz w:val="24"/>
          <w:szCs w:val="24"/>
        </w:rPr>
        <w:t xml:space="preserve">1. </w:t>
      </w:r>
      <w:r w:rsidRPr="003E02B4">
        <w:rPr>
          <w:sz w:val="24"/>
          <w:szCs w:val="24"/>
        </w:rPr>
        <w:t xml:space="preserve">Zamawiający otworzy złożone oferty w swojej siedzibie, tj. w STAROSTWIE POWIATOWYM w Żyrardowie przy ul. Limanowskiego 45, 96-300 Żyrardów w sali nr 207 w dniu </w:t>
      </w:r>
      <w:r w:rsidR="007B632B">
        <w:rPr>
          <w:sz w:val="24"/>
          <w:szCs w:val="24"/>
        </w:rPr>
        <w:t>01</w:t>
      </w:r>
      <w:r w:rsidRPr="003E02B4">
        <w:rPr>
          <w:sz w:val="24"/>
          <w:szCs w:val="24"/>
        </w:rPr>
        <w:t>.0</w:t>
      </w:r>
      <w:r w:rsidR="007B632B">
        <w:rPr>
          <w:sz w:val="24"/>
          <w:szCs w:val="24"/>
        </w:rPr>
        <w:t>3</w:t>
      </w:r>
      <w:r w:rsidRPr="003E02B4">
        <w:rPr>
          <w:sz w:val="24"/>
          <w:szCs w:val="24"/>
        </w:rPr>
        <w:t>.201</w:t>
      </w:r>
      <w:r w:rsidR="007B632B">
        <w:rPr>
          <w:sz w:val="24"/>
          <w:szCs w:val="24"/>
        </w:rPr>
        <w:t xml:space="preserve">7 </w:t>
      </w:r>
      <w:r w:rsidRPr="003E02B4">
        <w:rPr>
          <w:sz w:val="24"/>
          <w:szCs w:val="24"/>
        </w:rPr>
        <w:t>r. o godz. 0</w:t>
      </w:r>
      <w:r w:rsidR="007B632B">
        <w:rPr>
          <w:sz w:val="24"/>
          <w:szCs w:val="24"/>
        </w:rPr>
        <w:t>9</w:t>
      </w:r>
      <w:r w:rsidR="00B81DE3">
        <w:rPr>
          <w:sz w:val="24"/>
          <w:szCs w:val="24"/>
        </w:rPr>
        <w:t>:00</w:t>
      </w:r>
    </w:p>
    <w:p w:rsidR="00D93097" w:rsidRPr="003E02B4" w:rsidRDefault="00D93097" w:rsidP="00870B91">
      <w:pPr>
        <w:pStyle w:val="Default"/>
        <w:spacing w:line="307" w:lineRule="exact"/>
        <w:jc w:val="both"/>
        <w:rPr>
          <w:color w:val="auto"/>
        </w:rPr>
      </w:pPr>
      <w:r w:rsidRPr="003E02B4">
        <w:rPr>
          <w:b/>
          <w:bCs/>
          <w:color w:val="auto"/>
        </w:rPr>
        <w:t xml:space="preserve">2. </w:t>
      </w:r>
      <w:r w:rsidRPr="003E02B4">
        <w:rPr>
          <w:color w:val="auto"/>
        </w:rPr>
        <w:t xml:space="preserve">Otwarcie ofert jest jawne. Bezpośrednio przed otwarciem ofert zamawiający poda kwotę, jaką zamierza przeznaczyć na sfinansowanie zamówienia. Podczas otwarcia ofert zamawiający sprawdzi stan otwieranych kopert (koperty powinny być nienaruszone do chwili otwarcia) oraz poda nazwy (firmy) oraz adresy wykonawców, a także informacje dotyczące ceny i innych kryteriów oceny ofert zawartych w ofertach. </w:t>
      </w:r>
    </w:p>
    <w:p w:rsidR="00D93097" w:rsidRPr="003E02B4" w:rsidRDefault="00D93097" w:rsidP="00870B91">
      <w:pPr>
        <w:pStyle w:val="Default"/>
        <w:spacing w:line="307" w:lineRule="exact"/>
        <w:jc w:val="both"/>
        <w:rPr>
          <w:color w:val="auto"/>
        </w:rPr>
      </w:pPr>
      <w:r w:rsidRPr="003E02B4">
        <w:rPr>
          <w:b/>
          <w:bCs/>
          <w:color w:val="auto"/>
        </w:rPr>
        <w:t xml:space="preserve">3. </w:t>
      </w:r>
      <w:r w:rsidRPr="003E02B4">
        <w:rPr>
          <w:color w:val="auto"/>
        </w:rPr>
        <w:t xml:space="preserve">Niezwłocznie po otwarciu ofert zamawiający zamieszcza na stronie internetowej informacje dotyczące: </w:t>
      </w:r>
    </w:p>
    <w:p w:rsidR="00D93097" w:rsidRPr="003E02B4" w:rsidRDefault="00D93097" w:rsidP="00870B91">
      <w:pPr>
        <w:pStyle w:val="Default"/>
        <w:spacing w:line="307" w:lineRule="exact"/>
        <w:jc w:val="both"/>
        <w:rPr>
          <w:color w:val="auto"/>
        </w:rPr>
      </w:pPr>
      <w:r w:rsidRPr="003E02B4">
        <w:rPr>
          <w:color w:val="auto"/>
        </w:rPr>
        <w:t xml:space="preserve">1) kwoty, jaką zamierza przeznaczyć na sfinansowanie zamówienia; </w:t>
      </w:r>
    </w:p>
    <w:p w:rsidR="00D93097" w:rsidRPr="003E02B4" w:rsidRDefault="00D93097" w:rsidP="00870B91">
      <w:pPr>
        <w:pStyle w:val="Default"/>
        <w:spacing w:line="307" w:lineRule="exact"/>
        <w:jc w:val="both"/>
        <w:rPr>
          <w:color w:val="auto"/>
        </w:rPr>
      </w:pPr>
      <w:r w:rsidRPr="003E02B4">
        <w:rPr>
          <w:color w:val="auto"/>
        </w:rPr>
        <w:t xml:space="preserve">2) firm oraz adresów wykonawców, którzy złożyli oferty w terminie; </w:t>
      </w:r>
    </w:p>
    <w:p w:rsidR="00D93097" w:rsidRPr="003E02B4" w:rsidRDefault="00D93097" w:rsidP="00870B91">
      <w:pPr>
        <w:pStyle w:val="Default"/>
        <w:spacing w:line="307" w:lineRule="exact"/>
        <w:jc w:val="both"/>
        <w:rPr>
          <w:color w:val="auto"/>
        </w:rPr>
      </w:pPr>
      <w:r w:rsidRPr="003E02B4">
        <w:rPr>
          <w:color w:val="auto"/>
        </w:rPr>
        <w:t xml:space="preserve">3) ceny i innych kryteriów oceny ofert zawartych w ofertach. </w:t>
      </w:r>
    </w:p>
    <w:p w:rsidR="00D93097" w:rsidRDefault="00D93097" w:rsidP="00870B91">
      <w:pPr>
        <w:pStyle w:val="Default"/>
        <w:spacing w:line="307" w:lineRule="exact"/>
        <w:jc w:val="both"/>
        <w:rPr>
          <w:b/>
          <w:bCs/>
          <w:color w:val="auto"/>
        </w:rPr>
      </w:pPr>
    </w:p>
    <w:p w:rsidR="00D93097" w:rsidRPr="003E02B4" w:rsidRDefault="00D93097" w:rsidP="00870B91">
      <w:pPr>
        <w:pStyle w:val="Default"/>
        <w:spacing w:line="307" w:lineRule="exact"/>
        <w:jc w:val="both"/>
        <w:rPr>
          <w:color w:val="auto"/>
        </w:rPr>
      </w:pPr>
      <w:r w:rsidRPr="003E02B4">
        <w:rPr>
          <w:b/>
          <w:bCs/>
          <w:color w:val="auto"/>
        </w:rPr>
        <w:t>XX</w:t>
      </w:r>
      <w:r>
        <w:rPr>
          <w:b/>
          <w:bCs/>
          <w:color w:val="auto"/>
        </w:rPr>
        <w:t>I</w:t>
      </w:r>
      <w:r w:rsidR="00E90F11">
        <w:rPr>
          <w:b/>
          <w:bCs/>
          <w:color w:val="auto"/>
        </w:rPr>
        <w:t>II</w:t>
      </w:r>
      <w:r w:rsidRPr="003E02B4">
        <w:rPr>
          <w:b/>
          <w:bCs/>
          <w:color w:val="auto"/>
        </w:rPr>
        <w:t xml:space="preserve">. Sposób obliczenia ceny </w:t>
      </w:r>
    </w:p>
    <w:p w:rsidR="00D93097" w:rsidRPr="003E02B4" w:rsidRDefault="00D93097" w:rsidP="00870B91">
      <w:pPr>
        <w:pStyle w:val="Default"/>
        <w:spacing w:line="307" w:lineRule="exact"/>
        <w:jc w:val="both"/>
        <w:rPr>
          <w:color w:val="auto"/>
        </w:rPr>
      </w:pPr>
      <w:r w:rsidRPr="003E02B4">
        <w:rPr>
          <w:b/>
          <w:bCs/>
          <w:color w:val="auto"/>
        </w:rPr>
        <w:t xml:space="preserve">1. </w:t>
      </w:r>
      <w:r w:rsidRPr="003E02B4">
        <w:rPr>
          <w:color w:val="auto"/>
        </w:rPr>
        <w:t>Cenę ofertową stanowi łączna cena jaką zamawiający jest obowiązany zapłacić wykonawcy za wykonanie czynności opisanych w pkt III SIWZ. W cenie uwzględnia się podatek od towarów i usług oraz podatek akcyzowy, jeżeli na podstawie odrębnych przepisów sprzedaż towaru (usługi) podlega obciążeniu podatkiem od towarów i usług lub podatkiem akcyzowym, z uwzględnieniem pkt X</w:t>
      </w:r>
      <w:r>
        <w:rPr>
          <w:color w:val="auto"/>
        </w:rPr>
        <w:t>X</w:t>
      </w:r>
      <w:r w:rsidR="00220441">
        <w:rPr>
          <w:color w:val="auto"/>
        </w:rPr>
        <w:t>.18</w:t>
      </w:r>
      <w:r w:rsidRPr="003E02B4">
        <w:rPr>
          <w:color w:val="auto"/>
        </w:rPr>
        <w:t xml:space="preserve"> SIWZ. </w:t>
      </w:r>
    </w:p>
    <w:p w:rsidR="00D93097" w:rsidRPr="003E02B4" w:rsidRDefault="00D93097" w:rsidP="00870B91">
      <w:pPr>
        <w:pStyle w:val="Default"/>
        <w:spacing w:line="307" w:lineRule="exact"/>
        <w:jc w:val="both"/>
        <w:rPr>
          <w:color w:val="auto"/>
        </w:rPr>
      </w:pPr>
    </w:p>
    <w:p w:rsidR="00D93097" w:rsidRPr="007B632B" w:rsidRDefault="007B632B" w:rsidP="00870B91">
      <w:pPr>
        <w:spacing w:after="0" w:line="307" w:lineRule="exact"/>
        <w:jc w:val="both"/>
        <w:rPr>
          <w:rFonts w:ascii="Arial" w:hAnsi="Arial" w:cs="Arial"/>
          <w:bCs/>
          <w:sz w:val="24"/>
          <w:szCs w:val="24"/>
        </w:rPr>
      </w:pPr>
      <w:r>
        <w:rPr>
          <w:rFonts w:ascii="Arial" w:hAnsi="Arial" w:cs="Arial"/>
          <w:bCs/>
          <w:sz w:val="24"/>
          <w:szCs w:val="24"/>
        </w:rPr>
        <w:t>UWAGA -</w:t>
      </w:r>
      <w:r w:rsidR="00220441">
        <w:rPr>
          <w:rFonts w:ascii="Arial" w:hAnsi="Arial" w:cs="Arial"/>
          <w:bCs/>
          <w:sz w:val="24"/>
          <w:szCs w:val="24"/>
        </w:rPr>
        <w:t xml:space="preserve"> W sytuacji opisanej w pkt XX.18</w:t>
      </w:r>
      <w:r w:rsidR="00D93097" w:rsidRPr="007B632B">
        <w:rPr>
          <w:rFonts w:ascii="Arial" w:hAnsi="Arial" w:cs="Arial"/>
          <w:bCs/>
          <w:sz w:val="24"/>
          <w:szCs w:val="24"/>
        </w:rPr>
        <w:t xml:space="preserve"> SIWZ Wykonawca zobowiązany jest podać wartość przedmiotu zamówienia bez kwoty podatku, którego obowiązek zapłaty leży po stronie Zamawiającego</w:t>
      </w:r>
      <w:r w:rsidR="00D93097" w:rsidRPr="007B632B">
        <w:rPr>
          <w:rFonts w:ascii="Arial" w:hAnsi="Arial" w:cs="Arial"/>
          <w:sz w:val="24"/>
          <w:szCs w:val="24"/>
        </w:rPr>
        <w:t xml:space="preserve">. </w:t>
      </w:r>
      <w:r w:rsidR="00D93097" w:rsidRPr="007B632B">
        <w:rPr>
          <w:rFonts w:ascii="Arial" w:hAnsi="Arial" w:cs="Arial"/>
          <w:bCs/>
          <w:sz w:val="24"/>
          <w:szCs w:val="24"/>
        </w:rPr>
        <w:t>Zamawiający w celu oceny takiej oferty samodzielnie dolicza do przedstawionej w niej ceny podatek od towarów i usług, który miałby obowiązek rozliczyć zgodnie z tymi przepisami.</w:t>
      </w:r>
    </w:p>
    <w:p w:rsidR="00D93097" w:rsidRPr="003E02B4" w:rsidRDefault="00D93097" w:rsidP="00870B91">
      <w:pPr>
        <w:spacing w:after="0" w:line="307" w:lineRule="exact"/>
        <w:jc w:val="both"/>
        <w:rPr>
          <w:rFonts w:ascii="Arial" w:hAnsi="Arial" w:cs="Arial"/>
          <w:b/>
          <w:bCs/>
          <w:sz w:val="24"/>
          <w:szCs w:val="24"/>
        </w:rPr>
      </w:pP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2. </w:t>
      </w:r>
      <w:r w:rsidRPr="003E02B4">
        <w:rPr>
          <w:rFonts w:ascii="Arial" w:hAnsi="Arial" w:cs="Arial"/>
          <w:sz w:val="24"/>
          <w:szCs w:val="24"/>
        </w:rPr>
        <w:t xml:space="preserve">Ceny muszą być podane cyfrowo i słownie, z dokładnością do dwóch miejsc po przecinku, tj. do 1 grosza, przy zachowaniu matematycznej zasady zaokrąglania liczb, zgodnie z którą: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lastRenderedPageBreak/>
        <w:t xml:space="preserve">a) w sytuacji, kiedy na trzecim miejscu po przecinku jest cyfra „5” lub wyższa, wówczas wartość ulega zaokrągleniu „w górę” (to znaczy, że: np. wartość 0,155 musi zostać zaokrąglona do 0,16);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b) w sytuacji, kiedy na trzecim miejscu po przecinku jest cyfra „4” lub niższa, wówczas wartość ulega zaokrągleniu „w dół” (to znaczy, że: np. wartość 0,154 musi zostać zaokrąglona do 0,15);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3</w:t>
      </w:r>
      <w:r w:rsidRPr="003E02B4">
        <w:rPr>
          <w:rFonts w:ascii="Arial" w:hAnsi="Arial" w:cs="Arial"/>
          <w:b/>
          <w:bCs/>
          <w:sz w:val="24"/>
          <w:szCs w:val="24"/>
        </w:rPr>
        <w:t xml:space="preserve">. </w:t>
      </w:r>
      <w:r w:rsidRPr="003E02B4">
        <w:rPr>
          <w:rFonts w:ascii="Arial" w:hAnsi="Arial" w:cs="Arial"/>
          <w:sz w:val="24"/>
          <w:szCs w:val="24"/>
        </w:rPr>
        <w:t xml:space="preserve">W sytuacji, gdy obowiązek podatkowy leży po stronie Wykonawcy, Wykonawca ponosi odpowiedzialność za właściwe określenie stawki podatku od towarów i usług VAT zgodnie z obowiązującymi przepisami.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4</w:t>
      </w:r>
      <w:r w:rsidRPr="003E02B4">
        <w:rPr>
          <w:rFonts w:ascii="Arial" w:hAnsi="Arial" w:cs="Arial"/>
          <w:b/>
          <w:bCs/>
          <w:sz w:val="24"/>
          <w:szCs w:val="24"/>
        </w:rPr>
        <w:t xml:space="preserve">. </w:t>
      </w:r>
      <w:r w:rsidRPr="003E02B4">
        <w:rPr>
          <w:rFonts w:ascii="Arial" w:hAnsi="Arial" w:cs="Arial"/>
          <w:sz w:val="24"/>
          <w:szCs w:val="24"/>
        </w:rPr>
        <w:t xml:space="preserve">W kalkulacji cenowej należy uwzględnić wszystkie koszty jakie poniesie wykonawca w związku z realizacją przedmiotu umowy.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5</w:t>
      </w:r>
      <w:r w:rsidRPr="003E02B4">
        <w:rPr>
          <w:rFonts w:ascii="Arial" w:hAnsi="Arial" w:cs="Arial"/>
          <w:b/>
          <w:bCs/>
          <w:sz w:val="24"/>
          <w:szCs w:val="24"/>
        </w:rPr>
        <w:t xml:space="preserve">. </w:t>
      </w:r>
      <w:r w:rsidRPr="003E02B4">
        <w:rPr>
          <w:rFonts w:ascii="Arial" w:hAnsi="Arial" w:cs="Arial"/>
          <w:sz w:val="24"/>
          <w:szCs w:val="24"/>
        </w:rPr>
        <w:t xml:space="preserve">W przypadku ofert składanych przez osoby fizyczne, które nie prowadzą działalności gospodarczej, w stosunku do których zamawiający zobowiązany będzie odprowadzić (zapłacić) należności publicznoprawne z tytułu składek: na ubezpieczenia społeczne, zdrowotnej, Fundusz Pracy oraz zaliczkę na podatek dochodowy, zaoferowana w ofercie cena zawierać będzie również te należności. W przypadku wybrania oferty złożonej przez takiego wykonawcę, wynagrodzenie do zapłaty na rachunek wskazany przez wykonawcę zostanie odpowiednio pomniejszone o w/w należności publicznoprawne, do zapłaty których zobowiązany będzie zamawiający. W takim przypadku łączne finansowe zobowiązanie zamawiającego (tj. wynagrodzenie wykonawcy przekazane na rachunek oraz związane z nim należności publicznoprawne z tytułu w/w składek) wynikające z tytułu zawartej z wykonawcą umowy, nie może przekroczyć kwoty wynikającej z zaoferowanej ceny ofertowej. </w:t>
      </w:r>
    </w:p>
    <w:p w:rsidR="00D93097" w:rsidRPr="003E02B4" w:rsidRDefault="007B632B"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6</w:t>
      </w:r>
      <w:r w:rsidR="00D93097" w:rsidRPr="003E02B4">
        <w:rPr>
          <w:rFonts w:ascii="Arial" w:hAnsi="Arial" w:cs="Arial"/>
          <w:b/>
          <w:bCs/>
          <w:sz w:val="24"/>
          <w:szCs w:val="24"/>
        </w:rPr>
        <w:t xml:space="preserve">. </w:t>
      </w:r>
      <w:r w:rsidR="00D93097" w:rsidRPr="003E02B4">
        <w:rPr>
          <w:rFonts w:ascii="Arial" w:hAnsi="Arial" w:cs="Arial"/>
          <w:sz w:val="24"/>
          <w:szCs w:val="24"/>
        </w:rPr>
        <w:t xml:space="preserve">Zamawiający nie dopuszcza podania ceny ofertowej i jej elementów w walutach obcych. Cena powinna być podana w polskich jednostkach pieniężnych (złotych polskich i groszach). </w:t>
      </w:r>
    </w:p>
    <w:p w:rsidR="00D93097" w:rsidRPr="003E02B4" w:rsidRDefault="007B632B"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 xml:space="preserve">7. </w:t>
      </w:r>
      <w:r w:rsidR="00D93097" w:rsidRPr="003E02B4">
        <w:rPr>
          <w:rFonts w:ascii="Arial" w:hAnsi="Arial" w:cs="Arial"/>
          <w:sz w:val="24"/>
          <w:szCs w:val="24"/>
        </w:rPr>
        <w:t xml:space="preserve">Rozliczenia między zamawiającym i wykonawcą będą prowadzone wyłącznie w złotych polskich (PLN). </w:t>
      </w:r>
    </w:p>
    <w:p w:rsidR="00D93097" w:rsidRDefault="00D93097" w:rsidP="00870B91">
      <w:pPr>
        <w:autoSpaceDE w:val="0"/>
        <w:autoSpaceDN w:val="0"/>
        <w:adjustRightInd w:val="0"/>
        <w:spacing w:after="0" w:line="307" w:lineRule="exact"/>
        <w:jc w:val="both"/>
        <w:rPr>
          <w:rFonts w:ascii="Arial" w:hAnsi="Arial" w:cs="Arial"/>
          <w:b/>
          <w:bCs/>
          <w:sz w:val="24"/>
          <w:szCs w:val="24"/>
        </w:rPr>
      </w:pPr>
    </w:p>
    <w:p w:rsidR="007B632B" w:rsidRDefault="00D93097" w:rsidP="007B632B">
      <w:pPr>
        <w:autoSpaceDE w:val="0"/>
        <w:autoSpaceDN w:val="0"/>
        <w:adjustRightInd w:val="0"/>
        <w:spacing w:after="0" w:line="307" w:lineRule="exact"/>
        <w:jc w:val="both"/>
        <w:rPr>
          <w:rFonts w:ascii="Arial" w:hAnsi="Arial" w:cs="Arial"/>
          <w:b/>
          <w:bCs/>
          <w:sz w:val="24"/>
          <w:szCs w:val="24"/>
        </w:rPr>
      </w:pPr>
      <w:r w:rsidRPr="003E02B4">
        <w:rPr>
          <w:rFonts w:ascii="Arial" w:hAnsi="Arial" w:cs="Arial"/>
          <w:b/>
          <w:bCs/>
          <w:sz w:val="24"/>
          <w:szCs w:val="24"/>
        </w:rPr>
        <w:t>XX</w:t>
      </w:r>
      <w:r w:rsidR="00E90F11">
        <w:rPr>
          <w:rFonts w:ascii="Arial" w:hAnsi="Arial" w:cs="Arial"/>
          <w:b/>
          <w:bCs/>
          <w:sz w:val="24"/>
          <w:szCs w:val="24"/>
        </w:rPr>
        <w:t>I</w:t>
      </w:r>
      <w:r>
        <w:rPr>
          <w:rFonts w:ascii="Arial" w:hAnsi="Arial" w:cs="Arial"/>
          <w:b/>
          <w:bCs/>
          <w:sz w:val="24"/>
          <w:szCs w:val="24"/>
        </w:rPr>
        <w:t>V</w:t>
      </w:r>
      <w:r w:rsidRPr="003E02B4">
        <w:rPr>
          <w:rFonts w:ascii="Arial" w:hAnsi="Arial" w:cs="Arial"/>
          <w:b/>
          <w:bCs/>
          <w:sz w:val="24"/>
          <w:szCs w:val="24"/>
        </w:rPr>
        <w:t xml:space="preserve">. Kryteria oceny ofert oraz sposób oceny ofert </w:t>
      </w:r>
    </w:p>
    <w:p w:rsidR="00D93097" w:rsidRPr="003D14C1" w:rsidRDefault="00D93097" w:rsidP="003D14C1">
      <w:pPr>
        <w:pStyle w:val="Akapitzlist"/>
        <w:numPr>
          <w:ilvl w:val="0"/>
          <w:numId w:val="26"/>
        </w:numPr>
        <w:autoSpaceDE w:val="0"/>
        <w:autoSpaceDN w:val="0"/>
        <w:adjustRightInd w:val="0"/>
        <w:spacing w:after="0" w:line="307" w:lineRule="exact"/>
        <w:jc w:val="both"/>
        <w:rPr>
          <w:rFonts w:ascii="Arial" w:hAnsi="Arial" w:cs="Arial"/>
        </w:rPr>
      </w:pPr>
      <w:r w:rsidRPr="003D14C1">
        <w:rPr>
          <w:rFonts w:ascii="Arial" w:hAnsi="Arial" w:cs="Arial"/>
        </w:rPr>
        <w:t>Oferty zostaną ocenione przez Zamawiającego w oparciu o następujące kryteria i ich znaczenie:</w:t>
      </w:r>
    </w:p>
    <w:p w:rsidR="00D93097" w:rsidRDefault="00D93097" w:rsidP="0073128C">
      <w:pPr>
        <w:rPr>
          <w:rFonts w:ascii="Verdana" w:hAnsi="Verdana"/>
          <w:sz w:val="18"/>
          <w:szCs w:val="18"/>
        </w:rPr>
      </w:pPr>
    </w:p>
    <w:tbl>
      <w:tblPr>
        <w:tblW w:w="9575" w:type="dxa"/>
        <w:tblInd w:w="-5" w:type="dxa"/>
        <w:tblLayout w:type="fixed"/>
        <w:tblCellMar>
          <w:left w:w="70" w:type="dxa"/>
          <w:right w:w="70" w:type="dxa"/>
        </w:tblCellMar>
        <w:tblLook w:val="0000" w:firstRow="0" w:lastRow="0" w:firstColumn="0" w:lastColumn="0" w:noHBand="0" w:noVBand="0"/>
      </w:tblPr>
      <w:tblGrid>
        <w:gridCol w:w="1134"/>
        <w:gridCol w:w="2835"/>
        <w:gridCol w:w="2552"/>
        <w:gridCol w:w="3054"/>
      </w:tblGrid>
      <w:tr w:rsidR="00D93097" w:rsidRPr="009E6E28" w:rsidTr="008C574A">
        <w:tc>
          <w:tcPr>
            <w:tcW w:w="1134"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jc w:val="center"/>
              <w:rPr>
                <w:rFonts w:ascii="Arial" w:hAnsi="Arial" w:cs="Arial"/>
                <w:sz w:val="24"/>
                <w:szCs w:val="24"/>
              </w:rPr>
            </w:pPr>
            <w:r w:rsidRPr="009E6E28">
              <w:rPr>
                <w:rFonts w:ascii="Arial" w:hAnsi="Arial" w:cs="Arial"/>
                <w:sz w:val="24"/>
                <w:szCs w:val="24"/>
              </w:rPr>
              <w:t>Lp.</w:t>
            </w:r>
          </w:p>
        </w:tc>
        <w:tc>
          <w:tcPr>
            <w:tcW w:w="2835"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ind w:left="80" w:hanging="80"/>
              <w:jc w:val="center"/>
              <w:rPr>
                <w:rFonts w:ascii="Arial" w:hAnsi="Arial" w:cs="Arial"/>
                <w:sz w:val="24"/>
                <w:szCs w:val="24"/>
              </w:rPr>
            </w:pPr>
            <w:r w:rsidRPr="009E6E28">
              <w:rPr>
                <w:rFonts w:ascii="Arial" w:hAnsi="Arial" w:cs="Arial"/>
                <w:sz w:val="24"/>
                <w:szCs w:val="24"/>
              </w:rPr>
              <w:t>Kryterium</w:t>
            </w:r>
          </w:p>
        </w:tc>
        <w:tc>
          <w:tcPr>
            <w:tcW w:w="2552" w:type="dxa"/>
            <w:tcBorders>
              <w:top w:val="single" w:sz="4" w:space="0" w:color="000000"/>
              <w:left w:val="single" w:sz="4" w:space="0" w:color="000000"/>
              <w:bottom w:val="single" w:sz="4" w:space="0" w:color="000000"/>
              <w:right w:val="single" w:sz="4" w:space="0" w:color="000000"/>
            </w:tcBorders>
          </w:tcPr>
          <w:p w:rsidR="00D93097" w:rsidRPr="009E6E28" w:rsidRDefault="00D93097" w:rsidP="007D09D1">
            <w:pPr>
              <w:jc w:val="center"/>
              <w:rPr>
                <w:rFonts w:ascii="Arial" w:hAnsi="Arial" w:cs="Arial"/>
                <w:sz w:val="24"/>
                <w:szCs w:val="24"/>
              </w:rPr>
            </w:pPr>
            <w:r w:rsidRPr="009E6E28">
              <w:rPr>
                <w:rFonts w:ascii="Arial" w:hAnsi="Arial" w:cs="Arial"/>
                <w:sz w:val="24"/>
                <w:szCs w:val="24"/>
              </w:rPr>
              <w:t>Znaczenie procentowe</w:t>
            </w:r>
            <w:r w:rsidR="007D09D1">
              <w:rPr>
                <w:rFonts w:ascii="Arial" w:hAnsi="Arial" w:cs="Arial"/>
                <w:sz w:val="24"/>
                <w:szCs w:val="24"/>
              </w:rPr>
              <w:t xml:space="preserve"> </w:t>
            </w:r>
            <w:r w:rsidRPr="009E6E28">
              <w:rPr>
                <w:rFonts w:ascii="Arial" w:hAnsi="Arial" w:cs="Arial"/>
                <w:sz w:val="24"/>
                <w:szCs w:val="24"/>
              </w:rPr>
              <w:t>kryterium</w:t>
            </w:r>
          </w:p>
        </w:tc>
        <w:tc>
          <w:tcPr>
            <w:tcW w:w="3054"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jc w:val="center"/>
              <w:rPr>
                <w:rFonts w:ascii="Arial" w:hAnsi="Arial" w:cs="Arial"/>
                <w:sz w:val="24"/>
                <w:szCs w:val="24"/>
              </w:rPr>
            </w:pPr>
            <w:r w:rsidRPr="009E6E28">
              <w:rPr>
                <w:rFonts w:ascii="Arial" w:hAnsi="Arial" w:cs="Arial"/>
                <w:sz w:val="24"/>
                <w:szCs w:val="24"/>
              </w:rPr>
              <w:t>Maksymalna ilość pu</w:t>
            </w:r>
            <w:r w:rsidR="007D09D1">
              <w:rPr>
                <w:rFonts w:ascii="Arial" w:hAnsi="Arial" w:cs="Arial"/>
                <w:sz w:val="24"/>
                <w:szCs w:val="24"/>
              </w:rPr>
              <w:t>nktów</w:t>
            </w:r>
            <w:r w:rsidRPr="009E6E28">
              <w:rPr>
                <w:rFonts w:ascii="Arial" w:hAnsi="Arial" w:cs="Arial"/>
                <w:sz w:val="24"/>
                <w:szCs w:val="24"/>
              </w:rPr>
              <w:t xml:space="preserve"> za dane kryterium</w:t>
            </w:r>
          </w:p>
        </w:tc>
      </w:tr>
      <w:tr w:rsidR="00D93097" w:rsidRPr="009E6E28" w:rsidTr="008C574A">
        <w:trPr>
          <w:trHeight w:val="201"/>
        </w:trPr>
        <w:tc>
          <w:tcPr>
            <w:tcW w:w="1134"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ind w:firstLine="20"/>
              <w:jc w:val="center"/>
              <w:rPr>
                <w:rFonts w:ascii="Arial" w:hAnsi="Arial" w:cs="Arial"/>
                <w:b/>
                <w:sz w:val="24"/>
                <w:szCs w:val="24"/>
              </w:rPr>
            </w:pPr>
            <w:r w:rsidRPr="009E6E28">
              <w:rPr>
                <w:rFonts w:ascii="Arial" w:hAnsi="Arial" w:cs="Arial"/>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jc w:val="center"/>
              <w:rPr>
                <w:rFonts w:ascii="Arial" w:hAnsi="Arial" w:cs="Arial"/>
                <w:b/>
                <w:sz w:val="24"/>
                <w:szCs w:val="24"/>
              </w:rPr>
            </w:pPr>
            <w:r w:rsidRPr="009E6E28">
              <w:rPr>
                <w:rFonts w:ascii="Arial" w:hAnsi="Arial" w:cs="Arial"/>
                <w:b/>
                <w:sz w:val="24"/>
                <w:szCs w:val="24"/>
              </w:rPr>
              <w:t>Cena ( C )</w:t>
            </w:r>
          </w:p>
        </w:tc>
        <w:tc>
          <w:tcPr>
            <w:tcW w:w="2552"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jc w:val="center"/>
              <w:rPr>
                <w:rFonts w:ascii="Arial" w:hAnsi="Arial" w:cs="Arial"/>
                <w:b/>
                <w:sz w:val="24"/>
                <w:szCs w:val="24"/>
              </w:rPr>
            </w:pPr>
            <w:r w:rsidRPr="009E6E28">
              <w:rPr>
                <w:rFonts w:ascii="Arial" w:hAnsi="Arial" w:cs="Arial"/>
                <w:b/>
                <w:sz w:val="24"/>
                <w:szCs w:val="24"/>
              </w:rPr>
              <w:t>60</w:t>
            </w:r>
            <w:r w:rsidRPr="009E6E28">
              <w:rPr>
                <w:rFonts w:ascii="Arial" w:hAnsi="Arial" w:cs="Arial"/>
                <w:sz w:val="24"/>
                <w:szCs w:val="24"/>
              </w:rPr>
              <w:t xml:space="preserve"> %</w:t>
            </w:r>
          </w:p>
        </w:tc>
        <w:tc>
          <w:tcPr>
            <w:tcW w:w="3054" w:type="dxa"/>
            <w:tcBorders>
              <w:top w:val="single" w:sz="4" w:space="0" w:color="000000"/>
              <w:left w:val="single" w:sz="4" w:space="0" w:color="000000"/>
              <w:bottom w:val="single" w:sz="4" w:space="0" w:color="000000"/>
              <w:right w:val="single" w:sz="4" w:space="0" w:color="000000"/>
            </w:tcBorders>
          </w:tcPr>
          <w:p w:rsidR="00D93097" w:rsidRPr="009E6E28" w:rsidRDefault="00D93097" w:rsidP="005F2BCB">
            <w:pPr>
              <w:jc w:val="center"/>
              <w:rPr>
                <w:rFonts w:ascii="Arial" w:hAnsi="Arial" w:cs="Arial"/>
                <w:sz w:val="24"/>
                <w:szCs w:val="24"/>
              </w:rPr>
            </w:pPr>
            <w:r w:rsidRPr="009E6E28">
              <w:rPr>
                <w:rFonts w:ascii="Arial" w:hAnsi="Arial" w:cs="Arial"/>
                <w:b/>
                <w:sz w:val="24"/>
                <w:szCs w:val="24"/>
              </w:rPr>
              <w:t>60</w:t>
            </w:r>
            <w:r w:rsidRPr="009E6E28">
              <w:rPr>
                <w:rFonts w:ascii="Arial" w:hAnsi="Arial" w:cs="Arial"/>
                <w:sz w:val="24"/>
                <w:szCs w:val="24"/>
              </w:rPr>
              <w:t xml:space="preserve">  punktów</w:t>
            </w:r>
          </w:p>
        </w:tc>
      </w:tr>
      <w:tr w:rsidR="00D93097" w:rsidRPr="009E6E28" w:rsidTr="008C574A">
        <w:trPr>
          <w:trHeight w:val="201"/>
        </w:trPr>
        <w:tc>
          <w:tcPr>
            <w:tcW w:w="1134" w:type="dxa"/>
            <w:tcBorders>
              <w:top w:val="single" w:sz="4" w:space="0" w:color="000000"/>
              <w:left w:val="single" w:sz="4" w:space="0" w:color="000000"/>
              <w:bottom w:val="single" w:sz="4" w:space="0" w:color="000000"/>
              <w:right w:val="single" w:sz="4" w:space="0" w:color="000000"/>
            </w:tcBorders>
            <w:vAlign w:val="center"/>
          </w:tcPr>
          <w:p w:rsidR="00D93097" w:rsidRPr="009E6E28" w:rsidRDefault="00D93097" w:rsidP="005F2BCB">
            <w:pPr>
              <w:ind w:firstLine="20"/>
              <w:jc w:val="center"/>
              <w:rPr>
                <w:rFonts w:ascii="Arial" w:hAnsi="Arial" w:cs="Arial"/>
                <w:b/>
                <w:sz w:val="24"/>
                <w:szCs w:val="24"/>
              </w:rPr>
            </w:pPr>
            <w:r w:rsidRPr="009E6E28">
              <w:rPr>
                <w:rFonts w:ascii="Arial" w:hAnsi="Arial" w:cs="Arial"/>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D93097" w:rsidRPr="009E6E28" w:rsidRDefault="00D93097" w:rsidP="005F2BCB">
            <w:pPr>
              <w:jc w:val="center"/>
              <w:rPr>
                <w:rFonts w:ascii="Arial" w:hAnsi="Arial" w:cs="Arial"/>
                <w:b/>
                <w:sz w:val="24"/>
                <w:szCs w:val="24"/>
              </w:rPr>
            </w:pPr>
            <w:r w:rsidRPr="009E6E28">
              <w:rPr>
                <w:rFonts w:ascii="Arial" w:hAnsi="Arial" w:cs="Arial"/>
                <w:b/>
                <w:sz w:val="24"/>
                <w:szCs w:val="24"/>
              </w:rPr>
              <w:t>Czas dostawy</w:t>
            </w:r>
          </w:p>
        </w:tc>
        <w:tc>
          <w:tcPr>
            <w:tcW w:w="2552" w:type="dxa"/>
            <w:tcBorders>
              <w:top w:val="single" w:sz="4" w:space="0" w:color="000000"/>
              <w:left w:val="single" w:sz="4" w:space="0" w:color="000000"/>
              <w:bottom w:val="single" w:sz="4" w:space="0" w:color="000000"/>
              <w:right w:val="single" w:sz="4" w:space="0" w:color="000000"/>
            </w:tcBorders>
            <w:vAlign w:val="center"/>
          </w:tcPr>
          <w:p w:rsidR="00D93097" w:rsidRPr="009E6E28" w:rsidRDefault="00D93097" w:rsidP="005F2BCB">
            <w:pPr>
              <w:jc w:val="center"/>
              <w:rPr>
                <w:rFonts w:ascii="Arial" w:hAnsi="Arial" w:cs="Arial"/>
                <w:b/>
                <w:sz w:val="24"/>
                <w:szCs w:val="24"/>
              </w:rPr>
            </w:pPr>
            <w:r w:rsidRPr="009E6E28">
              <w:rPr>
                <w:rFonts w:ascii="Arial" w:hAnsi="Arial" w:cs="Arial"/>
                <w:b/>
                <w:sz w:val="24"/>
                <w:szCs w:val="24"/>
              </w:rPr>
              <w:t>40 %</w:t>
            </w:r>
          </w:p>
        </w:tc>
        <w:tc>
          <w:tcPr>
            <w:tcW w:w="3054" w:type="dxa"/>
            <w:tcBorders>
              <w:top w:val="single" w:sz="4" w:space="0" w:color="000000"/>
              <w:left w:val="single" w:sz="4" w:space="0" w:color="000000"/>
              <w:bottom w:val="single" w:sz="4" w:space="0" w:color="000000"/>
              <w:right w:val="single" w:sz="4" w:space="0" w:color="000000"/>
            </w:tcBorders>
            <w:vAlign w:val="center"/>
          </w:tcPr>
          <w:p w:rsidR="00D93097" w:rsidRPr="009E6E28" w:rsidRDefault="00D93097" w:rsidP="005F2BCB">
            <w:pPr>
              <w:jc w:val="center"/>
              <w:rPr>
                <w:rFonts w:ascii="Arial" w:hAnsi="Arial" w:cs="Arial"/>
                <w:sz w:val="24"/>
                <w:szCs w:val="24"/>
              </w:rPr>
            </w:pPr>
            <w:r w:rsidRPr="009E6E28">
              <w:rPr>
                <w:rFonts w:ascii="Arial" w:hAnsi="Arial" w:cs="Arial"/>
                <w:b/>
                <w:sz w:val="24"/>
                <w:szCs w:val="24"/>
              </w:rPr>
              <w:t>40</w:t>
            </w:r>
            <w:r w:rsidRPr="009E6E28">
              <w:rPr>
                <w:rFonts w:ascii="Arial" w:hAnsi="Arial" w:cs="Arial"/>
                <w:sz w:val="24"/>
                <w:szCs w:val="24"/>
              </w:rPr>
              <w:t xml:space="preserve"> punktów</w:t>
            </w:r>
          </w:p>
        </w:tc>
      </w:tr>
    </w:tbl>
    <w:p w:rsidR="00D93097" w:rsidRDefault="00D93097" w:rsidP="0073128C">
      <w:pPr>
        <w:pStyle w:val="Tekstpodstawowy"/>
        <w:spacing w:after="0"/>
        <w:ind w:left="720"/>
        <w:rPr>
          <w:rFonts w:ascii="Verdana" w:hAnsi="Verdana"/>
          <w:sz w:val="18"/>
          <w:szCs w:val="18"/>
        </w:rPr>
      </w:pPr>
    </w:p>
    <w:p w:rsidR="00D93097" w:rsidRDefault="00D93097" w:rsidP="0073128C">
      <w:pPr>
        <w:pStyle w:val="Tekstpodstawowy"/>
        <w:spacing w:after="0"/>
        <w:ind w:left="720"/>
        <w:rPr>
          <w:rFonts w:ascii="Verdana" w:hAnsi="Verdana"/>
          <w:sz w:val="18"/>
          <w:szCs w:val="18"/>
        </w:rPr>
      </w:pPr>
    </w:p>
    <w:p w:rsidR="00D93097" w:rsidRPr="0073128C" w:rsidRDefault="00D93097" w:rsidP="0073128C">
      <w:pPr>
        <w:pStyle w:val="Tekstpodstawowy22"/>
        <w:numPr>
          <w:ilvl w:val="1"/>
          <w:numId w:val="15"/>
        </w:numPr>
        <w:tabs>
          <w:tab w:val="left" w:pos="851"/>
        </w:tabs>
        <w:rPr>
          <w:rFonts w:ascii="Arial" w:hAnsi="Arial" w:cs="Arial"/>
          <w:szCs w:val="24"/>
        </w:rPr>
      </w:pPr>
      <w:r w:rsidRPr="0073128C">
        <w:rPr>
          <w:rFonts w:ascii="Arial" w:hAnsi="Arial" w:cs="Arial"/>
          <w:szCs w:val="24"/>
        </w:rPr>
        <w:t>W przypadku kryterium "</w:t>
      </w:r>
      <w:r w:rsidRPr="0073128C">
        <w:rPr>
          <w:rFonts w:ascii="Arial" w:hAnsi="Arial" w:cs="Arial"/>
          <w:b/>
          <w:szCs w:val="24"/>
        </w:rPr>
        <w:t>Cena</w:t>
      </w:r>
      <w:r w:rsidRPr="0073128C">
        <w:rPr>
          <w:rFonts w:ascii="Arial" w:hAnsi="Arial" w:cs="Arial"/>
          <w:szCs w:val="24"/>
        </w:rPr>
        <w:t>" oferta otrzyma zaokrągloną do dwóch miejsc po przecinku ilość punktów wynikającą z działania:</w:t>
      </w:r>
    </w:p>
    <w:p w:rsidR="00D93097" w:rsidRPr="0073128C" w:rsidRDefault="00D93097" w:rsidP="0097640A">
      <w:pPr>
        <w:pStyle w:val="Tekstpodstawowy22"/>
        <w:ind w:left="720"/>
        <w:jc w:val="center"/>
        <w:rPr>
          <w:rFonts w:ascii="Arial" w:hAnsi="Arial" w:cs="Arial"/>
          <w:szCs w:val="24"/>
        </w:rPr>
      </w:pPr>
      <w:r w:rsidRPr="0073128C">
        <w:rPr>
          <w:rFonts w:ascii="Arial" w:hAnsi="Arial" w:cs="Arial"/>
          <w:noProof/>
          <w:szCs w:val="24"/>
        </w:rPr>
        <w:t>Pi (C) =</w:t>
      </w:r>
      <w:r w:rsidRPr="0073128C">
        <w:rPr>
          <w:rFonts w:ascii="Arial" w:hAnsi="Arial" w:cs="Arial"/>
          <w:szCs w:val="24"/>
        </w:rPr>
        <w:t xml:space="preserve">  </w:t>
      </w:r>
      <w:r w:rsidRPr="0073128C">
        <w:rPr>
          <w:rFonts w:ascii="Arial" w:hAnsi="Arial" w:cs="Arial"/>
          <w:position w:val="-24"/>
          <w:szCs w:val="24"/>
          <w:lang w:val="en-US"/>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31.25pt" o:ole="" fillcolor="window">
            <v:imagedata r:id="rId6" o:title=""/>
          </v:shape>
          <o:OLEObject Type="Embed" ProgID="Equation.3" ShapeID="_x0000_i1025" DrawAspect="Content" ObjectID="_1549185837" r:id="rId7"/>
        </w:object>
      </w:r>
      <w:r w:rsidR="003D14C1">
        <w:rPr>
          <w:rFonts w:ascii="Arial" w:hAnsi="Arial" w:cs="Arial"/>
          <w:szCs w:val="24"/>
        </w:rPr>
        <w:t xml:space="preserve">  x</w:t>
      </w:r>
      <w:r w:rsidRPr="0073128C">
        <w:rPr>
          <w:rFonts w:ascii="Arial" w:hAnsi="Arial" w:cs="Arial"/>
          <w:szCs w:val="24"/>
        </w:rPr>
        <w:t xml:space="preserve"> </w:t>
      </w:r>
      <w:r w:rsidR="0097640A">
        <w:rPr>
          <w:rFonts w:ascii="Arial" w:hAnsi="Arial" w:cs="Arial"/>
          <w:szCs w:val="24"/>
        </w:rPr>
        <w:t>60</w:t>
      </w:r>
    </w:p>
    <w:p w:rsidR="00D93097" w:rsidRPr="0073128C" w:rsidRDefault="00D93097" w:rsidP="0073128C">
      <w:pPr>
        <w:pStyle w:val="Tekstpodstawowy22"/>
        <w:ind w:left="0" w:firstLine="851"/>
        <w:rPr>
          <w:rFonts w:ascii="Arial" w:hAnsi="Arial" w:cs="Arial"/>
          <w:szCs w:val="24"/>
        </w:rPr>
      </w:pPr>
      <w:r w:rsidRPr="0073128C">
        <w:rPr>
          <w:rFonts w:ascii="Arial" w:hAnsi="Arial" w:cs="Arial"/>
          <w:szCs w:val="24"/>
        </w:rPr>
        <w:t>gdzie:</w:t>
      </w:r>
    </w:p>
    <w:tbl>
      <w:tblPr>
        <w:tblW w:w="9432" w:type="dxa"/>
        <w:tblInd w:w="-5" w:type="dxa"/>
        <w:tblLayout w:type="fixed"/>
        <w:tblCellMar>
          <w:left w:w="70" w:type="dxa"/>
          <w:right w:w="70" w:type="dxa"/>
        </w:tblCellMar>
        <w:tblLook w:val="0000" w:firstRow="0" w:lastRow="0" w:firstColumn="0" w:lastColumn="0" w:noHBand="0" w:noVBand="0"/>
      </w:tblPr>
      <w:tblGrid>
        <w:gridCol w:w="1134"/>
        <w:gridCol w:w="8298"/>
      </w:tblGrid>
      <w:tr w:rsidR="00D93097" w:rsidRPr="009E6E28" w:rsidTr="008C574A">
        <w:tc>
          <w:tcPr>
            <w:tcW w:w="1134"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rPr>
            </w:pPr>
            <w:r w:rsidRPr="0073128C">
              <w:rPr>
                <w:rFonts w:ascii="Arial" w:hAnsi="Arial" w:cs="Arial"/>
                <w:szCs w:val="24"/>
              </w:rPr>
              <w:t>Pi(C)</w:t>
            </w:r>
          </w:p>
        </w:tc>
        <w:tc>
          <w:tcPr>
            <w:tcW w:w="8298"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rPr>
            </w:pPr>
            <w:r w:rsidRPr="0073128C">
              <w:rPr>
                <w:rFonts w:ascii="Arial" w:hAnsi="Arial" w:cs="Arial"/>
                <w:szCs w:val="24"/>
              </w:rPr>
              <w:t>ilość punktów jakie otrzyma oferta "i" za kryterium "Cena";</w:t>
            </w:r>
          </w:p>
        </w:tc>
      </w:tr>
      <w:tr w:rsidR="00D93097" w:rsidRPr="009E6E28" w:rsidTr="008C574A">
        <w:tc>
          <w:tcPr>
            <w:tcW w:w="1134"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rPr>
            </w:pPr>
            <w:r w:rsidRPr="0073128C">
              <w:rPr>
                <w:rFonts w:ascii="Arial" w:hAnsi="Arial" w:cs="Arial"/>
                <w:szCs w:val="24"/>
              </w:rPr>
              <w:t>Cmin</w:t>
            </w:r>
          </w:p>
        </w:tc>
        <w:tc>
          <w:tcPr>
            <w:tcW w:w="8298"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rPr>
            </w:pPr>
            <w:r w:rsidRPr="0073128C">
              <w:rPr>
                <w:rFonts w:ascii="Arial" w:hAnsi="Arial" w:cs="Arial"/>
                <w:szCs w:val="24"/>
              </w:rPr>
              <w:t>najniższa cena spośród wszystkich ważnych i nieodrzuconych ofert;</w:t>
            </w:r>
          </w:p>
        </w:tc>
      </w:tr>
      <w:tr w:rsidR="00D93097" w:rsidRPr="009E6E28" w:rsidTr="008C574A">
        <w:tc>
          <w:tcPr>
            <w:tcW w:w="1134"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lang w:val="it-IT"/>
              </w:rPr>
            </w:pPr>
            <w:r w:rsidRPr="0073128C">
              <w:rPr>
                <w:rFonts w:ascii="Arial" w:hAnsi="Arial" w:cs="Arial"/>
                <w:szCs w:val="24"/>
              </w:rPr>
              <w:lastRenderedPageBreak/>
              <w:t>Ci</w:t>
            </w:r>
          </w:p>
        </w:tc>
        <w:tc>
          <w:tcPr>
            <w:tcW w:w="8298"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rPr>
            </w:pPr>
            <w:r w:rsidRPr="0073128C">
              <w:rPr>
                <w:rFonts w:ascii="Arial" w:hAnsi="Arial" w:cs="Arial"/>
                <w:szCs w:val="24"/>
                <w:lang w:val="it-IT"/>
              </w:rPr>
              <w:t>cena oferty "i";</w:t>
            </w:r>
          </w:p>
        </w:tc>
      </w:tr>
      <w:tr w:rsidR="00D93097" w:rsidRPr="009E6E28" w:rsidTr="008C574A">
        <w:tc>
          <w:tcPr>
            <w:tcW w:w="1134" w:type="dxa"/>
            <w:tcBorders>
              <w:top w:val="single" w:sz="4" w:space="0" w:color="000000"/>
              <w:left w:val="single" w:sz="4" w:space="0" w:color="000000"/>
              <w:bottom w:val="single" w:sz="4" w:space="0" w:color="000000"/>
              <w:right w:val="single" w:sz="4" w:space="0" w:color="000000"/>
            </w:tcBorders>
          </w:tcPr>
          <w:p w:rsidR="00D93097" w:rsidRPr="0073128C" w:rsidRDefault="0097640A" w:rsidP="005F2BCB">
            <w:pPr>
              <w:pStyle w:val="Tekstpodstawowy22"/>
              <w:ind w:left="0"/>
              <w:rPr>
                <w:rFonts w:ascii="Arial" w:hAnsi="Arial" w:cs="Arial"/>
                <w:szCs w:val="24"/>
              </w:rPr>
            </w:pPr>
            <w:r>
              <w:rPr>
                <w:rFonts w:ascii="Arial" w:hAnsi="Arial" w:cs="Arial"/>
                <w:szCs w:val="24"/>
              </w:rPr>
              <w:t>60</w:t>
            </w:r>
          </w:p>
        </w:tc>
        <w:tc>
          <w:tcPr>
            <w:tcW w:w="8298" w:type="dxa"/>
            <w:tcBorders>
              <w:top w:val="single" w:sz="4" w:space="0" w:color="000000"/>
              <w:left w:val="single" w:sz="4" w:space="0" w:color="000000"/>
              <w:bottom w:val="single" w:sz="4" w:space="0" w:color="000000"/>
              <w:right w:val="single" w:sz="4" w:space="0" w:color="000000"/>
            </w:tcBorders>
          </w:tcPr>
          <w:p w:rsidR="00D93097" w:rsidRPr="0073128C" w:rsidRDefault="00D93097" w:rsidP="005F2BCB">
            <w:pPr>
              <w:pStyle w:val="Tekstpodstawowy22"/>
              <w:ind w:left="0"/>
              <w:rPr>
                <w:rFonts w:ascii="Arial" w:hAnsi="Arial" w:cs="Arial"/>
                <w:szCs w:val="24"/>
              </w:rPr>
            </w:pPr>
            <w:r w:rsidRPr="0073128C">
              <w:rPr>
                <w:rFonts w:ascii="Arial" w:hAnsi="Arial" w:cs="Arial"/>
                <w:szCs w:val="24"/>
              </w:rPr>
              <w:t>maksymalna ilość punktów jakie może otrzymać oferta za kryterium "Cena".</w:t>
            </w:r>
          </w:p>
        </w:tc>
      </w:tr>
    </w:tbl>
    <w:p w:rsidR="00D93097" w:rsidRPr="0073128C" w:rsidRDefault="00D93097" w:rsidP="0073128C">
      <w:pPr>
        <w:pStyle w:val="Tekstpodstawowy22"/>
        <w:tabs>
          <w:tab w:val="left" w:pos="851"/>
        </w:tabs>
        <w:ind w:left="1440"/>
        <w:rPr>
          <w:rFonts w:ascii="Arial" w:hAnsi="Arial" w:cs="Arial"/>
          <w:szCs w:val="24"/>
        </w:rPr>
      </w:pPr>
    </w:p>
    <w:p w:rsidR="00D93097" w:rsidRPr="0073128C" w:rsidRDefault="00D93097" w:rsidP="0073128C">
      <w:pPr>
        <w:pStyle w:val="Tekstpodstawowy22"/>
        <w:tabs>
          <w:tab w:val="left" w:pos="851"/>
        </w:tabs>
        <w:ind w:left="1440"/>
        <w:rPr>
          <w:rFonts w:ascii="Arial" w:hAnsi="Arial" w:cs="Arial"/>
          <w:szCs w:val="24"/>
        </w:rPr>
      </w:pPr>
    </w:p>
    <w:p w:rsidR="00D93097" w:rsidRPr="0073128C" w:rsidRDefault="00D93097" w:rsidP="0073128C">
      <w:pPr>
        <w:pStyle w:val="Tekstpodstawowy22"/>
        <w:numPr>
          <w:ilvl w:val="1"/>
          <w:numId w:val="15"/>
        </w:numPr>
        <w:tabs>
          <w:tab w:val="left" w:pos="851"/>
        </w:tabs>
        <w:rPr>
          <w:rFonts w:ascii="Arial" w:hAnsi="Arial" w:cs="Arial"/>
          <w:szCs w:val="24"/>
        </w:rPr>
      </w:pPr>
      <w:r w:rsidRPr="0073128C">
        <w:rPr>
          <w:rFonts w:ascii="Arial" w:hAnsi="Arial" w:cs="Arial"/>
          <w:szCs w:val="24"/>
        </w:rPr>
        <w:t xml:space="preserve">W przypadku kryterium </w:t>
      </w:r>
      <w:r w:rsidRPr="0073128C">
        <w:rPr>
          <w:rFonts w:ascii="Arial" w:hAnsi="Arial" w:cs="Arial"/>
          <w:b/>
          <w:szCs w:val="24"/>
        </w:rPr>
        <w:t>"czas dostawy"</w:t>
      </w:r>
      <w:r w:rsidRPr="0073128C">
        <w:rPr>
          <w:rFonts w:ascii="Arial" w:hAnsi="Arial" w:cs="Arial"/>
          <w:szCs w:val="24"/>
        </w:rPr>
        <w:t xml:space="preserve"> oferta otrzyma zaokrągloną do dwóch miejsc po przecinku ilość punktów wynikającą z poniższego: </w:t>
      </w:r>
    </w:p>
    <w:p w:rsidR="00D93097" w:rsidRPr="0073128C" w:rsidRDefault="00D93097" w:rsidP="004E3EAD">
      <w:pPr>
        <w:pStyle w:val="Tekstpodstawowy22"/>
        <w:tabs>
          <w:tab w:val="left" w:pos="851"/>
        </w:tabs>
        <w:ind w:left="2203"/>
        <w:rPr>
          <w:rFonts w:ascii="Arial" w:hAnsi="Arial" w:cs="Arial"/>
          <w:szCs w:val="24"/>
        </w:rPr>
      </w:pPr>
    </w:p>
    <w:p w:rsidR="004E3EAD" w:rsidRDefault="004E3EAD" w:rsidP="004E3EAD">
      <w:pPr>
        <w:pStyle w:val="Teksttreci0"/>
        <w:shd w:val="clear" w:color="auto" w:fill="auto"/>
        <w:spacing w:before="0" w:after="0" w:line="240" w:lineRule="exact"/>
        <w:ind w:right="6360" w:firstLine="0"/>
        <w:jc w:val="left"/>
        <w:rPr>
          <w:rFonts w:cs="Arial"/>
          <w:sz w:val="24"/>
          <w:szCs w:val="24"/>
        </w:rPr>
      </w:pPr>
    </w:p>
    <w:p w:rsidR="000431FA" w:rsidRDefault="004E3EAD" w:rsidP="007F6181">
      <w:pPr>
        <w:pStyle w:val="Teksttreci0"/>
        <w:shd w:val="clear" w:color="auto" w:fill="auto"/>
        <w:spacing w:before="0" w:after="0" w:line="240" w:lineRule="exact"/>
        <w:ind w:left="2127" w:right="4392" w:firstLine="0"/>
        <w:jc w:val="left"/>
        <w:rPr>
          <w:rFonts w:cs="Arial"/>
          <w:sz w:val="24"/>
          <w:szCs w:val="24"/>
        </w:rPr>
      </w:pPr>
      <w:r w:rsidRPr="004E3EAD">
        <w:rPr>
          <w:rFonts w:cs="Arial"/>
          <w:sz w:val="24"/>
          <w:szCs w:val="24"/>
        </w:rPr>
        <w:t xml:space="preserve">Najkrótszy termin </w:t>
      </w:r>
      <w:r w:rsidR="000431FA">
        <w:rPr>
          <w:rFonts w:cs="Arial"/>
          <w:sz w:val="24"/>
          <w:szCs w:val="24"/>
        </w:rPr>
        <w:t xml:space="preserve">           </w:t>
      </w:r>
      <w:r w:rsidR="0097640A">
        <w:rPr>
          <w:rFonts w:cs="Arial"/>
          <w:sz w:val="24"/>
          <w:szCs w:val="24"/>
        </w:rPr>
        <w:t>r</w:t>
      </w:r>
      <w:r w:rsidRPr="004E3EAD">
        <w:rPr>
          <w:rFonts w:cs="Arial"/>
          <w:sz w:val="24"/>
          <w:szCs w:val="24"/>
        </w:rPr>
        <w:t>ealizacji</w:t>
      </w:r>
      <w:r w:rsidR="000431FA">
        <w:rPr>
          <w:rFonts w:cs="Arial"/>
          <w:sz w:val="24"/>
          <w:szCs w:val="24"/>
        </w:rPr>
        <w:t xml:space="preserve"> </w:t>
      </w:r>
      <w:r w:rsidRPr="004E3EAD">
        <w:rPr>
          <w:rFonts w:cs="Arial"/>
          <w:sz w:val="24"/>
          <w:szCs w:val="24"/>
        </w:rPr>
        <w:t xml:space="preserve">dostawy </w:t>
      </w:r>
    </w:p>
    <w:p w:rsidR="004E3EAD" w:rsidRPr="004E3EAD" w:rsidRDefault="000431FA" w:rsidP="007F6181">
      <w:pPr>
        <w:pStyle w:val="Teksttreci0"/>
        <w:shd w:val="clear" w:color="auto" w:fill="auto"/>
        <w:spacing w:before="0" w:after="0" w:line="240" w:lineRule="exact"/>
        <w:ind w:left="2127" w:right="4392" w:firstLine="0"/>
        <w:jc w:val="left"/>
        <w:rPr>
          <w:rFonts w:cs="Arial"/>
          <w:sz w:val="24"/>
          <w:szCs w:val="24"/>
        </w:rPr>
      </w:pPr>
      <w:r>
        <w:rPr>
          <w:rFonts w:cs="Arial"/>
          <w:sz w:val="24"/>
          <w:szCs w:val="24"/>
        </w:rPr>
        <w:t xml:space="preserve">      </w:t>
      </w:r>
      <w:r w:rsidR="004E3EAD" w:rsidRPr="004E3EAD">
        <w:rPr>
          <w:rFonts w:cs="Arial"/>
          <w:sz w:val="24"/>
          <w:szCs w:val="24"/>
        </w:rPr>
        <w:t xml:space="preserve">(w dniach) </w:t>
      </w:r>
    </w:p>
    <w:p w:rsidR="0097640A" w:rsidRDefault="000431FA" w:rsidP="003D14C1">
      <w:pPr>
        <w:pStyle w:val="Teksttreci0"/>
        <w:shd w:val="clear" w:color="auto" w:fill="auto"/>
        <w:tabs>
          <w:tab w:val="left" w:leader="hyphen" w:pos="4126"/>
        </w:tabs>
        <w:spacing w:before="0" w:after="0" w:line="240" w:lineRule="exact"/>
        <w:ind w:left="993" w:firstLine="0"/>
        <w:jc w:val="both"/>
        <w:rPr>
          <w:rFonts w:cs="Arial"/>
          <w:sz w:val="24"/>
          <w:szCs w:val="24"/>
        </w:rPr>
      </w:pPr>
      <w:r>
        <w:rPr>
          <w:rFonts w:cs="Arial"/>
          <w:sz w:val="24"/>
          <w:szCs w:val="24"/>
        </w:rPr>
        <w:t>Pi (Cd)</w:t>
      </w:r>
      <w:r w:rsidR="004E3EAD" w:rsidRPr="004E3EAD">
        <w:rPr>
          <w:rFonts w:cs="Arial"/>
          <w:sz w:val="24"/>
          <w:szCs w:val="24"/>
        </w:rPr>
        <w:t xml:space="preserve"> =</w:t>
      </w:r>
      <w:r w:rsidR="004E3EAD" w:rsidRPr="004E3EAD">
        <w:rPr>
          <w:rFonts w:cs="Arial"/>
          <w:sz w:val="24"/>
          <w:szCs w:val="24"/>
        </w:rPr>
        <w:tab/>
        <w:t xml:space="preserve"> x </w:t>
      </w:r>
      <w:r w:rsidR="0097640A">
        <w:rPr>
          <w:rFonts w:cs="Arial"/>
          <w:sz w:val="24"/>
          <w:szCs w:val="24"/>
        </w:rPr>
        <w:t>4</w:t>
      </w:r>
      <w:r w:rsidR="003D14C1">
        <w:rPr>
          <w:rFonts w:cs="Arial"/>
          <w:sz w:val="24"/>
          <w:szCs w:val="24"/>
        </w:rPr>
        <w:t>0</w:t>
      </w:r>
    </w:p>
    <w:p w:rsidR="000431FA" w:rsidRDefault="000431FA" w:rsidP="003D14C1">
      <w:pPr>
        <w:pStyle w:val="Teksttreci0"/>
        <w:shd w:val="clear" w:color="auto" w:fill="auto"/>
        <w:tabs>
          <w:tab w:val="left" w:leader="hyphen" w:pos="4126"/>
        </w:tabs>
        <w:spacing w:before="0" w:after="0" w:line="240" w:lineRule="exact"/>
        <w:ind w:left="1843" w:firstLine="0"/>
        <w:jc w:val="both"/>
        <w:rPr>
          <w:rFonts w:cs="Arial"/>
          <w:sz w:val="24"/>
          <w:szCs w:val="24"/>
        </w:rPr>
      </w:pPr>
      <w:r>
        <w:rPr>
          <w:rFonts w:cs="Arial"/>
          <w:sz w:val="24"/>
          <w:szCs w:val="24"/>
        </w:rPr>
        <w:t xml:space="preserve">    </w:t>
      </w:r>
      <w:r w:rsidR="004E3EAD" w:rsidRPr="004E3EAD">
        <w:rPr>
          <w:rFonts w:cs="Arial"/>
          <w:sz w:val="24"/>
          <w:szCs w:val="24"/>
        </w:rPr>
        <w:t xml:space="preserve">Badany termin </w:t>
      </w:r>
    </w:p>
    <w:p w:rsidR="000431FA" w:rsidRDefault="000431FA" w:rsidP="003D14C1">
      <w:pPr>
        <w:pStyle w:val="Teksttreci0"/>
        <w:shd w:val="clear" w:color="auto" w:fill="auto"/>
        <w:tabs>
          <w:tab w:val="left" w:leader="hyphen" w:pos="4126"/>
        </w:tabs>
        <w:spacing w:before="0" w:after="0" w:line="240" w:lineRule="exact"/>
        <w:ind w:left="1701" w:firstLine="0"/>
        <w:jc w:val="both"/>
        <w:rPr>
          <w:rFonts w:cs="Arial"/>
          <w:sz w:val="24"/>
          <w:szCs w:val="24"/>
        </w:rPr>
      </w:pPr>
      <w:r>
        <w:rPr>
          <w:rFonts w:cs="Arial"/>
          <w:sz w:val="24"/>
          <w:szCs w:val="24"/>
        </w:rPr>
        <w:t xml:space="preserve">     </w:t>
      </w:r>
      <w:r w:rsidR="004E3EAD" w:rsidRPr="004E3EAD">
        <w:rPr>
          <w:rFonts w:cs="Arial"/>
          <w:sz w:val="24"/>
          <w:szCs w:val="24"/>
        </w:rPr>
        <w:t xml:space="preserve">realizacji dostawy </w:t>
      </w:r>
    </w:p>
    <w:p w:rsidR="004E3EAD" w:rsidRPr="004E3EAD" w:rsidRDefault="000431FA" w:rsidP="000431FA">
      <w:pPr>
        <w:pStyle w:val="Teksttreci0"/>
        <w:shd w:val="clear" w:color="auto" w:fill="auto"/>
        <w:tabs>
          <w:tab w:val="left" w:leader="hyphen" w:pos="4126"/>
        </w:tabs>
        <w:spacing w:before="0" w:after="0" w:line="240" w:lineRule="exact"/>
        <w:ind w:left="2127" w:firstLine="0"/>
        <w:jc w:val="both"/>
        <w:rPr>
          <w:rFonts w:cs="Arial"/>
          <w:sz w:val="24"/>
          <w:szCs w:val="24"/>
        </w:rPr>
      </w:pPr>
      <w:r>
        <w:rPr>
          <w:rFonts w:cs="Arial"/>
          <w:sz w:val="24"/>
          <w:szCs w:val="24"/>
        </w:rPr>
        <w:t xml:space="preserve">  </w:t>
      </w:r>
      <w:r w:rsidR="004E3EAD" w:rsidRPr="004E3EAD">
        <w:rPr>
          <w:rFonts w:cs="Arial"/>
          <w:sz w:val="24"/>
          <w:szCs w:val="24"/>
        </w:rPr>
        <w:t xml:space="preserve">(w dniach) </w:t>
      </w:r>
    </w:p>
    <w:p w:rsidR="00516FF7" w:rsidRDefault="00516FF7" w:rsidP="004E3EAD">
      <w:pPr>
        <w:pStyle w:val="Teksttreci0"/>
        <w:shd w:val="clear" w:color="auto" w:fill="auto"/>
        <w:tabs>
          <w:tab w:val="left" w:pos="1486"/>
        </w:tabs>
        <w:spacing w:before="0" w:after="0" w:line="240" w:lineRule="exact"/>
        <w:ind w:left="80" w:firstLine="0"/>
        <w:jc w:val="both"/>
        <w:rPr>
          <w:rFonts w:cs="Arial"/>
          <w:b/>
          <w:sz w:val="24"/>
          <w:szCs w:val="24"/>
        </w:rPr>
      </w:pPr>
    </w:p>
    <w:p w:rsidR="004E3EAD" w:rsidRPr="004E3EAD" w:rsidRDefault="004E3EAD" w:rsidP="004E3EAD">
      <w:pPr>
        <w:pStyle w:val="Teksttreci0"/>
        <w:shd w:val="clear" w:color="auto" w:fill="auto"/>
        <w:tabs>
          <w:tab w:val="left" w:pos="1486"/>
        </w:tabs>
        <w:spacing w:before="0" w:after="0" w:line="240" w:lineRule="exact"/>
        <w:ind w:left="80" w:firstLine="0"/>
        <w:jc w:val="both"/>
        <w:rPr>
          <w:rFonts w:cs="Arial"/>
          <w:b/>
          <w:sz w:val="24"/>
          <w:szCs w:val="24"/>
        </w:rPr>
      </w:pPr>
      <w:r w:rsidRPr="004E3EAD">
        <w:rPr>
          <w:rFonts w:cs="Arial"/>
          <w:b/>
          <w:sz w:val="24"/>
          <w:szCs w:val="24"/>
        </w:rPr>
        <w:t xml:space="preserve">- W przypadku zadeklarowania terminu realizacji dostawy powyżej 7 dni (od dnia złożenia zamówienia) Zamawiający odrzuci ofertę jako niezgodną ze SIWZ. </w:t>
      </w:r>
    </w:p>
    <w:p w:rsidR="004E3EAD" w:rsidRDefault="004E3EAD" w:rsidP="008C574A">
      <w:pPr>
        <w:widowControl w:val="0"/>
        <w:suppressAutoHyphens/>
        <w:spacing w:after="0" w:line="100" w:lineRule="atLeast"/>
        <w:jc w:val="both"/>
        <w:rPr>
          <w:rFonts w:ascii="Arial" w:hAnsi="Arial" w:cs="Arial"/>
          <w:b/>
          <w:sz w:val="24"/>
          <w:szCs w:val="24"/>
        </w:rPr>
      </w:pPr>
    </w:p>
    <w:p w:rsidR="00D93097" w:rsidRPr="008C574A" w:rsidRDefault="00D93097" w:rsidP="008C574A">
      <w:pPr>
        <w:widowControl w:val="0"/>
        <w:suppressAutoHyphens/>
        <w:spacing w:after="0" w:line="100" w:lineRule="atLeast"/>
        <w:jc w:val="both"/>
        <w:rPr>
          <w:rFonts w:ascii="Arial" w:hAnsi="Arial" w:cs="Arial"/>
          <w:sz w:val="24"/>
          <w:szCs w:val="24"/>
        </w:rPr>
      </w:pPr>
      <w:r w:rsidRPr="006573C1">
        <w:rPr>
          <w:rFonts w:ascii="Arial" w:hAnsi="Arial" w:cs="Arial"/>
          <w:b/>
          <w:sz w:val="24"/>
          <w:szCs w:val="24"/>
        </w:rPr>
        <w:t>2</w:t>
      </w:r>
      <w:r>
        <w:rPr>
          <w:rFonts w:ascii="Arial" w:hAnsi="Arial" w:cs="Arial"/>
          <w:sz w:val="24"/>
          <w:szCs w:val="24"/>
        </w:rPr>
        <w:t>.</w:t>
      </w:r>
      <w:r w:rsidR="003D14C1">
        <w:rPr>
          <w:rFonts w:ascii="Arial" w:hAnsi="Arial" w:cs="Arial"/>
          <w:sz w:val="24"/>
          <w:szCs w:val="24"/>
        </w:rPr>
        <w:t xml:space="preserve"> </w:t>
      </w:r>
      <w:r w:rsidRPr="008C574A">
        <w:rPr>
          <w:rFonts w:ascii="Arial" w:hAnsi="Arial" w:cs="Arial"/>
          <w:sz w:val="24"/>
          <w:szCs w:val="24"/>
        </w:rPr>
        <w:t xml:space="preserve">Punkty będą przyznawane wg następujących zasad: 1% = 1 punkt.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3. </w:t>
      </w:r>
      <w:r w:rsidRPr="003E02B4">
        <w:rPr>
          <w:rFonts w:ascii="Arial" w:hAnsi="Arial" w:cs="Arial"/>
          <w:sz w:val="24"/>
          <w:szCs w:val="24"/>
        </w:rPr>
        <w:t xml:space="preserve">Obliczenia będą dokonywane z dokładnością do dwóch miejsc po przecinku.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4. </w:t>
      </w:r>
      <w:r w:rsidRPr="003E02B4">
        <w:rPr>
          <w:rFonts w:ascii="Arial" w:hAnsi="Arial" w:cs="Arial"/>
          <w:sz w:val="24"/>
          <w:szCs w:val="24"/>
        </w:rPr>
        <w:t xml:space="preserve">Zamawiający oceni i porówna tylko te oferty, które odpowiadają treści i wymogom SIWZ.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5. </w:t>
      </w:r>
      <w:r w:rsidRPr="003E02B4">
        <w:rPr>
          <w:rFonts w:ascii="Arial" w:hAnsi="Arial" w:cs="Arial"/>
          <w:sz w:val="24"/>
          <w:szCs w:val="24"/>
        </w:rPr>
        <w:t xml:space="preserve">Za najkorzystniejszą zostanie uznana oferta, która po zsumowaniu punktów przyznanych w ramach poszczególnych kryteriów, uzyska najwyższą liczbę punktów spośród ofert.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6. </w:t>
      </w:r>
      <w:r w:rsidRPr="003E02B4">
        <w:rPr>
          <w:rFonts w:ascii="Arial" w:hAnsi="Arial" w:cs="Arial"/>
          <w:sz w:val="24"/>
          <w:szCs w:val="24"/>
        </w:rPr>
        <w:t xml:space="preserve">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7. </w:t>
      </w:r>
      <w:r w:rsidRPr="003E02B4">
        <w:rPr>
          <w:rFonts w:ascii="Arial" w:hAnsi="Arial" w:cs="Arial"/>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8. </w:t>
      </w:r>
      <w:r w:rsidRPr="003E02B4">
        <w:rPr>
          <w:rFonts w:ascii="Arial" w:hAnsi="Arial" w:cs="Arial"/>
          <w:sz w:val="24"/>
          <w:szCs w:val="24"/>
        </w:rPr>
        <w:t>W toku badania i oceny ofert zamawiający może żądać od wykonawców wyjaśnień dotyczących treści złożonych ofert. Niedopuszczalne jest prowadzenie między zamawiającym a wykonawcą negocjacji dotyczących złożonej oferty oraz</w:t>
      </w:r>
      <w:r w:rsidR="000431FA">
        <w:rPr>
          <w:rFonts w:ascii="Arial" w:hAnsi="Arial" w:cs="Arial"/>
          <w:sz w:val="24"/>
          <w:szCs w:val="24"/>
        </w:rPr>
        <w:br/>
        <w:t xml:space="preserve">z </w:t>
      </w:r>
      <w:r w:rsidRPr="003E02B4">
        <w:rPr>
          <w:rFonts w:ascii="Arial" w:hAnsi="Arial" w:cs="Arial"/>
          <w:sz w:val="24"/>
          <w:szCs w:val="24"/>
        </w:rPr>
        <w:t xml:space="preserve">zastrzeżeniem pkt 9 dokonywanie jakiejkolwiek zmiany jej w treści. </w:t>
      </w:r>
    </w:p>
    <w:p w:rsidR="00D93097" w:rsidRDefault="00D93097" w:rsidP="00B26BC8">
      <w:pPr>
        <w:autoSpaceDE w:val="0"/>
        <w:autoSpaceDN w:val="0"/>
        <w:adjustRightInd w:val="0"/>
        <w:spacing w:after="0" w:line="307" w:lineRule="exact"/>
        <w:jc w:val="both"/>
        <w:rPr>
          <w:rFonts w:ascii="Arial" w:hAnsi="Arial" w:cs="Arial"/>
          <w:b/>
          <w:bCs/>
          <w:sz w:val="24"/>
          <w:szCs w:val="24"/>
        </w:rPr>
      </w:pP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XXV. Odrzucenie oferty.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Zamawiający odrzuci ofertę, jeżeli wystąpi przynajmniej jedna przesłanka </w:t>
      </w:r>
      <w:r w:rsidR="007B632B">
        <w:rPr>
          <w:rFonts w:ascii="Arial" w:hAnsi="Arial" w:cs="Arial"/>
          <w:sz w:val="24"/>
          <w:szCs w:val="24"/>
        </w:rPr>
        <w:t>z</w:t>
      </w:r>
      <w:r w:rsidRPr="003E02B4">
        <w:rPr>
          <w:rFonts w:ascii="Arial" w:hAnsi="Arial" w:cs="Arial"/>
          <w:sz w:val="24"/>
          <w:szCs w:val="24"/>
        </w:rPr>
        <w:t xml:space="preserve"> art. 89 ust. 1, oraz art. 90 ust. 3 ustawy Prawo zamówień publicznych. </w:t>
      </w:r>
    </w:p>
    <w:p w:rsidR="00D93097" w:rsidRDefault="00D93097" w:rsidP="00B26BC8">
      <w:pPr>
        <w:autoSpaceDE w:val="0"/>
        <w:autoSpaceDN w:val="0"/>
        <w:adjustRightInd w:val="0"/>
        <w:spacing w:after="0" w:line="307" w:lineRule="exact"/>
        <w:jc w:val="both"/>
        <w:rPr>
          <w:rFonts w:ascii="Arial" w:hAnsi="Arial" w:cs="Arial"/>
          <w:b/>
          <w:bCs/>
          <w:sz w:val="24"/>
          <w:szCs w:val="24"/>
        </w:rPr>
      </w:pP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XXVI. Formalności, jakie powinny zostać dopełnione po wyborze oferty w celu zawarcia umowy w sprawie zamówienia publicznego.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1. </w:t>
      </w:r>
      <w:r w:rsidRPr="003E02B4">
        <w:rPr>
          <w:rFonts w:ascii="Arial" w:hAnsi="Arial" w:cs="Arial"/>
          <w:sz w:val="24"/>
          <w:szCs w:val="24"/>
        </w:rPr>
        <w:t xml:space="preserve">Zamawiający informuje niezwłocznie wszystkich wykonawców o: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1) wyborze najkorzystniejszej oferty, podając nazwę albo imię i nazwisko, siedzibę albo miejsce zamieszkania i adres, jeżeli jest miejscem wykonywania działalności wykonawcy, którego ofertę wybrano, oraz nazwy albo imiona i nazwiska, siedziby albo </w:t>
      </w:r>
      <w:r w:rsidRPr="003E02B4">
        <w:rPr>
          <w:rFonts w:ascii="Arial" w:hAnsi="Arial" w:cs="Arial"/>
          <w:sz w:val="24"/>
          <w:szCs w:val="24"/>
        </w:rPr>
        <w:lastRenderedPageBreak/>
        <w:t xml:space="preserve">miejsca zamieszkania i adresy, jeżeli są miejscami wykonywania działalności wykonawców, którzy złożyli oferty, a także punktację przyznaną ofertom w każdym kryterium oceny ofert i łączną punktację,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2) wykonawcach, którzy zostali wykluczeni,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3) wykonawcach, których oferty zostały odrzucone, powodach odrzucenia oferty, a w przypadkach, o których mowa w art. 89 ust. 4 i 5, braku równoważności lub braku spełniania wymagań dotyczących wydajności lub funkcjonalności,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4) unieważnieniu postępowania, </w:t>
      </w:r>
    </w:p>
    <w:p w:rsidR="00D93097" w:rsidRPr="003E02B4" w:rsidRDefault="00D93097" w:rsidP="00B26BC8">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 podając uzasadnienie faktyczne i prawne.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2. </w:t>
      </w:r>
      <w:r w:rsidRPr="003E02B4">
        <w:rPr>
          <w:rFonts w:ascii="Arial" w:hAnsi="Arial" w:cs="Arial"/>
          <w:sz w:val="24"/>
          <w:szCs w:val="24"/>
        </w:rPr>
        <w:t xml:space="preserve">Wykonawca, którego oferta uznana zostanie za najkorzystniejszą, przed podpisaniem umowy zobowiązany jest do przedłożenia umowy regulującej współpracę wykonawców wspólnie ubiegających się o udzielenie zamówienia. </w:t>
      </w:r>
    </w:p>
    <w:p w:rsidR="00D93097" w:rsidRPr="003E02B4" w:rsidRDefault="00E534BA"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3</w:t>
      </w:r>
      <w:r w:rsidR="00D93097" w:rsidRPr="003E02B4">
        <w:rPr>
          <w:rFonts w:ascii="Arial" w:hAnsi="Arial" w:cs="Arial"/>
          <w:b/>
          <w:bCs/>
          <w:sz w:val="24"/>
          <w:szCs w:val="24"/>
        </w:rPr>
        <w:t xml:space="preserve">. </w:t>
      </w:r>
      <w:r w:rsidR="00D93097" w:rsidRPr="003E02B4">
        <w:rPr>
          <w:rFonts w:ascii="Arial" w:hAnsi="Arial" w:cs="Arial"/>
          <w:sz w:val="24"/>
          <w:szCs w:val="24"/>
        </w:rPr>
        <w:t xml:space="preserve">Zamawiający zawiera umowę w sprawie zamówienia publicznego w terminie </w:t>
      </w:r>
      <w:r>
        <w:rPr>
          <w:rFonts w:ascii="Arial" w:hAnsi="Arial" w:cs="Arial"/>
          <w:sz w:val="24"/>
          <w:szCs w:val="24"/>
        </w:rPr>
        <w:t>wyznaczonym zgodnie z art. 94 ustawy Pzp</w:t>
      </w:r>
      <w:r w:rsidR="00D93097" w:rsidRPr="003E02B4">
        <w:rPr>
          <w:rFonts w:ascii="Arial" w:hAnsi="Arial" w:cs="Arial"/>
          <w:sz w:val="24"/>
          <w:szCs w:val="24"/>
        </w:rPr>
        <w:t xml:space="preserve">. </w:t>
      </w:r>
    </w:p>
    <w:p w:rsidR="00D93097" w:rsidRPr="003E02B4" w:rsidRDefault="00E534BA"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4</w:t>
      </w:r>
      <w:r w:rsidR="00D93097" w:rsidRPr="003E02B4">
        <w:rPr>
          <w:rFonts w:ascii="Arial" w:hAnsi="Arial" w:cs="Arial"/>
          <w:b/>
          <w:bCs/>
          <w:sz w:val="24"/>
          <w:szCs w:val="24"/>
        </w:rPr>
        <w:t xml:space="preserve">. </w:t>
      </w:r>
      <w:r w:rsidR="00D93097" w:rsidRPr="003E02B4">
        <w:rPr>
          <w:rFonts w:ascii="Arial" w:hAnsi="Arial" w:cs="Arial"/>
          <w:sz w:val="24"/>
          <w:szCs w:val="24"/>
        </w:rPr>
        <w:t xml:space="preserve">Umowa zostanie zawarta na warunkach określonych w </w:t>
      </w:r>
      <w:r w:rsidR="002E59B1">
        <w:rPr>
          <w:rFonts w:ascii="Arial" w:hAnsi="Arial" w:cs="Arial"/>
          <w:sz w:val="24"/>
          <w:szCs w:val="24"/>
        </w:rPr>
        <w:t>ofercie wykonawcy</w:t>
      </w:r>
      <w:r w:rsidR="00D93097" w:rsidRPr="002E59B1">
        <w:rPr>
          <w:rFonts w:ascii="Arial" w:hAnsi="Arial" w:cs="Arial"/>
          <w:sz w:val="24"/>
          <w:szCs w:val="24"/>
        </w:rPr>
        <w:t xml:space="preserve"> </w:t>
      </w:r>
      <w:r w:rsidR="002E59B1">
        <w:rPr>
          <w:rFonts w:ascii="Arial" w:hAnsi="Arial" w:cs="Arial"/>
          <w:sz w:val="24"/>
          <w:szCs w:val="24"/>
        </w:rPr>
        <w:t>zgodnie ze wzorem stanowiącym załącznik nr 4 do niniejszej SIWZ</w:t>
      </w:r>
      <w:r w:rsidR="00D93097" w:rsidRPr="003E02B4">
        <w:rPr>
          <w:rFonts w:ascii="Arial" w:hAnsi="Arial" w:cs="Arial"/>
          <w:sz w:val="24"/>
          <w:szCs w:val="24"/>
        </w:rPr>
        <w:t xml:space="preserve">. </w:t>
      </w:r>
    </w:p>
    <w:p w:rsidR="00D93097" w:rsidRPr="003E02B4" w:rsidRDefault="00E534BA"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5</w:t>
      </w:r>
      <w:r w:rsidR="00D93097" w:rsidRPr="003E02B4">
        <w:rPr>
          <w:rFonts w:ascii="Arial" w:hAnsi="Arial" w:cs="Arial"/>
          <w:b/>
          <w:bCs/>
          <w:sz w:val="24"/>
          <w:szCs w:val="24"/>
        </w:rPr>
        <w:t xml:space="preserve">. </w:t>
      </w:r>
      <w:r w:rsidR="00D93097" w:rsidRPr="003E02B4">
        <w:rPr>
          <w:rFonts w:ascii="Arial" w:hAnsi="Arial" w:cs="Arial"/>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 Prawo zamówień publicznych. </w:t>
      </w:r>
    </w:p>
    <w:p w:rsidR="00D93097" w:rsidRDefault="00D93097" w:rsidP="00870B91">
      <w:pPr>
        <w:autoSpaceDE w:val="0"/>
        <w:autoSpaceDN w:val="0"/>
        <w:adjustRightInd w:val="0"/>
        <w:spacing w:after="0" w:line="307" w:lineRule="exact"/>
        <w:jc w:val="both"/>
        <w:rPr>
          <w:rFonts w:ascii="Arial" w:hAnsi="Arial" w:cs="Arial"/>
          <w:b/>
          <w:bCs/>
          <w:sz w:val="24"/>
          <w:szCs w:val="24"/>
        </w:rPr>
      </w:pP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XX</w:t>
      </w:r>
      <w:r w:rsidR="007F7021">
        <w:rPr>
          <w:rFonts w:ascii="Arial" w:hAnsi="Arial" w:cs="Arial"/>
          <w:b/>
          <w:bCs/>
          <w:sz w:val="24"/>
          <w:szCs w:val="24"/>
        </w:rPr>
        <w:t>VII</w:t>
      </w:r>
      <w:r w:rsidRPr="003E02B4">
        <w:rPr>
          <w:rFonts w:ascii="Arial" w:hAnsi="Arial" w:cs="Arial"/>
          <w:b/>
          <w:bCs/>
          <w:sz w:val="24"/>
          <w:szCs w:val="24"/>
        </w:rPr>
        <w:t xml:space="preserve">. Zabezpieczenie należytego wykonania umowy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Zamawiający nie będzie żądał od wykonawcy, którego oferta zostanie wybrana jako najkorzystniejsza, wniesienia zabezpieczenia</w:t>
      </w:r>
      <w:r w:rsidR="00E534BA">
        <w:rPr>
          <w:rFonts w:ascii="Arial" w:hAnsi="Arial" w:cs="Arial"/>
          <w:sz w:val="24"/>
          <w:szCs w:val="24"/>
        </w:rPr>
        <w:t xml:space="preserve"> należytego wykonania umowy</w:t>
      </w:r>
      <w:r w:rsidRPr="003E02B4">
        <w:rPr>
          <w:rFonts w:ascii="Arial" w:hAnsi="Arial" w:cs="Arial"/>
          <w:sz w:val="24"/>
          <w:szCs w:val="24"/>
        </w:rPr>
        <w:t xml:space="preserve">. </w:t>
      </w:r>
    </w:p>
    <w:p w:rsidR="00D93097" w:rsidRDefault="00D93097" w:rsidP="00870B91">
      <w:pPr>
        <w:autoSpaceDE w:val="0"/>
        <w:autoSpaceDN w:val="0"/>
        <w:adjustRightInd w:val="0"/>
        <w:spacing w:after="0" w:line="307" w:lineRule="exact"/>
        <w:jc w:val="both"/>
        <w:rPr>
          <w:rFonts w:ascii="Arial" w:hAnsi="Arial" w:cs="Arial"/>
          <w:b/>
          <w:bCs/>
          <w:sz w:val="24"/>
          <w:szCs w:val="24"/>
        </w:rPr>
      </w:pP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XX</w:t>
      </w:r>
      <w:r w:rsidR="00E90F11">
        <w:rPr>
          <w:rFonts w:ascii="Arial" w:hAnsi="Arial" w:cs="Arial"/>
          <w:b/>
          <w:bCs/>
          <w:sz w:val="24"/>
          <w:szCs w:val="24"/>
        </w:rPr>
        <w:t>VII</w:t>
      </w:r>
      <w:r w:rsidR="007F7021">
        <w:rPr>
          <w:rFonts w:ascii="Arial" w:hAnsi="Arial" w:cs="Arial"/>
          <w:b/>
          <w:bCs/>
          <w:sz w:val="24"/>
          <w:szCs w:val="24"/>
        </w:rPr>
        <w:t>I</w:t>
      </w:r>
      <w:r w:rsidRPr="003E02B4">
        <w:rPr>
          <w:rFonts w:ascii="Arial" w:hAnsi="Arial" w:cs="Arial"/>
          <w:b/>
          <w:bCs/>
          <w:sz w:val="24"/>
          <w:szCs w:val="24"/>
        </w:rPr>
        <w:t xml:space="preserve">. Środki ochrony prawnej przysługujące wykonawcy w toku postępowania o udzielenie zamówienia.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Określone w dziale VI ustawy Prawo zamówień publicznych środki ochrony prawnej przysługują Wykonawcom i innemu podmiotowi, jeżeli ma lub miał interes w uzyskaniu zamówienia oraz poniósł lub może ponieść szkodę w wyniku naruszenia przez Zamawiającego przepisów ustawy Prawo zamówień publicznych, a także (wobec ogłoszenia</w:t>
      </w:r>
      <w:r>
        <w:rPr>
          <w:rFonts w:ascii="Arial" w:hAnsi="Arial" w:cs="Arial"/>
          <w:sz w:val="24"/>
          <w:szCs w:val="24"/>
        </w:rPr>
        <w:t xml:space="preserve"> </w:t>
      </w:r>
      <w:r w:rsidRPr="003E02B4">
        <w:rPr>
          <w:rFonts w:ascii="Arial" w:hAnsi="Arial" w:cs="Arial"/>
          <w:sz w:val="24"/>
          <w:szCs w:val="24"/>
        </w:rPr>
        <w:t>o zamówieniu oraz SIWZ) organizacjom wpisanym na listę, o której mowa w art. 154 pkt 5 ustawy Prawo zamówień publicznych</w:t>
      </w:r>
      <w:r w:rsidR="002E59B1">
        <w:rPr>
          <w:rFonts w:ascii="Arial" w:hAnsi="Arial" w:cs="Arial"/>
          <w:sz w:val="24"/>
          <w:szCs w:val="24"/>
        </w:rPr>
        <w:t>.</w:t>
      </w:r>
      <w:r w:rsidRPr="003E02B4">
        <w:rPr>
          <w:rFonts w:ascii="Arial" w:hAnsi="Arial" w:cs="Arial"/>
          <w:sz w:val="24"/>
          <w:szCs w:val="24"/>
        </w:rPr>
        <w:t xml:space="preserve"> </w:t>
      </w:r>
    </w:p>
    <w:p w:rsidR="00D93097" w:rsidRDefault="00D93097" w:rsidP="00870B91">
      <w:pPr>
        <w:autoSpaceDE w:val="0"/>
        <w:autoSpaceDN w:val="0"/>
        <w:adjustRightInd w:val="0"/>
        <w:spacing w:after="0" w:line="307" w:lineRule="exact"/>
        <w:jc w:val="both"/>
        <w:rPr>
          <w:rFonts w:ascii="Arial" w:hAnsi="Arial" w:cs="Arial"/>
          <w:b/>
          <w:bCs/>
          <w:sz w:val="24"/>
          <w:szCs w:val="24"/>
        </w:rPr>
      </w:pPr>
    </w:p>
    <w:p w:rsidR="00D93097" w:rsidRPr="003E02B4" w:rsidRDefault="00E90F11"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XXIX</w:t>
      </w:r>
      <w:r w:rsidR="00D93097" w:rsidRPr="003E02B4">
        <w:rPr>
          <w:rFonts w:ascii="Arial" w:hAnsi="Arial" w:cs="Arial"/>
          <w:b/>
          <w:bCs/>
          <w:sz w:val="24"/>
          <w:szCs w:val="24"/>
        </w:rPr>
        <w:t xml:space="preserve">. Postanowienia końcowe – zasady udostępniania dokumentów;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1. </w:t>
      </w:r>
      <w:r w:rsidRPr="003E02B4">
        <w:rPr>
          <w:rFonts w:ascii="Arial" w:hAnsi="Arial" w:cs="Arial"/>
          <w:sz w:val="24"/>
          <w:szCs w:val="24"/>
        </w:rPr>
        <w:t xml:space="preserve">Uczestnicy postępowania mają prawo wglądu do treści protokołu oraz ofert w trakcie prowadzonego postępowania z wyjątkiem dokumentów stanowiących załączniki do protokołu (które są jawne po dokonaniu wyboru najkorzystniejszej oferty lub unieważnieniu postępowania) oraz stanowiących tajemnicę przedsiębiorstwa </w:t>
      </w:r>
      <w:r w:rsidR="000D272A">
        <w:rPr>
          <w:rFonts w:ascii="Arial" w:hAnsi="Arial" w:cs="Arial"/>
          <w:sz w:val="24"/>
          <w:szCs w:val="24"/>
        </w:rPr>
        <w:t xml:space="preserve">                              </w:t>
      </w:r>
      <w:r w:rsidRPr="003E02B4">
        <w:rPr>
          <w:rFonts w:ascii="Arial" w:hAnsi="Arial" w:cs="Arial"/>
          <w:sz w:val="24"/>
          <w:szCs w:val="24"/>
        </w:rPr>
        <w:t xml:space="preserve">w rozumieniu przepisów o zwalczaniu nieuczciwej konkurencji </w:t>
      </w:r>
      <w:r>
        <w:rPr>
          <w:rFonts w:ascii="Arial" w:hAnsi="Arial" w:cs="Arial"/>
          <w:sz w:val="24"/>
          <w:szCs w:val="24"/>
        </w:rPr>
        <w:t xml:space="preserve"> </w:t>
      </w:r>
      <w:r w:rsidRPr="003E02B4">
        <w:rPr>
          <w:rFonts w:ascii="Arial" w:hAnsi="Arial" w:cs="Arial"/>
          <w:sz w:val="24"/>
          <w:szCs w:val="24"/>
        </w:rPr>
        <w:t xml:space="preserve">i dokumentów lub informacji zastrzeżonych przez uczestników postępowania.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2. </w:t>
      </w:r>
      <w:r w:rsidRPr="003E02B4">
        <w:rPr>
          <w:rFonts w:ascii="Arial" w:hAnsi="Arial" w:cs="Arial"/>
          <w:sz w:val="24"/>
          <w:szCs w:val="24"/>
        </w:rPr>
        <w:t xml:space="preserve">Zamawiający udostępnia protokół lub załączniki do protokołu na wniosek.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3. </w:t>
      </w:r>
      <w:r w:rsidRPr="003E02B4">
        <w:rPr>
          <w:rFonts w:ascii="Arial" w:hAnsi="Arial" w:cs="Arial"/>
          <w:sz w:val="24"/>
          <w:szCs w:val="24"/>
        </w:rPr>
        <w:t xml:space="preserve">Przekazanie protokołu lub załączników następuje przy użyciu środków komunikacji elektronicznej.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lastRenderedPageBreak/>
        <w:t xml:space="preserve">4. </w:t>
      </w:r>
      <w:r w:rsidRPr="003E02B4">
        <w:rPr>
          <w:rFonts w:ascii="Arial" w:hAnsi="Arial" w:cs="Arial"/>
          <w:sz w:val="24"/>
          <w:szCs w:val="24"/>
        </w:rPr>
        <w:t xml:space="preserve">W przypadku protokołu lub załączników sporządzonych w postaci papierowej, jeżeli </w:t>
      </w:r>
      <w:r w:rsidR="000D272A">
        <w:rPr>
          <w:rFonts w:ascii="Arial" w:hAnsi="Arial" w:cs="Arial"/>
          <w:sz w:val="24"/>
          <w:szCs w:val="24"/>
        </w:rPr>
        <w:t xml:space="preserve">                        </w:t>
      </w:r>
      <w:r w:rsidRPr="003E02B4">
        <w:rPr>
          <w:rFonts w:ascii="Arial" w:hAnsi="Arial" w:cs="Arial"/>
          <w:sz w:val="24"/>
          <w:szCs w:val="24"/>
        </w:rPr>
        <w:t xml:space="preserve">z przyczyn technicznych znacząco utrudnione jest udostępnienie tych dokumentów przy użyciu środków komunikacji elektronicznej, w szczególności </w:t>
      </w:r>
      <w:r w:rsidR="000D272A">
        <w:rPr>
          <w:rFonts w:ascii="Arial" w:hAnsi="Arial" w:cs="Arial"/>
          <w:sz w:val="24"/>
          <w:szCs w:val="24"/>
        </w:rPr>
        <w:t>z</w:t>
      </w:r>
      <w:r w:rsidRPr="003E02B4">
        <w:rPr>
          <w:rFonts w:ascii="Arial" w:hAnsi="Arial" w:cs="Arial"/>
          <w:sz w:val="24"/>
          <w:szCs w:val="24"/>
        </w:rPr>
        <w:t xml:space="preserve"> uwagi na ilość żądanych do udostępnienia dokumentów, zamawiający informuje o tym wnioskodawcę i wskazuje sposób, w jaki mogą być one udostępnione. </w:t>
      </w:r>
    </w:p>
    <w:p w:rsidR="00D93097"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5. </w:t>
      </w:r>
      <w:r w:rsidRPr="003E02B4">
        <w:rPr>
          <w:rFonts w:ascii="Arial" w:hAnsi="Arial" w:cs="Arial"/>
          <w:sz w:val="24"/>
          <w:szCs w:val="24"/>
        </w:rPr>
        <w:t xml:space="preserve">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p>
    <w:p w:rsidR="00D93097" w:rsidRPr="003E02B4" w:rsidRDefault="00E90F11" w:rsidP="00870B91">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XXX</w:t>
      </w:r>
      <w:r w:rsidR="00D93097" w:rsidRPr="003E02B4">
        <w:rPr>
          <w:rFonts w:ascii="Arial" w:hAnsi="Arial" w:cs="Arial"/>
          <w:b/>
          <w:bCs/>
          <w:sz w:val="24"/>
          <w:szCs w:val="24"/>
        </w:rPr>
        <w:t xml:space="preserve">. Dokumentacja przetargowa: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sz w:val="24"/>
          <w:szCs w:val="24"/>
        </w:rPr>
        <w:t xml:space="preserve">Dokumentację przetargową stanowią: </w:t>
      </w:r>
    </w:p>
    <w:p w:rsidR="00D93097" w:rsidRPr="003E02B4" w:rsidRDefault="00D93097" w:rsidP="00870B91">
      <w:pPr>
        <w:autoSpaceDE w:val="0"/>
        <w:autoSpaceDN w:val="0"/>
        <w:adjustRightInd w:val="0"/>
        <w:spacing w:after="0" w:line="307" w:lineRule="exact"/>
        <w:jc w:val="both"/>
        <w:rPr>
          <w:rFonts w:ascii="Arial" w:hAnsi="Arial" w:cs="Arial"/>
          <w:sz w:val="24"/>
          <w:szCs w:val="24"/>
        </w:rPr>
      </w:pPr>
      <w:r w:rsidRPr="003E02B4">
        <w:rPr>
          <w:rFonts w:ascii="Arial" w:hAnsi="Arial" w:cs="Arial"/>
          <w:b/>
          <w:bCs/>
          <w:sz w:val="24"/>
          <w:szCs w:val="24"/>
        </w:rPr>
        <w:t xml:space="preserve">1. </w:t>
      </w:r>
      <w:r w:rsidRPr="003E02B4">
        <w:rPr>
          <w:rFonts w:ascii="Arial" w:hAnsi="Arial" w:cs="Arial"/>
          <w:sz w:val="24"/>
          <w:szCs w:val="24"/>
        </w:rPr>
        <w:t xml:space="preserve">Specyfikacja istotnych warunków zamówienia. </w:t>
      </w:r>
    </w:p>
    <w:p w:rsidR="000431FA" w:rsidRDefault="00D93097" w:rsidP="000431FA">
      <w:pPr>
        <w:spacing w:after="0" w:line="307" w:lineRule="exact"/>
        <w:ind w:right="440"/>
        <w:rPr>
          <w:rFonts w:ascii="Arial" w:hAnsi="Arial" w:cs="Arial"/>
          <w:bCs/>
          <w:sz w:val="24"/>
          <w:szCs w:val="24"/>
        </w:rPr>
      </w:pPr>
      <w:r w:rsidRPr="003E02B4">
        <w:rPr>
          <w:rFonts w:ascii="Arial" w:hAnsi="Arial" w:cs="Arial"/>
          <w:b/>
          <w:bCs/>
          <w:sz w:val="24"/>
          <w:szCs w:val="24"/>
        </w:rPr>
        <w:t xml:space="preserve">2. </w:t>
      </w:r>
      <w:r w:rsidRPr="003E02B4">
        <w:rPr>
          <w:rFonts w:ascii="Arial" w:hAnsi="Arial" w:cs="Arial"/>
          <w:sz w:val="24"/>
          <w:szCs w:val="24"/>
        </w:rPr>
        <w:t xml:space="preserve">Formularz oferty  </w:t>
      </w:r>
      <w:r w:rsidR="000D272A">
        <w:rPr>
          <w:rFonts w:ascii="Arial" w:hAnsi="Arial" w:cs="Arial"/>
          <w:sz w:val="24"/>
          <w:szCs w:val="24"/>
        </w:rPr>
        <w:t xml:space="preserve">- </w:t>
      </w:r>
      <w:r w:rsidR="000D272A" w:rsidRPr="000D272A">
        <w:rPr>
          <w:rFonts w:ascii="Arial" w:hAnsi="Arial" w:cs="Arial"/>
          <w:bCs/>
          <w:sz w:val="24"/>
          <w:szCs w:val="24"/>
        </w:rPr>
        <w:t xml:space="preserve">załącznik nr </w:t>
      </w:r>
      <w:r w:rsidR="000D272A">
        <w:rPr>
          <w:rFonts w:ascii="Arial" w:hAnsi="Arial" w:cs="Arial"/>
          <w:bCs/>
          <w:sz w:val="24"/>
          <w:szCs w:val="24"/>
        </w:rPr>
        <w:t>1</w:t>
      </w:r>
      <w:r w:rsidR="000D272A" w:rsidRPr="000D272A">
        <w:rPr>
          <w:rFonts w:ascii="Arial" w:hAnsi="Arial" w:cs="Arial"/>
          <w:bCs/>
          <w:sz w:val="24"/>
          <w:szCs w:val="24"/>
        </w:rPr>
        <w:t xml:space="preserve"> </w:t>
      </w:r>
    </w:p>
    <w:p w:rsidR="000431FA" w:rsidRPr="00EC49C9" w:rsidRDefault="0031224A" w:rsidP="0031224A">
      <w:pPr>
        <w:spacing w:after="0" w:line="307" w:lineRule="exact"/>
        <w:ind w:right="440"/>
        <w:rPr>
          <w:rFonts w:ascii="Arial" w:hAnsi="Arial" w:cs="Arial"/>
          <w:sz w:val="24"/>
          <w:szCs w:val="24"/>
        </w:rPr>
      </w:pPr>
      <w:r w:rsidRPr="0031224A">
        <w:rPr>
          <w:rStyle w:val="Teksttreci285ptBezkursywy"/>
          <w:b/>
          <w:sz w:val="24"/>
          <w:szCs w:val="24"/>
          <w:u w:val="none"/>
        </w:rPr>
        <w:t>3</w:t>
      </w:r>
      <w:r w:rsidRPr="0031224A">
        <w:rPr>
          <w:rStyle w:val="Teksttreci285ptBezkursywy"/>
          <w:sz w:val="24"/>
          <w:szCs w:val="24"/>
          <w:u w:val="none"/>
        </w:rPr>
        <w:t>.</w:t>
      </w:r>
      <w:r w:rsidR="000431FA" w:rsidRPr="0031224A">
        <w:rPr>
          <w:rStyle w:val="Teksttreci285ptBezkursywy"/>
          <w:sz w:val="24"/>
          <w:szCs w:val="24"/>
          <w:u w:val="none"/>
        </w:rPr>
        <w:t>O</w:t>
      </w:r>
      <w:r>
        <w:rPr>
          <w:rStyle w:val="Teksttreci285ptBezkursywy"/>
          <w:sz w:val="24"/>
          <w:szCs w:val="24"/>
          <w:u w:val="none"/>
        </w:rPr>
        <w:t>świadczenie</w:t>
      </w:r>
      <w:r w:rsidR="000431FA" w:rsidRPr="0031224A">
        <w:rPr>
          <w:rStyle w:val="Teksttreci285ptBezkursywy"/>
          <w:sz w:val="24"/>
          <w:szCs w:val="24"/>
          <w:u w:val="none"/>
        </w:rPr>
        <w:t xml:space="preserve"> W</w:t>
      </w:r>
      <w:r>
        <w:rPr>
          <w:rStyle w:val="Teksttreci285ptBezkursywy"/>
          <w:sz w:val="24"/>
          <w:szCs w:val="24"/>
          <w:u w:val="none"/>
        </w:rPr>
        <w:t xml:space="preserve">ykonawcy </w:t>
      </w:r>
      <w:r w:rsidR="000431FA" w:rsidRPr="00EC49C9">
        <w:rPr>
          <w:rFonts w:ascii="Arial" w:hAnsi="Arial" w:cs="Arial"/>
          <w:sz w:val="24"/>
          <w:szCs w:val="24"/>
        </w:rPr>
        <w:t>zgodn</w:t>
      </w:r>
      <w:r>
        <w:rPr>
          <w:rFonts w:ascii="Arial" w:hAnsi="Arial" w:cs="Arial"/>
          <w:sz w:val="24"/>
          <w:szCs w:val="24"/>
        </w:rPr>
        <w:t>i</w:t>
      </w:r>
      <w:r w:rsidR="000431FA" w:rsidRPr="00EC49C9">
        <w:rPr>
          <w:rFonts w:ascii="Arial" w:hAnsi="Arial" w:cs="Arial"/>
          <w:sz w:val="24"/>
          <w:szCs w:val="24"/>
        </w:rPr>
        <w:t xml:space="preserve">e z art. 22 ust.1 </w:t>
      </w:r>
      <w:r>
        <w:rPr>
          <w:rFonts w:ascii="Arial" w:hAnsi="Arial" w:cs="Arial"/>
          <w:sz w:val="24"/>
          <w:szCs w:val="24"/>
        </w:rPr>
        <w:t>u</w:t>
      </w:r>
      <w:r w:rsidR="000431FA" w:rsidRPr="00EC49C9">
        <w:rPr>
          <w:rFonts w:ascii="Arial" w:hAnsi="Arial" w:cs="Arial"/>
          <w:sz w:val="24"/>
          <w:szCs w:val="24"/>
        </w:rPr>
        <w:t xml:space="preserve">stawy </w:t>
      </w:r>
      <w:r>
        <w:rPr>
          <w:rFonts w:ascii="Arial" w:hAnsi="Arial" w:cs="Arial"/>
          <w:sz w:val="24"/>
          <w:szCs w:val="24"/>
        </w:rPr>
        <w:t>Pzp</w:t>
      </w:r>
      <w:r w:rsidR="000431FA" w:rsidRPr="00EC49C9">
        <w:rPr>
          <w:rFonts w:ascii="Arial" w:hAnsi="Arial" w:cs="Arial"/>
          <w:sz w:val="24"/>
          <w:szCs w:val="24"/>
        </w:rPr>
        <w:t xml:space="preserve"> </w:t>
      </w:r>
      <w:r>
        <w:rPr>
          <w:b/>
          <w:bCs/>
        </w:rPr>
        <w:t xml:space="preserve">- </w:t>
      </w:r>
      <w:r w:rsidRPr="000D272A">
        <w:rPr>
          <w:rFonts w:ascii="Arial" w:hAnsi="Arial" w:cs="Arial"/>
          <w:bCs/>
          <w:sz w:val="24"/>
          <w:szCs w:val="24"/>
        </w:rPr>
        <w:t xml:space="preserve">załącznik nr </w:t>
      </w:r>
      <w:r>
        <w:rPr>
          <w:rFonts w:ascii="Arial" w:hAnsi="Arial" w:cs="Arial"/>
          <w:bCs/>
          <w:sz w:val="24"/>
          <w:szCs w:val="24"/>
        </w:rPr>
        <w:t>2</w:t>
      </w:r>
    </w:p>
    <w:p w:rsidR="00D93097" w:rsidRPr="000D272A" w:rsidRDefault="0031224A" w:rsidP="000431FA">
      <w:pPr>
        <w:autoSpaceDE w:val="0"/>
        <w:autoSpaceDN w:val="0"/>
        <w:adjustRightInd w:val="0"/>
        <w:spacing w:after="0" w:line="307" w:lineRule="exact"/>
        <w:jc w:val="both"/>
        <w:rPr>
          <w:rFonts w:ascii="Arial" w:hAnsi="Arial" w:cs="Arial"/>
          <w:sz w:val="24"/>
          <w:szCs w:val="24"/>
        </w:rPr>
      </w:pPr>
      <w:r>
        <w:rPr>
          <w:rFonts w:ascii="Arial" w:hAnsi="Arial" w:cs="Arial"/>
          <w:b/>
          <w:bCs/>
          <w:sz w:val="24"/>
          <w:szCs w:val="24"/>
        </w:rPr>
        <w:t>4</w:t>
      </w:r>
      <w:r w:rsidR="00D93097" w:rsidRPr="003E02B4">
        <w:rPr>
          <w:rFonts w:ascii="Arial" w:hAnsi="Arial" w:cs="Arial"/>
          <w:b/>
          <w:bCs/>
          <w:sz w:val="24"/>
          <w:szCs w:val="24"/>
        </w:rPr>
        <w:t xml:space="preserve">. </w:t>
      </w:r>
      <w:r w:rsidR="000431FA" w:rsidRPr="0031224A">
        <w:rPr>
          <w:rFonts w:ascii="Arial" w:hAnsi="Arial" w:cs="Arial"/>
          <w:bCs/>
          <w:sz w:val="24"/>
          <w:szCs w:val="24"/>
        </w:rPr>
        <w:t>O</w:t>
      </w:r>
      <w:r w:rsidR="00D93097" w:rsidRPr="0031224A">
        <w:rPr>
          <w:rFonts w:ascii="Arial" w:hAnsi="Arial" w:cs="Arial"/>
          <w:sz w:val="24"/>
          <w:szCs w:val="24"/>
        </w:rPr>
        <w:t>świadczenia</w:t>
      </w:r>
      <w:r w:rsidR="00D93097" w:rsidRPr="003E02B4">
        <w:rPr>
          <w:rFonts w:ascii="Arial" w:hAnsi="Arial" w:cs="Arial"/>
          <w:sz w:val="24"/>
          <w:szCs w:val="24"/>
        </w:rPr>
        <w:t>, o którym mowa w art. 25a ust. 1 ustawy</w:t>
      </w:r>
      <w:r w:rsidR="000D272A">
        <w:rPr>
          <w:rFonts w:ascii="Arial" w:hAnsi="Arial" w:cs="Arial"/>
          <w:sz w:val="24"/>
          <w:szCs w:val="24"/>
        </w:rPr>
        <w:t xml:space="preserve"> </w:t>
      </w:r>
      <w:r w:rsidR="000D272A" w:rsidRPr="000D272A">
        <w:rPr>
          <w:rFonts w:ascii="Arial" w:hAnsi="Arial" w:cs="Arial"/>
          <w:sz w:val="24"/>
          <w:szCs w:val="24"/>
        </w:rPr>
        <w:t>Wykonawca nie podlega wykluczeniu oraz spełnia warunki udziału w postępowaniu</w:t>
      </w:r>
      <w:r w:rsidR="000D272A" w:rsidRPr="000D272A">
        <w:rPr>
          <w:b/>
          <w:bCs/>
        </w:rPr>
        <w:t xml:space="preserve"> </w:t>
      </w:r>
      <w:r w:rsidR="000D272A">
        <w:rPr>
          <w:b/>
          <w:bCs/>
        </w:rPr>
        <w:t xml:space="preserve">- </w:t>
      </w:r>
      <w:r w:rsidR="000D272A" w:rsidRPr="000D272A">
        <w:rPr>
          <w:rFonts w:ascii="Arial" w:hAnsi="Arial" w:cs="Arial"/>
          <w:bCs/>
          <w:sz w:val="24"/>
          <w:szCs w:val="24"/>
        </w:rPr>
        <w:t xml:space="preserve">załącznik nr </w:t>
      </w:r>
      <w:r w:rsidR="000D272A">
        <w:rPr>
          <w:rFonts w:ascii="Arial" w:hAnsi="Arial" w:cs="Arial"/>
          <w:bCs/>
          <w:sz w:val="24"/>
          <w:szCs w:val="24"/>
        </w:rPr>
        <w:t>3</w:t>
      </w:r>
    </w:p>
    <w:p w:rsidR="00D93097" w:rsidRDefault="00D93097" w:rsidP="00870B91">
      <w:pPr>
        <w:spacing w:after="0" w:line="307" w:lineRule="exact"/>
        <w:jc w:val="both"/>
        <w:rPr>
          <w:rFonts w:ascii="Arial" w:hAnsi="Arial" w:cs="Arial"/>
          <w:bCs/>
          <w:sz w:val="24"/>
          <w:szCs w:val="24"/>
        </w:rPr>
      </w:pPr>
      <w:r w:rsidRPr="0031224A">
        <w:rPr>
          <w:rFonts w:ascii="Arial" w:hAnsi="Arial" w:cs="Arial"/>
          <w:b/>
          <w:sz w:val="24"/>
          <w:szCs w:val="24"/>
        </w:rPr>
        <w:t>5.</w:t>
      </w:r>
      <w:r>
        <w:rPr>
          <w:rFonts w:ascii="Arial" w:hAnsi="Arial" w:cs="Arial"/>
          <w:sz w:val="24"/>
          <w:szCs w:val="24"/>
        </w:rPr>
        <w:t xml:space="preserve"> </w:t>
      </w:r>
      <w:r w:rsidRPr="003E02B4">
        <w:rPr>
          <w:rFonts w:ascii="Arial" w:hAnsi="Arial" w:cs="Arial"/>
          <w:sz w:val="24"/>
          <w:szCs w:val="24"/>
        </w:rPr>
        <w:t>Wzór umowy</w:t>
      </w:r>
      <w:r w:rsidR="000D272A" w:rsidRPr="000D272A">
        <w:rPr>
          <w:b/>
          <w:bCs/>
        </w:rPr>
        <w:t xml:space="preserve"> </w:t>
      </w:r>
      <w:r w:rsidR="000D272A">
        <w:rPr>
          <w:b/>
          <w:bCs/>
        </w:rPr>
        <w:t xml:space="preserve">- </w:t>
      </w:r>
      <w:r w:rsidR="000D272A" w:rsidRPr="000D272A">
        <w:rPr>
          <w:rFonts w:ascii="Arial" w:hAnsi="Arial" w:cs="Arial"/>
          <w:bCs/>
          <w:sz w:val="24"/>
          <w:szCs w:val="24"/>
        </w:rPr>
        <w:t xml:space="preserve">załącznik nr </w:t>
      </w:r>
      <w:r w:rsidR="0031224A">
        <w:rPr>
          <w:rFonts w:ascii="Arial" w:hAnsi="Arial" w:cs="Arial"/>
          <w:bCs/>
          <w:sz w:val="24"/>
          <w:szCs w:val="24"/>
        </w:rPr>
        <w:t>4</w:t>
      </w:r>
      <w:r w:rsidR="000D272A" w:rsidRPr="000D272A">
        <w:rPr>
          <w:rFonts w:ascii="Arial" w:hAnsi="Arial" w:cs="Arial"/>
          <w:bCs/>
          <w:sz w:val="24"/>
          <w:szCs w:val="24"/>
        </w:rPr>
        <w:t xml:space="preserve"> </w:t>
      </w:r>
    </w:p>
    <w:p w:rsidR="0031224A" w:rsidRPr="00EC49C9" w:rsidRDefault="00067DEE" w:rsidP="0031224A">
      <w:pPr>
        <w:spacing w:after="0" w:line="307" w:lineRule="exact"/>
        <w:ind w:right="440"/>
        <w:rPr>
          <w:rFonts w:ascii="Arial" w:hAnsi="Arial" w:cs="Arial"/>
          <w:sz w:val="24"/>
          <w:szCs w:val="24"/>
        </w:rPr>
      </w:pPr>
      <w:r>
        <w:rPr>
          <w:rStyle w:val="Teksttreci285ptBezkursywy"/>
          <w:b/>
          <w:sz w:val="24"/>
          <w:szCs w:val="24"/>
          <w:u w:val="none"/>
        </w:rPr>
        <w:t>6</w:t>
      </w:r>
      <w:r w:rsidR="0031224A" w:rsidRPr="0031224A">
        <w:rPr>
          <w:rStyle w:val="Teksttreci285ptBezkursywy"/>
          <w:sz w:val="24"/>
          <w:szCs w:val="24"/>
          <w:u w:val="none"/>
        </w:rPr>
        <w:t>.</w:t>
      </w:r>
      <w:r w:rsidR="0031224A">
        <w:rPr>
          <w:rStyle w:val="Teksttreci285ptBezkursywy"/>
          <w:sz w:val="24"/>
          <w:szCs w:val="24"/>
          <w:u w:val="none"/>
        </w:rPr>
        <w:t>Zobowiązanie/</w:t>
      </w:r>
      <w:r w:rsidR="0031224A" w:rsidRPr="0031224A">
        <w:rPr>
          <w:rStyle w:val="Teksttreci285ptBezkursywy"/>
          <w:sz w:val="24"/>
          <w:szCs w:val="24"/>
          <w:u w:val="none"/>
        </w:rPr>
        <w:t>O</w:t>
      </w:r>
      <w:r w:rsidR="0031224A">
        <w:rPr>
          <w:rStyle w:val="Teksttreci285ptBezkursywy"/>
          <w:sz w:val="24"/>
          <w:szCs w:val="24"/>
          <w:u w:val="none"/>
        </w:rPr>
        <w:t>świadczenie</w:t>
      </w:r>
      <w:r w:rsidR="0031224A" w:rsidRPr="0031224A">
        <w:rPr>
          <w:rStyle w:val="Teksttreci285ptBezkursywy"/>
          <w:sz w:val="24"/>
          <w:szCs w:val="24"/>
          <w:u w:val="none"/>
        </w:rPr>
        <w:t xml:space="preserve"> W</w:t>
      </w:r>
      <w:r w:rsidR="0031224A">
        <w:rPr>
          <w:rStyle w:val="Teksttreci285ptBezkursywy"/>
          <w:sz w:val="24"/>
          <w:szCs w:val="24"/>
          <w:u w:val="none"/>
        </w:rPr>
        <w:t xml:space="preserve">ykonawcy </w:t>
      </w:r>
      <w:r w:rsidR="0031224A" w:rsidRPr="00EC49C9">
        <w:rPr>
          <w:rFonts w:ascii="Arial" w:hAnsi="Arial" w:cs="Arial"/>
          <w:sz w:val="24"/>
          <w:szCs w:val="24"/>
        </w:rPr>
        <w:t>zgodn</w:t>
      </w:r>
      <w:r w:rsidR="0031224A">
        <w:rPr>
          <w:rFonts w:ascii="Arial" w:hAnsi="Arial" w:cs="Arial"/>
          <w:sz w:val="24"/>
          <w:szCs w:val="24"/>
        </w:rPr>
        <w:t>i</w:t>
      </w:r>
      <w:r w:rsidR="0031224A" w:rsidRPr="00EC49C9">
        <w:rPr>
          <w:rFonts w:ascii="Arial" w:hAnsi="Arial" w:cs="Arial"/>
          <w:sz w:val="24"/>
          <w:szCs w:val="24"/>
        </w:rPr>
        <w:t>e z art. 22</w:t>
      </w:r>
      <w:r w:rsidR="0031224A">
        <w:rPr>
          <w:rFonts w:ascii="Arial" w:hAnsi="Arial" w:cs="Arial"/>
          <w:sz w:val="24"/>
          <w:szCs w:val="24"/>
        </w:rPr>
        <w:t>a</w:t>
      </w:r>
      <w:r w:rsidR="0031224A" w:rsidRPr="00EC49C9">
        <w:rPr>
          <w:rFonts w:ascii="Arial" w:hAnsi="Arial" w:cs="Arial"/>
          <w:sz w:val="24"/>
          <w:szCs w:val="24"/>
        </w:rPr>
        <w:t xml:space="preserve"> </w:t>
      </w:r>
      <w:r w:rsidR="0031224A">
        <w:rPr>
          <w:rFonts w:ascii="Arial" w:hAnsi="Arial" w:cs="Arial"/>
          <w:sz w:val="24"/>
          <w:szCs w:val="24"/>
        </w:rPr>
        <w:t>u</w:t>
      </w:r>
      <w:r w:rsidR="0031224A" w:rsidRPr="00EC49C9">
        <w:rPr>
          <w:rFonts w:ascii="Arial" w:hAnsi="Arial" w:cs="Arial"/>
          <w:sz w:val="24"/>
          <w:szCs w:val="24"/>
        </w:rPr>
        <w:t xml:space="preserve">stawy </w:t>
      </w:r>
      <w:r w:rsidR="0031224A">
        <w:rPr>
          <w:rFonts w:ascii="Arial" w:hAnsi="Arial" w:cs="Arial"/>
          <w:sz w:val="24"/>
          <w:szCs w:val="24"/>
        </w:rPr>
        <w:t>Pzp</w:t>
      </w:r>
      <w:r w:rsidR="0031224A" w:rsidRPr="00EC49C9">
        <w:rPr>
          <w:rFonts w:ascii="Arial" w:hAnsi="Arial" w:cs="Arial"/>
          <w:sz w:val="24"/>
          <w:szCs w:val="24"/>
        </w:rPr>
        <w:t xml:space="preserve"> </w:t>
      </w:r>
      <w:r w:rsidR="0031224A">
        <w:rPr>
          <w:b/>
          <w:bCs/>
        </w:rPr>
        <w:t xml:space="preserve">- </w:t>
      </w:r>
      <w:r w:rsidR="0031224A" w:rsidRPr="000D272A">
        <w:rPr>
          <w:rFonts w:ascii="Arial" w:hAnsi="Arial" w:cs="Arial"/>
          <w:bCs/>
          <w:sz w:val="24"/>
          <w:szCs w:val="24"/>
        </w:rPr>
        <w:t xml:space="preserve">załącznik nr </w:t>
      </w:r>
      <w:r w:rsidR="0031224A">
        <w:rPr>
          <w:rFonts w:ascii="Arial" w:hAnsi="Arial" w:cs="Arial"/>
          <w:bCs/>
          <w:sz w:val="24"/>
          <w:szCs w:val="24"/>
        </w:rPr>
        <w:t>5</w:t>
      </w:r>
    </w:p>
    <w:p w:rsidR="0031224A" w:rsidRPr="000D272A" w:rsidRDefault="0031224A" w:rsidP="00870B91">
      <w:pPr>
        <w:spacing w:after="0" w:line="307" w:lineRule="exact"/>
        <w:jc w:val="both"/>
        <w:rPr>
          <w:rFonts w:ascii="Arial" w:hAnsi="Arial" w:cs="Arial"/>
          <w:sz w:val="24"/>
          <w:szCs w:val="24"/>
        </w:rPr>
      </w:pPr>
    </w:p>
    <w:sectPr w:rsidR="0031224A" w:rsidRPr="000D272A" w:rsidSect="007231D5">
      <w:pgSz w:w="11906" w:h="16838" w:code="9"/>
      <w:pgMar w:top="1134" w:right="1134" w:bottom="1134" w:left="1418"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9B6384"/>
    <w:multiLevelType w:val="hybridMultilevel"/>
    <w:tmpl w:val="13F3C5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9D85144"/>
    <w:multiLevelType w:val="hybridMultilevel"/>
    <w:tmpl w:val="37D49FB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8945DC"/>
    <w:multiLevelType w:val="hybridMultilevel"/>
    <w:tmpl w:val="AD2793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EADCF9"/>
    <w:multiLevelType w:val="hybridMultilevel"/>
    <w:tmpl w:val="D14C9BA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E773B98"/>
    <w:multiLevelType w:val="hybridMultilevel"/>
    <w:tmpl w:val="0D48EE5E"/>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6A0AC43"/>
    <w:multiLevelType w:val="hybridMultilevel"/>
    <w:tmpl w:val="C5FCBDC1"/>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A"/>
    <w:multiLevelType w:val="multilevel"/>
    <w:tmpl w:val="0000000A"/>
    <w:name w:val="WWNum10"/>
    <w:lvl w:ilvl="0">
      <w:start w:val="1"/>
      <w:numFmt w:val="decimal"/>
      <w:lvlText w:val="%1."/>
      <w:lvlJc w:val="left"/>
      <w:pPr>
        <w:tabs>
          <w:tab w:val="num" w:pos="786"/>
        </w:tabs>
        <w:ind w:left="786" w:hanging="360"/>
      </w:pPr>
    </w:lvl>
    <w:lvl w:ilvl="1">
      <w:start w:val="1"/>
      <w:numFmt w:val="decimal"/>
      <w:lvlText w:val="1.%2."/>
      <w:lvlJc w:val="left"/>
      <w:pPr>
        <w:tabs>
          <w:tab w:val="num" w:pos="1506"/>
        </w:tabs>
        <w:ind w:left="1506" w:hanging="360"/>
      </w:pPr>
    </w:lvl>
    <w:lvl w:ilvl="2">
      <w:start w:val="1"/>
      <w:numFmt w:val="decimal"/>
      <w:lvlText w:val="1.%2.%3."/>
      <w:lvlJc w:val="left"/>
      <w:pPr>
        <w:tabs>
          <w:tab w:val="num" w:pos="2226"/>
        </w:tabs>
        <w:ind w:left="2226" w:hanging="360"/>
      </w:pPr>
    </w:lvl>
    <w:lvl w:ilvl="3">
      <w:start w:val="1"/>
      <w:numFmt w:val="lowerLetter"/>
      <w:lvlText w:val="%2.%3.%4)"/>
      <w:lvlJc w:val="left"/>
      <w:pPr>
        <w:tabs>
          <w:tab w:val="num" w:pos="2946"/>
        </w:tabs>
        <w:ind w:left="2946"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B"/>
    <w:multiLevelType w:val="multilevel"/>
    <w:tmpl w:val="0000000B"/>
    <w:name w:val="WWNum11"/>
    <w:lvl w:ilvl="0">
      <w:start w:val="2"/>
      <w:numFmt w:val="decimal"/>
      <w:lvlText w:val="1.%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1A"/>
    <w:multiLevelType w:val="multilevel"/>
    <w:tmpl w:val="0000001A"/>
    <w:name w:val="WWNum26"/>
    <w:lvl w:ilvl="0">
      <w:start w:val="7"/>
      <w:numFmt w:val="decimal"/>
      <w:lvlText w:val="%1."/>
      <w:lvlJc w:val="left"/>
      <w:pPr>
        <w:tabs>
          <w:tab w:val="num" w:pos="720"/>
        </w:tabs>
        <w:ind w:left="720" w:hanging="360"/>
      </w:pPr>
      <w:rPr>
        <w:rFonts w:cs="Times New Roman"/>
      </w:rPr>
    </w:lvl>
    <w:lvl w:ilvl="1">
      <w:start w:val="1"/>
      <w:numFmt w:val="lowerLetter"/>
      <w:lvlText w:val="%2)"/>
      <w:lvlJc w:val="left"/>
      <w:pPr>
        <w:tabs>
          <w:tab w:val="num" w:pos="785"/>
        </w:tabs>
        <w:ind w:left="785"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9" w15:restartNumberingAfterBreak="0">
    <w:nsid w:val="0000001D"/>
    <w:multiLevelType w:val="multilevel"/>
    <w:tmpl w:val="0000001D"/>
    <w:name w:val="WWNum29"/>
    <w:lvl w:ilvl="0">
      <w:start w:val="2"/>
      <w:numFmt w:val="decimal"/>
      <w:lvlText w:val="%1."/>
      <w:lvlJc w:val="left"/>
      <w:pPr>
        <w:tabs>
          <w:tab w:val="num" w:pos="720"/>
        </w:tabs>
        <w:ind w:left="720" w:hanging="360"/>
      </w:pPr>
      <w:rPr>
        <w:rFonts w:cs="Times New Roman"/>
      </w:rPr>
    </w:lvl>
    <w:lvl w:ilvl="1">
      <w:start w:val="1"/>
      <w:numFmt w:val="decimal"/>
      <w:lvlText w:val="2.%2."/>
      <w:lvlJc w:val="left"/>
      <w:pPr>
        <w:tabs>
          <w:tab w:val="num" w:pos="1440"/>
        </w:tabs>
        <w:ind w:left="1440" w:hanging="360"/>
      </w:pPr>
      <w:rPr>
        <w:rFonts w:cs="Times New Roman"/>
      </w:rPr>
    </w:lvl>
    <w:lvl w:ilvl="2">
      <w:start w:val="1"/>
      <w:numFmt w:val="lowerLetter"/>
      <w:lvlText w:val="%2.%3)"/>
      <w:lvlJc w:val="left"/>
      <w:pPr>
        <w:tabs>
          <w:tab w:val="num" w:pos="2160"/>
        </w:tabs>
        <w:ind w:left="216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0" w15:restartNumberingAfterBreak="0">
    <w:nsid w:val="0000001E"/>
    <w:multiLevelType w:val="multilevel"/>
    <w:tmpl w:val="0000001E"/>
    <w:name w:val="WW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1" w15:restartNumberingAfterBreak="0">
    <w:nsid w:val="00000024"/>
    <w:multiLevelType w:val="multilevel"/>
    <w:tmpl w:val="00000024"/>
    <w:name w:val="WWNum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2" w15:restartNumberingAfterBreak="0">
    <w:nsid w:val="00000029"/>
    <w:multiLevelType w:val="multilevel"/>
    <w:tmpl w:val="00000029"/>
    <w:name w:val="WWNum42"/>
    <w:lvl w:ilvl="0">
      <w:start w:val="1"/>
      <w:numFmt w:val="upp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3B"/>
    <w:multiLevelType w:val="multilevel"/>
    <w:tmpl w:val="0000003B"/>
    <w:name w:val="WWNum6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4" w15:restartNumberingAfterBreak="0">
    <w:nsid w:val="014975AA"/>
    <w:multiLevelType w:val="hybridMultilevel"/>
    <w:tmpl w:val="C5BAE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E63B66"/>
    <w:multiLevelType w:val="hybridMultilevel"/>
    <w:tmpl w:val="FA8A2FD2"/>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0E021DF9"/>
    <w:multiLevelType w:val="multilevel"/>
    <w:tmpl w:val="2BB066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510D49"/>
    <w:multiLevelType w:val="hybridMultilevel"/>
    <w:tmpl w:val="DDBE4DFE"/>
    <w:lvl w:ilvl="0" w:tplc="938E2EF6">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23100910"/>
    <w:multiLevelType w:val="hybridMultilevel"/>
    <w:tmpl w:val="461AA10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C583640"/>
    <w:multiLevelType w:val="hybridMultilevel"/>
    <w:tmpl w:val="4EFEBE7C"/>
    <w:lvl w:ilvl="0" w:tplc="838AC044">
      <w:start w:val="1"/>
      <w:numFmt w:val="decimal"/>
      <w:lvlText w:val="%1."/>
      <w:lvlJc w:val="left"/>
      <w:pPr>
        <w:tabs>
          <w:tab w:val="num" w:pos="567"/>
        </w:tabs>
        <w:ind w:left="567" w:hanging="567"/>
      </w:pPr>
      <w:rPr>
        <w:rFonts w:cs="Times New Roman"/>
      </w:rPr>
    </w:lvl>
    <w:lvl w:ilvl="1" w:tplc="04150019">
      <w:start w:val="1"/>
      <w:numFmt w:val="decimal"/>
      <w:lvlText w:val="%2."/>
      <w:lvlJc w:val="left"/>
      <w:pPr>
        <w:tabs>
          <w:tab w:val="num" w:pos="873"/>
        </w:tabs>
        <w:ind w:left="873" w:hanging="360"/>
      </w:pPr>
      <w:rPr>
        <w:rFonts w:cs="Times New Roman"/>
      </w:rPr>
    </w:lvl>
    <w:lvl w:ilvl="2" w:tplc="0415001B">
      <w:start w:val="1"/>
      <w:numFmt w:val="decimal"/>
      <w:lvlText w:val="%3."/>
      <w:lvlJc w:val="left"/>
      <w:pPr>
        <w:tabs>
          <w:tab w:val="num" w:pos="1593"/>
        </w:tabs>
        <w:ind w:left="1593" w:hanging="360"/>
      </w:pPr>
      <w:rPr>
        <w:rFonts w:cs="Times New Roman"/>
      </w:rPr>
    </w:lvl>
    <w:lvl w:ilvl="3" w:tplc="0415000F">
      <w:start w:val="1"/>
      <w:numFmt w:val="decimal"/>
      <w:lvlText w:val="%4."/>
      <w:lvlJc w:val="left"/>
      <w:pPr>
        <w:tabs>
          <w:tab w:val="num" w:pos="2313"/>
        </w:tabs>
        <w:ind w:left="2313" w:hanging="360"/>
      </w:pPr>
      <w:rPr>
        <w:rFonts w:cs="Times New Roman"/>
      </w:rPr>
    </w:lvl>
    <w:lvl w:ilvl="4" w:tplc="04150019">
      <w:start w:val="1"/>
      <w:numFmt w:val="decimal"/>
      <w:lvlText w:val="%5."/>
      <w:lvlJc w:val="left"/>
      <w:pPr>
        <w:tabs>
          <w:tab w:val="num" w:pos="3033"/>
        </w:tabs>
        <w:ind w:left="3033" w:hanging="360"/>
      </w:pPr>
      <w:rPr>
        <w:rFonts w:cs="Times New Roman"/>
      </w:rPr>
    </w:lvl>
    <w:lvl w:ilvl="5" w:tplc="0415001B">
      <w:start w:val="1"/>
      <w:numFmt w:val="decimal"/>
      <w:lvlText w:val="%6."/>
      <w:lvlJc w:val="left"/>
      <w:pPr>
        <w:tabs>
          <w:tab w:val="num" w:pos="3753"/>
        </w:tabs>
        <w:ind w:left="3753" w:hanging="360"/>
      </w:pPr>
      <w:rPr>
        <w:rFonts w:cs="Times New Roman"/>
      </w:rPr>
    </w:lvl>
    <w:lvl w:ilvl="6" w:tplc="0415000F">
      <w:start w:val="1"/>
      <w:numFmt w:val="decimal"/>
      <w:lvlText w:val="%7."/>
      <w:lvlJc w:val="left"/>
      <w:pPr>
        <w:tabs>
          <w:tab w:val="num" w:pos="4473"/>
        </w:tabs>
        <w:ind w:left="4473" w:hanging="360"/>
      </w:pPr>
      <w:rPr>
        <w:rFonts w:cs="Times New Roman"/>
      </w:rPr>
    </w:lvl>
    <w:lvl w:ilvl="7" w:tplc="04150019">
      <w:start w:val="1"/>
      <w:numFmt w:val="decimal"/>
      <w:lvlText w:val="%8."/>
      <w:lvlJc w:val="left"/>
      <w:pPr>
        <w:tabs>
          <w:tab w:val="num" w:pos="5193"/>
        </w:tabs>
        <w:ind w:left="5193" w:hanging="360"/>
      </w:pPr>
      <w:rPr>
        <w:rFonts w:cs="Times New Roman"/>
      </w:rPr>
    </w:lvl>
    <w:lvl w:ilvl="8" w:tplc="0415001B">
      <w:start w:val="1"/>
      <w:numFmt w:val="decimal"/>
      <w:lvlText w:val="%9."/>
      <w:lvlJc w:val="left"/>
      <w:pPr>
        <w:tabs>
          <w:tab w:val="num" w:pos="5913"/>
        </w:tabs>
        <w:ind w:left="5913" w:hanging="360"/>
      </w:pPr>
      <w:rPr>
        <w:rFonts w:cs="Times New Roman"/>
      </w:rPr>
    </w:lvl>
  </w:abstractNum>
  <w:abstractNum w:abstractNumId="20" w15:restartNumberingAfterBreak="0">
    <w:nsid w:val="58AF44BC"/>
    <w:multiLevelType w:val="hybridMultilevel"/>
    <w:tmpl w:val="1338718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E343668"/>
    <w:multiLevelType w:val="multilevel"/>
    <w:tmpl w:val="C7F23770"/>
    <w:lvl w:ilvl="0">
      <w:start w:val="1"/>
      <w:numFmt w:val="bullet"/>
      <w:lvlText w:val="-"/>
      <w:lvlJc w:val="left"/>
      <w:rPr>
        <w:rFonts w:ascii="Arial" w:eastAsia="Times New Roman" w:hAnsi="Arial"/>
        <w:b w:val="0"/>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E08ED14"/>
    <w:multiLevelType w:val="hybridMultilevel"/>
    <w:tmpl w:val="29DBC3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74BE5F52"/>
    <w:multiLevelType w:val="hybridMultilevel"/>
    <w:tmpl w:val="C813185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55505AD"/>
    <w:multiLevelType w:val="multilevel"/>
    <w:tmpl w:val="ED8A5302"/>
    <w:lvl w:ilvl="0">
      <w:start w:val="1"/>
      <w:numFmt w:val="bullet"/>
      <w:lvlText w:val="•"/>
      <w:lvlJc w:val="left"/>
      <w:rPr>
        <w:rFonts w:ascii="Arial" w:eastAsia="Times New Roman" w:hAnsi="Arial"/>
        <w:b w:val="0"/>
        <w:i/>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F7D2A8E"/>
    <w:multiLevelType w:val="hybridMultilevel"/>
    <w:tmpl w:val="A32677A8"/>
    <w:lvl w:ilvl="0" w:tplc="4D4CADE8">
      <w:start w:val="1"/>
      <w:numFmt w:val="bullet"/>
      <w:lvlText w:val=""/>
      <w:lvlJc w:val="left"/>
      <w:pPr>
        <w:ind w:left="2203" w:hanging="360"/>
      </w:pPr>
      <w:rPr>
        <w:rFonts w:ascii="Symbol" w:hAnsi="Symbol" w:hint="default"/>
      </w:rPr>
    </w:lvl>
    <w:lvl w:ilvl="1" w:tplc="04150003" w:tentative="1">
      <w:start w:val="1"/>
      <w:numFmt w:val="bullet"/>
      <w:lvlText w:val="o"/>
      <w:lvlJc w:val="left"/>
      <w:pPr>
        <w:ind w:left="2923" w:hanging="360"/>
      </w:pPr>
      <w:rPr>
        <w:rFonts w:ascii="Courier New" w:hAnsi="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hint="default"/>
      </w:rPr>
    </w:lvl>
    <w:lvl w:ilvl="8" w:tplc="04150005" w:tentative="1">
      <w:start w:val="1"/>
      <w:numFmt w:val="bullet"/>
      <w:lvlText w:val=""/>
      <w:lvlJc w:val="left"/>
      <w:pPr>
        <w:ind w:left="7963" w:hanging="360"/>
      </w:pPr>
      <w:rPr>
        <w:rFonts w:ascii="Wingdings" w:hAnsi="Wingdings" w:hint="default"/>
      </w:rPr>
    </w:lvl>
  </w:abstractNum>
  <w:num w:numId="1">
    <w:abstractNumId w:val="0"/>
  </w:num>
  <w:num w:numId="2">
    <w:abstractNumId w:val="22"/>
  </w:num>
  <w:num w:numId="3">
    <w:abstractNumId w:val="1"/>
  </w:num>
  <w:num w:numId="4">
    <w:abstractNumId w:val="4"/>
  </w:num>
  <w:num w:numId="5">
    <w:abstractNumId w:val="5"/>
  </w:num>
  <w:num w:numId="6">
    <w:abstractNumId w:val="20"/>
  </w:num>
  <w:num w:numId="7">
    <w:abstractNumId w:val="23"/>
  </w:num>
  <w:num w:numId="8">
    <w:abstractNumId w:val="2"/>
  </w:num>
  <w:num w:numId="9">
    <w:abstractNumId w:val="18"/>
  </w:num>
  <w:num w:numId="10">
    <w:abstractNumId w:val="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25"/>
  </w:num>
  <w:num w:numId="22">
    <w:abstractNumId w:val="15"/>
  </w:num>
  <w:num w:numId="23">
    <w:abstractNumId w:val="6"/>
  </w:num>
  <w:num w:numId="24">
    <w:abstractNumId w:val="7"/>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BE"/>
    <w:rsid w:val="00026063"/>
    <w:rsid w:val="00026DFD"/>
    <w:rsid w:val="00037D47"/>
    <w:rsid w:val="000431FA"/>
    <w:rsid w:val="000473DD"/>
    <w:rsid w:val="00067DEE"/>
    <w:rsid w:val="000833B7"/>
    <w:rsid w:val="00097C79"/>
    <w:rsid w:val="000A63BE"/>
    <w:rsid w:val="000B4D04"/>
    <w:rsid w:val="000D272A"/>
    <w:rsid w:val="000E25C6"/>
    <w:rsid w:val="00111513"/>
    <w:rsid w:val="00141BBB"/>
    <w:rsid w:val="00162045"/>
    <w:rsid w:val="00164C3D"/>
    <w:rsid w:val="001726F1"/>
    <w:rsid w:val="001875E4"/>
    <w:rsid w:val="001B310C"/>
    <w:rsid w:val="001E346F"/>
    <w:rsid w:val="001E40C9"/>
    <w:rsid w:val="001F1174"/>
    <w:rsid w:val="00212A21"/>
    <w:rsid w:val="00220441"/>
    <w:rsid w:val="00241ABA"/>
    <w:rsid w:val="00251957"/>
    <w:rsid w:val="00253EAE"/>
    <w:rsid w:val="00261416"/>
    <w:rsid w:val="002639FB"/>
    <w:rsid w:val="0026534C"/>
    <w:rsid w:val="002B1FA6"/>
    <w:rsid w:val="002B28BE"/>
    <w:rsid w:val="002D31A2"/>
    <w:rsid w:val="002E04E7"/>
    <w:rsid w:val="002E59B1"/>
    <w:rsid w:val="002F5DA7"/>
    <w:rsid w:val="002F69BF"/>
    <w:rsid w:val="0031224A"/>
    <w:rsid w:val="003B3BAE"/>
    <w:rsid w:val="003D14C1"/>
    <w:rsid w:val="003E02B4"/>
    <w:rsid w:val="003E4C4C"/>
    <w:rsid w:val="00436EA8"/>
    <w:rsid w:val="00451AC9"/>
    <w:rsid w:val="004579D7"/>
    <w:rsid w:val="00481CC2"/>
    <w:rsid w:val="004D15BF"/>
    <w:rsid w:val="004E3EAD"/>
    <w:rsid w:val="004E4FDF"/>
    <w:rsid w:val="004E531D"/>
    <w:rsid w:val="00502E88"/>
    <w:rsid w:val="00506112"/>
    <w:rsid w:val="00516FF7"/>
    <w:rsid w:val="00551465"/>
    <w:rsid w:val="00553D3D"/>
    <w:rsid w:val="0055456A"/>
    <w:rsid w:val="00582B32"/>
    <w:rsid w:val="005A12EC"/>
    <w:rsid w:val="005C03CA"/>
    <w:rsid w:val="005D2CEA"/>
    <w:rsid w:val="005F0B2A"/>
    <w:rsid w:val="005F11BE"/>
    <w:rsid w:val="005F2BCB"/>
    <w:rsid w:val="0065489D"/>
    <w:rsid w:val="006573C1"/>
    <w:rsid w:val="006C0E9D"/>
    <w:rsid w:val="006E5141"/>
    <w:rsid w:val="007052F9"/>
    <w:rsid w:val="007231D5"/>
    <w:rsid w:val="0072648F"/>
    <w:rsid w:val="0073128C"/>
    <w:rsid w:val="007449E2"/>
    <w:rsid w:val="00750023"/>
    <w:rsid w:val="00764E29"/>
    <w:rsid w:val="007B632B"/>
    <w:rsid w:val="007C65E1"/>
    <w:rsid w:val="007D09D1"/>
    <w:rsid w:val="007D4C0D"/>
    <w:rsid w:val="007E1903"/>
    <w:rsid w:val="007E63B9"/>
    <w:rsid w:val="007F1B47"/>
    <w:rsid w:val="007F6181"/>
    <w:rsid w:val="007F7021"/>
    <w:rsid w:val="0080353B"/>
    <w:rsid w:val="00823F9C"/>
    <w:rsid w:val="00870B91"/>
    <w:rsid w:val="00872FBC"/>
    <w:rsid w:val="00887C15"/>
    <w:rsid w:val="008C574A"/>
    <w:rsid w:val="00915F88"/>
    <w:rsid w:val="009362EA"/>
    <w:rsid w:val="0097640A"/>
    <w:rsid w:val="009C7BEF"/>
    <w:rsid w:val="009D4C9F"/>
    <w:rsid w:val="009E3E91"/>
    <w:rsid w:val="009E6E28"/>
    <w:rsid w:val="009F272C"/>
    <w:rsid w:val="00A12BBB"/>
    <w:rsid w:val="00A22554"/>
    <w:rsid w:val="00A331D5"/>
    <w:rsid w:val="00A46E5A"/>
    <w:rsid w:val="00A67CE1"/>
    <w:rsid w:val="00AB7DDB"/>
    <w:rsid w:val="00AD4E69"/>
    <w:rsid w:val="00B26BC8"/>
    <w:rsid w:val="00B4579E"/>
    <w:rsid w:val="00B60CF5"/>
    <w:rsid w:val="00B81DE3"/>
    <w:rsid w:val="00B83FFA"/>
    <w:rsid w:val="00BA2150"/>
    <w:rsid w:val="00BA4EC0"/>
    <w:rsid w:val="00BB402D"/>
    <w:rsid w:val="00BB78F9"/>
    <w:rsid w:val="00BC0783"/>
    <w:rsid w:val="00BC1969"/>
    <w:rsid w:val="00BE0D2C"/>
    <w:rsid w:val="00BE0DCE"/>
    <w:rsid w:val="00C069FA"/>
    <w:rsid w:val="00C21A8D"/>
    <w:rsid w:val="00CE42BB"/>
    <w:rsid w:val="00CF45AE"/>
    <w:rsid w:val="00D001CC"/>
    <w:rsid w:val="00D25EB3"/>
    <w:rsid w:val="00D45394"/>
    <w:rsid w:val="00D545E4"/>
    <w:rsid w:val="00D729DA"/>
    <w:rsid w:val="00D93097"/>
    <w:rsid w:val="00DA0D2F"/>
    <w:rsid w:val="00DA1E2E"/>
    <w:rsid w:val="00DA3C77"/>
    <w:rsid w:val="00E05EA8"/>
    <w:rsid w:val="00E151C1"/>
    <w:rsid w:val="00E534BA"/>
    <w:rsid w:val="00E54E1F"/>
    <w:rsid w:val="00E90F11"/>
    <w:rsid w:val="00EA3FC0"/>
    <w:rsid w:val="00EB61C7"/>
    <w:rsid w:val="00F1737A"/>
    <w:rsid w:val="00F270B1"/>
    <w:rsid w:val="00FA3458"/>
    <w:rsid w:val="00FD2DAF"/>
    <w:rsid w:val="00FF0589"/>
    <w:rsid w:val="00FF1E6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22BB9F7-CD7E-4477-B256-4C1A7B07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03CA"/>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B28BE"/>
    <w:pPr>
      <w:autoSpaceDE w:val="0"/>
      <w:autoSpaceDN w:val="0"/>
      <w:adjustRightInd w:val="0"/>
    </w:pPr>
    <w:rPr>
      <w:rFonts w:ascii="Arial" w:hAnsi="Arial" w:cs="Arial"/>
      <w:color w:val="000000"/>
      <w:sz w:val="24"/>
      <w:szCs w:val="24"/>
      <w:lang w:eastAsia="en-US"/>
    </w:rPr>
  </w:style>
  <w:style w:type="character" w:customStyle="1" w:styleId="Teksttreci">
    <w:name w:val="Tekst treści_"/>
    <w:link w:val="Teksttreci0"/>
    <w:locked/>
    <w:rsid w:val="007E1903"/>
    <w:rPr>
      <w:rFonts w:ascii="Arial" w:hAnsi="Arial"/>
      <w:sz w:val="16"/>
      <w:shd w:val="clear" w:color="auto" w:fill="FFFFFF"/>
    </w:rPr>
  </w:style>
  <w:style w:type="paragraph" w:customStyle="1" w:styleId="Teksttreci0">
    <w:name w:val="Tekst treści"/>
    <w:basedOn w:val="Normalny"/>
    <w:link w:val="Teksttreci"/>
    <w:rsid w:val="007E1903"/>
    <w:pPr>
      <w:widowControl w:val="0"/>
      <w:shd w:val="clear" w:color="auto" w:fill="FFFFFF"/>
      <w:spacing w:before="180" w:after="900" w:line="322" w:lineRule="exact"/>
      <w:ind w:hanging="720"/>
      <w:jc w:val="center"/>
    </w:pPr>
    <w:rPr>
      <w:rFonts w:ascii="Arial" w:hAnsi="Arial"/>
      <w:sz w:val="16"/>
      <w:szCs w:val="20"/>
      <w:lang w:eastAsia="pl-PL"/>
    </w:rPr>
  </w:style>
  <w:style w:type="character" w:customStyle="1" w:styleId="Teksttreci2">
    <w:name w:val="Tekst treści (2)_"/>
    <w:link w:val="Teksttreci20"/>
    <w:uiPriority w:val="99"/>
    <w:locked/>
    <w:rsid w:val="001B310C"/>
    <w:rPr>
      <w:rFonts w:ascii="Arial" w:hAnsi="Arial"/>
      <w:b/>
      <w:i/>
      <w:sz w:val="16"/>
      <w:shd w:val="clear" w:color="auto" w:fill="FFFFFF"/>
    </w:rPr>
  </w:style>
  <w:style w:type="paragraph" w:customStyle="1" w:styleId="Teksttreci20">
    <w:name w:val="Tekst treści (2)"/>
    <w:basedOn w:val="Normalny"/>
    <w:link w:val="Teksttreci2"/>
    <w:uiPriority w:val="99"/>
    <w:rsid w:val="001B310C"/>
    <w:pPr>
      <w:widowControl w:val="0"/>
      <w:shd w:val="clear" w:color="auto" w:fill="FFFFFF"/>
      <w:spacing w:before="120" w:after="420" w:line="240" w:lineRule="atLeast"/>
    </w:pPr>
    <w:rPr>
      <w:rFonts w:ascii="Arial" w:hAnsi="Arial"/>
      <w:b/>
      <w:i/>
      <w:sz w:val="16"/>
      <w:szCs w:val="20"/>
      <w:lang w:eastAsia="pl-PL"/>
    </w:rPr>
  </w:style>
  <w:style w:type="character" w:customStyle="1" w:styleId="Teksttreci3">
    <w:name w:val="Tekst treści (3)_"/>
    <w:link w:val="Teksttreci30"/>
    <w:locked/>
    <w:rsid w:val="007F1B47"/>
    <w:rPr>
      <w:rFonts w:ascii="Arial" w:hAnsi="Arial"/>
      <w:i/>
      <w:sz w:val="16"/>
      <w:shd w:val="clear" w:color="auto" w:fill="FFFFFF"/>
    </w:rPr>
  </w:style>
  <w:style w:type="character" w:customStyle="1" w:styleId="Nagwek4">
    <w:name w:val="Nagłówek #4_"/>
    <w:link w:val="Nagwek40"/>
    <w:locked/>
    <w:rsid w:val="007F1B47"/>
    <w:rPr>
      <w:rFonts w:ascii="Arial" w:hAnsi="Arial"/>
      <w:sz w:val="16"/>
      <w:shd w:val="clear" w:color="auto" w:fill="FFFFFF"/>
    </w:rPr>
  </w:style>
  <w:style w:type="character" w:customStyle="1" w:styleId="Teksttreci3Pogrubienie">
    <w:name w:val="Tekst treści (3) + Pogrubienie"/>
    <w:rsid w:val="007F1B47"/>
    <w:rPr>
      <w:rFonts w:ascii="Arial" w:hAnsi="Arial"/>
      <w:b/>
      <w:i/>
      <w:color w:val="000000"/>
      <w:spacing w:val="0"/>
      <w:w w:val="100"/>
      <w:position w:val="0"/>
      <w:sz w:val="16"/>
      <w:u w:val="none"/>
      <w:lang w:val="pl-PL"/>
    </w:rPr>
  </w:style>
  <w:style w:type="paragraph" w:customStyle="1" w:styleId="Teksttreci30">
    <w:name w:val="Tekst treści (3)"/>
    <w:basedOn w:val="Normalny"/>
    <w:link w:val="Teksttreci3"/>
    <w:rsid w:val="007F1B47"/>
    <w:pPr>
      <w:widowControl w:val="0"/>
      <w:shd w:val="clear" w:color="auto" w:fill="FFFFFF"/>
      <w:spacing w:before="240" w:after="120" w:line="240" w:lineRule="atLeast"/>
      <w:ind w:hanging="600"/>
      <w:jc w:val="both"/>
    </w:pPr>
    <w:rPr>
      <w:rFonts w:ascii="Arial" w:hAnsi="Arial"/>
      <w:i/>
      <w:sz w:val="16"/>
      <w:szCs w:val="20"/>
      <w:lang w:eastAsia="pl-PL"/>
    </w:rPr>
  </w:style>
  <w:style w:type="paragraph" w:customStyle="1" w:styleId="Nagwek40">
    <w:name w:val="Nagłówek #4"/>
    <w:basedOn w:val="Normalny"/>
    <w:link w:val="Nagwek4"/>
    <w:rsid w:val="007F1B47"/>
    <w:pPr>
      <w:widowControl w:val="0"/>
      <w:shd w:val="clear" w:color="auto" w:fill="FFFFFF"/>
      <w:spacing w:after="420" w:line="240" w:lineRule="atLeast"/>
      <w:ind w:hanging="380"/>
      <w:outlineLvl w:val="3"/>
    </w:pPr>
    <w:rPr>
      <w:rFonts w:ascii="Arial" w:hAnsi="Arial"/>
      <w:sz w:val="16"/>
      <w:szCs w:val="20"/>
      <w:lang w:eastAsia="pl-PL"/>
    </w:rPr>
  </w:style>
  <w:style w:type="character" w:styleId="Hipercze">
    <w:name w:val="Hyperlink"/>
    <w:uiPriority w:val="99"/>
    <w:rsid w:val="00451AC9"/>
    <w:rPr>
      <w:rFonts w:cs="Times New Roman"/>
      <w:color w:val="000080"/>
      <w:u w:val="single"/>
    </w:rPr>
  </w:style>
  <w:style w:type="character" w:customStyle="1" w:styleId="Teksttreci4">
    <w:name w:val="Tekst treści (4)_"/>
    <w:link w:val="Teksttreci40"/>
    <w:uiPriority w:val="99"/>
    <w:locked/>
    <w:rsid w:val="00B83FFA"/>
    <w:rPr>
      <w:rFonts w:ascii="Arial" w:hAnsi="Arial"/>
      <w:b/>
      <w:sz w:val="19"/>
      <w:shd w:val="clear" w:color="auto" w:fill="FFFFFF"/>
    </w:rPr>
  </w:style>
  <w:style w:type="paragraph" w:customStyle="1" w:styleId="Teksttreci40">
    <w:name w:val="Tekst treści (4)"/>
    <w:basedOn w:val="Normalny"/>
    <w:link w:val="Teksttreci4"/>
    <w:uiPriority w:val="99"/>
    <w:rsid w:val="00B83FFA"/>
    <w:pPr>
      <w:widowControl w:val="0"/>
      <w:shd w:val="clear" w:color="auto" w:fill="FFFFFF"/>
      <w:spacing w:before="480" w:after="0" w:line="355" w:lineRule="exact"/>
      <w:jc w:val="center"/>
    </w:pPr>
    <w:rPr>
      <w:rFonts w:ascii="Arial" w:hAnsi="Arial"/>
      <w:b/>
      <w:sz w:val="19"/>
      <w:szCs w:val="20"/>
      <w:lang w:eastAsia="pl-PL"/>
    </w:rPr>
  </w:style>
  <w:style w:type="paragraph" w:styleId="Tekstdymka">
    <w:name w:val="Balloon Text"/>
    <w:basedOn w:val="Normalny"/>
    <w:link w:val="TekstdymkaZnak"/>
    <w:uiPriority w:val="99"/>
    <w:semiHidden/>
    <w:rsid w:val="00FF1E6F"/>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FF1E6F"/>
    <w:rPr>
      <w:rFonts w:ascii="Segoe UI" w:hAnsi="Segoe UI" w:cs="Segoe UI"/>
      <w:sz w:val="18"/>
      <w:szCs w:val="18"/>
    </w:rPr>
  </w:style>
  <w:style w:type="paragraph" w:styleId="Tekstpodstawowy">
    <w:name w:val="Body Text"/>
    <w:basedOn w:val="Normalny"/>
    <w:link w:val="TekstpodstawowyZnak"/>
    <w:uiPriority w:val="99"/>
    <w:rsid w:val="0073128C"/>
    <w:pPr>
      <w:widowControl w:val="0"/>
      <w:suppressAutoHyphens/>
      <w:spacing w:after="144" w:line="100" w:lineRule="atLeast"/>
    </w:pPr>
    <w:rPr>
      <w:rFonts w:ascii="TimesNewRomanPS" w:eastAsia="Times New Roman" w:hAnsi="TimesNewRomanPS"/>
      <w:color w:val="000000"/>
      <w:sz w:val="24"/>
      <w:szCs w:val="24"/>
      <w:lang w:eastAsia="ar-SA"/>
    </w:rPr>
  </w:style>
  <w:style w:type="character" w:customStyle="1" w:styleId="TekstpodstawowyZnak">
    <w:name w:val="Tekst podstawowy Znak"/>
    <w:link w:val="Tekstpodstawowy"/>
    <w:uiPriority w:val="99"/>
    <w:locked/>
    <w:rsid w:val="0073128C"/>
    <w:rPr>
      <w:rFonts w:ascii="TimesNewRomanPS" w:hAnsi="TimesNewRomanPS" w:cs="Times New Roman"/>
      <w:color w:val="000000"/>
      <w:sz w:val="24"/>
      <w:szCs w:val="24"/>
      <w:lang w:eastAsia="ar-SA" w:bidi="ar-SA"/>
    </w:rPr>
  </w:style>
  <w:style w:type="paragraph" w:customStyle="1" w:styleId="Tekstpodstawowy22">
    <w:name w:val="Tekst podstawowy 22"/>
    <w:basedOn w:val="Normalny"/>
    <w:uiPriority w:val="99"/>
    <w:rsid w:val="0073128C"/>
    <w:pPr>
      <w:widowControl w:val="0"/>
      <w:suppressAutoHyphens/>
      <w:spacing w:after="0" w:line="100" w:lineRule="atLeast"/>
      <w:ind w:left="1080"/>
      <w:jc w:val="both"/>
    </w:pPr>
    <w:rPr>
      <w:rFonts w:ascii="Times New Roman" w:eastAsia="Times New Roman" w:hAnsi="Times New Roman"/>
      <w:sz w:val="24"/>
      <w:szCs w:val="20"/>
      <w:lang w:eastAsia="ar-SA"/>
    </w:rPr>
  </w:style>
  <w:style w:type="paragraph" w:styleId="Akapitzlist">
    <w:name w:val="List Paragraph"/>
    <w:basedOn w:val="Normalny"/>
    <w:uiPriority w:val="34"/>
    <w:qFormat/>
    <w:rsid w:val="008C574A"/>
    <w:pPr>
      <w:ind w:left="720"/>
      <w:contextualSpacing/>
    </w:pPr>
  </w:style>
  <w:style w:type="character" w:customStyle="1" w:styleId="TeksttreciPogrubienieKursywa">
    <w:name w:val="Tekst treści + Pogrubienie;Kursywa"/>
    <w:rsid w:val="00516FF7"/>
    <w:rPr>
      <w:rFonts w:ascii="Arial" w:eastAsia="Arial" w:hAnsi="Arial" w:cs="Arial"/>
      <w:b/>
      <w:bCs/>
      <w:i/>
      <w:iCs/>
      <w:smallCaps w:val="0"/>
      <w:strike w:val="0"/>
      <w:color w:val="000000"/>
      <w:spacing w:val="0"/>
      <w:w w:val="100"/>
      <w:position w:val="0"/>
      <w:sz w:val="16"/>
      <w:szCs w:val="16"/>
      <w:u w:val="none"/>
      <w:lang w:val="pl-PL"/>
    </w:rPr>
  </w:style>
  <w:style w:type="character" w:customStyle="1" w:styleId="Nagwek3">
    <w:name w:val="Nagłówek #3_"/>
    <w:link w:val="Nagwek30"/>
    <w:rsid w:val="00516FF7"/>
    <w:rPr>
      <w:rFonts w:ascii="Arial" w:eastAsia="Arial" w:hAnsi="Arial" w:cs="Arial"/>
      <w:b/>
      <w:bCs/>
      <w:sz w:val="19"/>
      <w:szCs w:val="19"/>
      <w:shd w:val="clear" w:color="auto" w:fill="FFFFFF"/>
    </w:rPr>
  </w:style>
  <w:style w:type="paragraph" w:customStyle="1" w:styleId="Nagwek30">
    <w:name w:val="Nagłówek #3"/>
    <w:basedOn w:val="Normalny"/>
    <w:link w:val="Nagwek3"/>
    <w:rsid w:val="00516FF7"/>
    <w:pPr>
      <w:widowControl w:val="0"/>
      <w:shd w:val="clear" w:color="auto" w:fill="FFFFFF"/>
      <w:spacing w:after="180" w:line="0" w:lineRule="atLeast"/>
      <w:jc w:val="both"/>
      <w:outlineLvl w:val="2"/>
    </w:pPr>
    <w:rPr>
      <w:rFonts w:ascii="Arial" w:eastAsia="Arial" w:hAnsi="Arial" w:cs="Arial"/>
      <w:b/>
      <w:bCs/>
      <w:sz w:val="19"/>
      <w:szCs w:val="19"/>
      <w:lang w:eastAsia="pl-PL"/>
    </w:rPr>
  </w:style>
  <w:style w:type="character" w:customStyle="1" w:styleId="Teksttreci285ptBezkursywy">
    <w:name w:val="Tekst treści (2) + 8;5 pt;Bez kursywy"/>
    <w:rsid w:val="000431FA"/>
    <w:rPr>
      <w:rFonts w:ascii="Arial" w:eastAsia="Arial" w:hAnsi="Arial" w:cs="Arial"/>
      <w:b w:val="0"/>
      <w:bCs w:val="0"/>
      <w:i w:val="0"/>
      <w:iCs w:val="0"/>
      <w:smallCaps w:val="0"/>
      <w:strike w:val="0"/>
      <w:color w:val="000000"/>
      <w:spacing w:val="0"/>
      <w:w w:val="100"/>
      <w:position w:val="0"/>
      <w:sz w:val="17"/>
      <w:szCs w:val="17"/>
      <w:u w:val="single"/>
      <w:lang w:val="pl-PL"/>
    </w:rPr>
  </w:style>
  <w:style w:type="character" w:customStyle="1" w:styleId="h1">
    <w:name w:val="h1"/>
    <w:basedOn w:val="Domylnaczcionkaakapitu"/>
    <w:rsid w:val="00DA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starostwo@powiat-zyrardow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16</Pages>
  <Words>6448</Words>
  <Characters>38691</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KD</vt:lpstr>
    </vt:vector>
  </TitlesOfParts>
  <Company/>
  <LinksUpToDate>false</LinksUpToDate>
  <CharactersWithSpaces>45049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dc:title>
  <dc:creator>Paweł Myszkowski</dc:creator>
  <cp:lastModifiedBy>Jacek Mitrowski</cp:lastModifiedBy>
  <cp:revision>26</cp:revision>
  <cp:lastPrinted>2017-02-15T12:46:00Z</cp:lastPrinted>
  <dcterms:created xsi:type="dcterms:W3CDTF">2017-02-12T09:10:00Z</dcterms:created>
  <dcterms:modified xsi:type="dcterms:W3CDTF">2017-02-21T11:38:00Z</dcterms:modified>
</cp:coreProperties>
</file>