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215" w:tblpY="346"/>
        <w:tblW w:w="10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2"/>
        <w:gridCol w:w="2874"/>
      </w:tblGrid>
      <w:tr w:rsidR="0001226D" w:rsidRPr="006677C0" w:rsidTr="00715CC7">
        <w:trPr>
          <w:cantSplit/>
          <w:trHeight w:val="458"/>
        </w:trPr>
        <w:tc>
          <w:tcPr>
            <w:tcW w:w="7262" w:type="dxa"/>
          </w:tcPr>
          <w:p w:rsidR="0001226D" w:rsidRDefault="0001226D" w:rsidP="00715CC7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D95E87" w:rsidRDefault="00D95E87" w:rsidP="00D95E8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01226D" w:rsidRDefault="00D95E87" w:rsidP="00D95E8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KARAT USŁUGI</w:t>
            </w:r>
          </w:p>
          <w:p w:rsidR="0001226D" w:rsidRDefault="0001226D" w:rsidP="00715CC7">
            <w:pPr>
              <w:pStyle w:val="Nagwek4"/>
              <w:rPr>
                <w:color w:val="000000"/>
                <w:sz w:val="20"/>
                <w:lang w:val="pl-PL" w:eastAsia="pl-PL"/>
              </w:rPr>
            </w:pPr>
          </w:p>
          <w:p w:rsidR="0001226D" w:rsidRPr="00D95E87" w:rsidRDefault="0001226D" w:rsidP="00D95E87">
            <w:pPr>
              <w:pStyle w:val="Nagwek4"/>
              <w:jc w:val="center"/>
              <w:rPr>
                <w:color w:val="000000"/>
                <w:sz w:val="20"/>
                <w:lang w:val="pl-PL" w:eastAsia="pl-PL"/>
              </w:rPr>
            </w:pPr>
            <w:r w:rsidRPr="00CE7075">
              <w:rPr>
                <w:color w:val="000000"/>
                <w:szCs w:val="28"/>
                <w:lang w:val="pl-PL" w:eastAsia="pl-PL"/>
              </w:rPr>
              <w:t>KD.</w:t>
            </w:r>
            <w:r w:rsidR="00CE7075" w:rsidRPr="00CE7075">
              <w:rPr>
                <w:color w:val="000000"/>
                <w:szCs w:val="28"/>
                <w:lang w:val="pl-PL" w:eastAsia="pl-PL"/>
              </w:rPr>
              <w:t>16</w:t>
            </w:r>
            <w:r w:rsidR="00D95E87" w:rsidRPr="00CE7075">
              <w:rPr>
                <w:color w:val="000000"/>
                <w:szCs w:val="28"/>
                <w:lang w:val="pl-PL" w:eastAsia="pl-PL"/>
              </w:rPr>
              <w:t>.</w:t>
            </w:r>
            <w:r w:rsidR="00D95E87">
              <w:rPr>
                <w:color w:val="000000"/>
                <w:sz w:val="20"/>
                <w:lang w:val="pl-PL" w:eastAsia="pl-PL"/>
              </w:rPr>
              <w:t xml:space="preserve"> </w:t>
            </w:r>
            <w:r>
              <w:rPr>
                <w:sz w:val="20"/>
                <w:lang w:val="pl-PL" w:eastAsia="pl-PL"/>
              </w:rPr>
              <w:t>Wydanie po raz pierwszy prawa jazdy lub podwyższenie uprawnień</w:t>
            </w:r>
          </w:p>
          <w:p w:rsidR="0001226D" w:rsidRPr="006677C0" w:rsidRDefault="0001226D" w:rsidP="00715CC7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:rsidR="0001226D" w:rsidRPr="006677C0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01226D" w:rsidRPr="006677C0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2" name="Obraz 2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26D" w:rsidRDefault="0001226D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D95E87" w:rsidRPr="009F5F62" w:rsidRDefault="00D95E87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</w:p>
        </w:tc>
      </w:tr>
    </w:tbl>
    <w:p w:rsidR="0001226D" w:rsidRDefault="0001226D" w:rsidP="0001226D">
      <w:pPr>
        <w:rPr>
          <w:b/>
        </w:rPr>
      </w:pPr>
    </w:p>
    <w:tbl>
      <w:tblPr>
        <w:tblW w:w="10207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1226D" w:rsidRPr="006677C0" w:rsidTr="00D95E87">
        <w:trPr>
          <w:trHeight w:val="11239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26D" w:rsidRPr="006677C0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01226D" w:rsidRPr="006559D4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6559D4">
              <w:rPr>
                <w:sz w:val="16"/>
                <w:szCs w:val="16"/>
              </w:rPr>
              <w:t>- wniosek o wydanie prawa jazdy</w:t>
            </w:r>
          </w:p>
          <w:p w:rsidR="0001226D" w:rsidRPr="0082147F" w:rsidRDefault="0001226D" w:rsidP="00715CC7">
            <w:pPr>
              <w:tabs>
                <w:tab w:val="num" w:pos="36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kse</w:t>
            </w:r>
            <w:r>
              <w:rPr>
                <w:sz w:val="16"/>
                <w:szCs w:val="16"/>
              </w:rPr>
              <w:t>rokopia posiadanego prawa jazdy(przy podwyższeniu uprawnień)</w:t>
            </w:r>
          </w:p>
          <w:p w:rsidR="0001226D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fotografia </w:t>
            </w:r>
            <w:r w:rsidRPr="00982380">
              <w:rPr>
                <w:iCs/>
                <w:sz w:val="16"/>
                <w:szCs w:val="16"/>
              </w:rPr>
              <w:t>o której mowa w § 5 ust. 1 pkt 3</w:t>
            </w:r>
            <w:r>
              <w:rPr>
                <w:iCs/>
                <w:sz w:val="16"/>
                <w:szCs w:val="16"/>
              </w:rPr>
              <w:t xml:space="preserve">  w </w:t>
            </w:r>
            <w:r>
              <w:rPr>
                <w:sz w:val="16"/>
                <w:szCs w:val="16"/>
              </w:rPr>
              <w:t>rozporządzeniu</w:t>
            </w:r>
            <w:r w:rsidRPr="003004EB">
              <w:rPr>
                <w:sz w:val="16"/>
                <w:szCs w:val="16"/>
              </w:rPr>
              <w:t xml:space="preserve"> Ministra Infrastruktury i Budownictwa</w:t>
            </w:r>
          </w:p>
          <w:p w:rsidR="0001226D" w:rsidRPr="00421C54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21C54">
              <w:rPr>
                <w:sz w:val="16"/>
                <w:szCs w:val="16"/>
              </w:rPr>
              <w:t>- dowód osobisty lub inny dokument tożsamości,</w:t>
            </w:r>
          </w:p>
          <w:p w:rsidR="008B59A2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21C54">
              <w:rPr>
                <w:sz w:val="16"/>
                <w:szCs w:val="16"/>
              </w:rPr>
              <w:t>- pełnomocnictwo (w przypadku upoważnienia innej osoby do załatwienia sprawy),</w:t>
            </w:r>
          </w:p>
          <w:p w:rsidR="0001226D" w:rsidRDefault="0001226D" w:rsidP="00715CC7">
            <w:pPr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b) w przypadku podwyższenia uprawnień np. Kat. C lub D</w:t>
            </w:r>
          </w:p>
          <w:p w:rsidR="0001226D" w:rsidRPr="0082147F" w:rsidRDefault="0001226D" w:rsidP="00715CC7">
            <w:pPr>
              <w:tabs>
                <w:tab w:val="num" w:pos="36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93407A">
              <w:rPr>
                <w:b/>
              </w:rPr>
              <w:t>-</w:t>
            </w:r>
            <w:r w:rsidRPr="0082147F">
              <w:rPr>
                <w:sz w:val="16"/>
                <w:szCs w:val="16"/>
              </w:rPr>
              <w:t xml:space="preserve">kserokopia orzeczenia psychologicznego o braku przeciwwskazań psychologicznych do </w:t>
            </w:r>
            <w:r>
              <w:rPr>
                <w:sz w:val="16"/>
                <w:szCs w:val="16"/>
              </w:rPr>
              <w:t>kierowania pojazdami</w:t>
            </w:r>
            <w:r w:rsidRPr="0082147F">
              <w:rPr>
                <w:sz w:val="16"/>
                <w:szCs w:val="16"/>
              </w:rPr>
              <w:t>,</w:t>
            </w:r>
          </w:p>
          <w:p w:rsidR="008B59A2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93407A">
              <w:rPr>
                <w:sz w:val="16"/>
                <w:szCs w:val="16"/>
              </w:rPr>
              <w:t>- kserokopia posiadanego prawa jazdy</w:t>
            </w:r>
          </w:p>
          <w:p w:rsidR="0001226D" w:rsidRDefault="0001226D" w:rsidP="00715CC7">
            <w:pPr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c) po zdanym egzaminie państwowym</w:t>
            </w:r>
          </w:p>
          <w:p w:rsidR="008B59A2" w:rsidRPr="00421C54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21C54">
              <w:rPr>
                <w:sz w:val="16"/>
                <w:szCs w:val="16"/>
              </w:rPr>
              <w:t>- dowód uiszczenia opłaty.</w:t>
            </w:r>
            <w:bookmarkStart w:id="0" w:name="_GoBack"/>
            <w:bookmarkEnd w:id="0"/>
          </w:p>
          <w:p w:rsidR="0001226D" w:rsidRPr="00B220E0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</w:p>
          <w:p w:rsidR="0001226D" w:rsidRPr="003004EB" w:rsidRDefault="0001226D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14 czerwca 1960 r. - Kodeks postępowania administracyjnego (Dz. U. z 20</w:t>
            </w:r>
            <w:r>
              <w:rPr>
                <w:sz w:val="16"/>
                <w:szCs w:val="16"/>
              </w:rPr>
              <w:t>20 r. poz. 25</w:t>
            </w:r>
            <w:r w:rsidRPr="003004EB">
              <w:rPr>
                <w:sz w:val="16"/>
                <w:szCs w:val="16"/>
              </w:rPr>
              <w:t xml:space="preserve">6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01226D" w:rsidRPr="003004EB" w:rsidRDefault="0001226D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5 stycznia 2011r. o kie</w:t>
            </w:r>
            <w:r w:rsidR="00CF444A">
              <w:rPr>
                <w:sz w:val="16"/>
                <w:szCs w:val="16"/>
              </w:rPr>
              <w:t>rujących pojazdami (Dz. U. z 2020 r. poz. 1268</w:t>
            </w:r>
            <w:r w:rsidRPr="003004EB">
              <w:rPr>
                <w:sz w:val="16"/>
                <w:szCs w:val="16"/>
              </w:rPr>
              <w:t>),</w:t>
            </w:r>
          </w:p>
          <w:p w:rsidR="0001226D" w:rsidRPr="003004EB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 kierowania pojazdami (Dz. U z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 xml:space="preserve">r. poz. 231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01226D" w:rsidRPr="003004EB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dokumentów stwierdzających uprawnienia do kierowania pojazdami (Dz. U. z 2013 r., poz. 83),</w:t>
            </w:r>
          </w:p>
          <w:p w:rsidR="0001226D" w:rsidRPr="003004EB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 xml:space="preserve">- rozporządzenie Ministra </w:t>
            </w:r>
            <w:r w:rsidR="00CF444A">
              <w:rPr>
                <w:sz w:val="16"/>
                <w:szCs w:val="16"/>
              </w:rPr>
              <w:t>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Ewidencja Pojazdów i Kierowców (Dz. U. z 201</w:t>
            </w:r>
            <w:r>
              <w:rPr>
                <w:sz w:val="16"/>
                <w:szCs w:val="16"/>
              </w:rPr>
              <w:t>9</w:t>
            </w:r>
            <w:r w:rsidR="00CF444A">
              <w:rPr>
                <w:sz w:val="16"/>
                <w:szCs w:val="16"/>
              </w:rPr>
              <w:t xml:space="preserve"> r., poz. 2546</w:t>
            </w:r>
            <w:r w:rsidRPr="003004EB">
              <w:rPr>
                <w:sz w:val="16"/>
                <w:szCs w:val="16"/>
              </w:rPr>
              <w:t>),</w:t>
            </w:r>
          </w:p>
          <w:p w:rsidR="008B59A2" w:rsidRPr="00460BBF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 dnia 16 listopada 2006 r. o opłacie skarbowej (Dz. U z 2019 r., poz. 1000).</w:t>
            </w:r>
          </w:p>
          <w:p w:rsidR="0001226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01226D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0E7166">
              <w:rPr>
                <w:sz w:val="16"/>
                <w:szCs w:val="16"/>
                <w:u w:val="single"/>
              </w:rPr>
              <w:t>0,50 zł - oplata ewidencyjna</w:t>
            </w:r>
            <w:r>
              <w:rPr>
                <w:sz w:val="16"/>
                <w:szCs w:val="16"/>
              </w:rPr>
              <w:t>,</w:t>
            </w:r>
          </w:p>
          <w:p w:rsidR="0001226D" w:rsidRPr="00781E28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01226D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 xml:space="preserve"> 9302 0004 5500 1296 2000 0020.</w:t>
            </w:r>
          </w:p>
          <w:p w:rsidR="0001226D" w:rsidRPr="000E7166" w:rsidRDefault="0001226D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 w:rsidRPr="000E7166">
              <w:rPr>
                <w:sz w:val="16"/>
                <w:szCs w:val="16"/>
                <w:u w:val="single"/>
              </w:rPr>
              <w:t>100 zł. - opłata za prawo jazdy</w:t>
            </w:r>
          </w:p>
          <w:p w:rsidR="0001226D" w:rsidRPr="00781E28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Opłatę za</w:t>
            </w:r>
            <w:r>
              <w:rPr>
                <w:sz w:val="16"/>
                <w:szCs w:val="16"/>
              </w:rPr>
              <w:t xml:space="preserve"> prawo jazdy wnosi </w:t>
            </w:r>
            <w:proofErr w:type="spellStart"/>
            <w:r>
              <w:rPr>
                <w:sz w:val="16"/>
                <w:szCs w:val="16"/>
              </w:rPr>
              <w:t>sie</w:t>
            </w:r>
            <w:proofErr w:type="spellEnd"/>
            <w:r w:rsidRPr="00781E28">
              <w:rPr>
                <w:sz w:val="16"/>
                <w:szCs w:val="16"/>
              </w:rPr>
              <w:t xml:space="preserve"> w kasie Starostwa Powiatu Żyrardowskiego lub na rachunek: </w:t>
            </w:r>
          </w:p>
          <w:p w:rsidR="0001226D" w:rsidRPr="00781E28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43 9302 0004 5500 1296 2000 0280.</w:t>
            </w:r>
          </w:p>
          <w:p w:rsidR="0001226D" w:rsidRPr="00781E28" w:rsidRDefault="0001226D" w:rsidP="00715CC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01226D" w:rsidRPr="00781E28" w:rsidRDefault="0001226D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8B59A2" w:rsidRPr="00460BBF" w:rsidRDefault="0001226D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01226D" w:rsidRPr="006677C0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8B59A2" w:rsidRDefault="0001226D" w:rsidP="008B59A2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</w:t>
            </w:r>
            <w:r w:rsidR="009B1DBC">
              <w:rPr>
                <w:sz w:val="16"/>
                <w:szCs w:val="16"/>
              </w:rPr>
              <w:t>07</w:t>
            </w:r>
            <w:r w:rsidRPr="00070818">
              <w:rPr>
                <w:sz w:val="16"/>
                <w:szCs w:val="16"/>
              </w:rPr>
              <w:t>.</w:t>
            </w:r>
          </w:p>
          <w:p w:rsidR="0001226D" w:rsidRPr="006677C0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8B59A2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 w:rsidR="009B1DBC">
              <w:rPr>
                <w:sz w:val="16"/>
                <w:szCs w:val="16"/>
              </w:rPr>
              <w:t>wew.25</w:t>
            </w:r>
          </w:p>
          <w:p w:rsidR="0001226D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01226D" w:rsidRPr="0093407A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93407A">
              <w:rPr>
                <w:sz w:val="16"/>
                <w:szCs w:val="16"/>
              </w:rPr>
              <w:t>2 dni robocze od daty otrzymania wymaganych dokumentów - wygenerowanie profilu kandydata na kierowcę,</w:t>
            </w:r>
          </w:p>
          <w:p w:rsidR="008B59A2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93407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-14</w:t>
            </w:r>
            <w:r w:rsidRPr="0093407A">
              <w:rPr>
                <w:sz w:val="16"/>
                <w:szCs w:val="16"/>
              </w:rPr>
              <w:t xml:space="preserve"> dni roboczych od dnia otrzymania dowodu uiszczenia opłaty - wydanie prawa jazdy, w przypadku postępowania wyjaśniającego nie dłużej niż 1 miesiąc, do 2 miesięcy – sprawy szczególnie skomplikowane.</w:t>
            </w:r>
          </w:p>
          <w:p w:rsidR="0001226D" w:rsidRPr="006677C0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01226D" w:rsidRDefault="0001226D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8B59A2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01226D" w:rsidRDefault="0001226D" w:rsidP="00715CC7">
            <w:pPr>
              <w:jc w:val="both"/>
              <w:rPr>
                <w:sz w:val="16"/>
                <w:szCs w:val="16"/>
              </w:rPr>
            </w:pPr>
            <w:r w:rsidRPr="0093407A">
              <w:rPr>
                <w:sz w:val="16"/>
                <w:szCs w:val="16"/>
              </w:rPr>
              <w:t>- w razie braku dowodu osobistego wymagane jest zaświadczenie o miejscu zameldowania.</w:t>
            </w:r>
          </w:p>
          <w:p w:rsidR="0001226D" w:rsidRPr="006677C0" w:rsidRDefault="0001226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01226D" w:rsidRPr="002625E9" w:rsidRDefault="0001226D" w:rsidP="00715CC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wzór wniosku, pełnomocnictwo.</w:t>
            </w:r>
          </w:p>
          <w:p w:rsidR="0001226D" w:rsidRDefault="0001226D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1226D" w:rsidRPr="00A70E86" w:rsidRDefault="0001226D" w:rsidP="00715CC7">
            <w:pPr>
              <w:pStyle w:val="Bezodstpw"/>
              <w:rPr>
                <w:sz w:val="16"/>
                <w:szCs w:val="16"/>
              </w:rPr>
            </w:pPr>
            <w:r w:rsidRPr="00A70E86">
              <w:rPr>
                <w:i/>
                <w:sz w:val="16"/>
                <w:szCs w:val="16"/>
              </w:rPr>
              <w:t xml:space="preserve">             </w:t>
            </w:r>
            <w:r>
              <w:rPr>
                <w:i/>
                <w:sz w:val="16"/>
                <w:szCs w:val="16"/>
              </w:rPr>
              <w:t xml:space="preserve">           </w:t>
            </w:r>
            <w:r w:rsidRPr="00A70E86">
              <w:rPr>
                <w:i/>
                <w:sz w:val="16"/>
                <w:szCs w:val="16"/>
              </w:rPr>
              <w:t xml:space="preserve"> </w:t>
            </w:r>
            <w:r w:rsidRPr="00A70E86">
              <w:rPr>
                <w:sz w:val="16"/>
                <w:szCs w:val="16"/>
              </w:rPr>
              <w:t xml:space="preserve">Opracowała                                          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A70E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 w:rsidRPr="00A70E86">
              <w:rPr>
                <w:sz w:val="16"/>
                <w:szCs w:val="16"/>
              </w:rPr>
              <w:t xml:space="preserve">Sprawdził                                                           </w:t>
            </w:r>
          </w:p>
          <w:p w:rsidR="0001226D" w:rsidRPr="00A70E86" w:rsidRDefault="0001226D" w:rsidP="00715CC7">
            <w:pPr>
              <w:pStyle w:val="Bezodstpw"/>
              <w:rPr>
                <w:i/>
                <w:sz w:val="16"/>
                <w:szCs w:val="16"/>
              </w:rPr>
            </w:pPr>
            <w:r w:rsidRPr="00A70E86">
              <w:rPr>
                <w:i/>
                <w:sz w:val="16"/>
                <w:szCs w:val="16"/>
              </w:rPr>
              <w:t xml:space="preserve">        </w:t>
            </w:r>
            <w:r>
              <w:rPr>
                <w:i/>
                <w:sz w:val="16"/>
                <w:szCs w:val="16"/>
              </w:rPr>
              <w:t xml:space="preserve">            Krystyna Borowska                                                                  Paweł Myszkowski</w:t>
            </w:r>
          </w:p>
          <w:p w:rsidR="0001226D" w:rsidRDefault="0001226D" w:rsidP="00715CC7">
            <w:pPr>
              <w:pStyle w:val="Bezodstpw"/>
              <w:rPr>
                <w:i/>
                <w:sz w:val="16"/>
                <w:szCs w:val="16"/>
              </w:rPr>
            </w:pPr>
            <w:r w:rsidRPr="00A70E86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      </w:t>
            </w:r>
            <w:r w:rsidRPr="00A70E86">
              <w:rPr>
                <w:i/>
                <w:sz w:val="16"/>
                <w:szCs w:val="16"/>
              </w:rPr>
              <w:t>Inspektor</w:t>
            </w:r>
            <w:r>
              <w:rPr>
                <w:i/>
                <w:sz w:val="16"/>
                <w:szCs w:val="16"/>
              </w:rPr>
              <w:t xml:space="preserve"> w Wydziale Komunikacji,                                            Dyrektor Wydziału Komunikacji, </w:t>
            </w:r>
          </w:p>
          <w:p w:rsidR="0001226D" w:rsidRPr="00A70E86" w:rsidRDefault="0001226D" w:rsidP="00715CC7">
            <w:pPr>
              <w:pStyle w:val="Bezodstpw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Transportu i Dróg Publicznych                                                 Transportu </w:t>
            </w:r>
            <w:r w:rsidRPr="00A70E86">
              <w:rPr>
                <w:i/>
                <w:sz w:val="16"/>
                <w:szCs w:val="16"/>
              </w:rPr>
              <w:t xml:space="preserve"> i Dróg Publicznych</w:t>
            </w:r>
            <w:r>
              <w:rPr>
                <w:i/>
                <w:sz w:val="16"/>
                <w:szCs w:val="16"/>
              </w:rPr>
              <w:t xml:space="preserve">                     </w:t>
            </w:r>
            <w:r w:rsidR="009B1DBC">
              <w:rPr>
                <w:i/>
                <w:sz w:val="16"/>
                <w:szCs w:val="16"/>
              </w:rPr>
              <w:t xml:space="preserve">                               </w:t>
            </w:r>
            <w:r w:rsidR="009B1DBC" w:rsidRPr="009B1DBC">
              <w:rPr>
                <w:sz w:val="16"/>
                <w:szCs w:val="16"/>
              </w:rPr>
              <w:t>21.07</w:t>
            </w:r>
            <w:r w:rsidRPr="009B1DBC">
              <w:rPr>
                <w:sz w:val="16"/>
                <w:szCs w:val="16"/>
              </w:rPr>
              <w:t>.2020 r</w:t>
            </w:r>
            <w:r>
              <w:rPr>
                <w:i/>
                <w:sz w:val="16"/>
                <w:szCs w:val="16"/>
              </w:rPr>
              <w:t>.</w:t>
            </w:r>
          </w:p>
          <w:p w:rsidR="0001226D" w:rsidRPr="00D95E87" w:rsidRDefault="0001226D" w:rsidP="00D95E87">
            <w:pPr>
              <w:pStyle w:val="Bezodstpw"/>
              <w:rPr>
                <w:b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A70E86"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9B1DBC">
              <w:rPr>
                <w:sz w:val="16"/>
                <w:szCs w:val="16"/>
              </w:rPr>
              <w:t xml:space="preserve">       </w:t>
            </w:r>
            <w:r w:rsidR="00D95E87">
              <w:rPr>
                <w:sz w:val="16"/>
                <w:szCs w:val="16"/>
              </w:rPr>
              <w:t xml:space="preserve">     </w:t>
            </w:r>
          </w:p>
        </w:tc>
      </w:tr>
    </w:tbl>
    <w:p w:rsidR="0001226D" w:rsidRDefault="0001226D" w:rsidP="0001226D"/>
    <w:p w:rsidR="004B15D0" w:rsidRDefault="004B15D0"/>
    <w:sectPr w:rsidR="004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7B"/>
    <w:rsid w:val="0001226D"/>
    <w:rsid w:val="004B15D0"/>
    <w:rsid w:val="00654F7B"/>
    <w:rsid w:val="006D6660"/>
    <w:rsid w:val="008B59A2"/>
    <w:rsid w:val="009B1DBC"/>
    <w:rsid w:val="00CE7075"/>
    <w:rsid w:val="00CF444A"/>
    <w:rsid w:val="00D9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D3746-FC88-4806-A4C7-261A61A4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26D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01226D"/>
    <w:pPr>
      <w:keepNext/>
      <w:jc w:val="both"/>
      <w:outlineLvl w:val="3"/>
    </w:pPr>
    <w:rPr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1226D"/>
    <w:rPr>
      <w:rFonts w:eastAsia="Times New Roman" w:cs="Times New Roman"/>
      <w:b/>
      <w:sz w:val="28"/>
      <w:szCs w:val="20"/>
      <w:lang w:val="x-none" w:eastAsia="x-none"/>
    </w:rPr>
  </w:style>
  <w:style w:type="character" w:styleId="Pogrubienie">
    <w:name w:val="Strong"/>
    <w:uiPriority w:val="22"/>
    <w:qFormat/>
    <w:rsid w:val="0001226D"/>
    <w:rPr>
      <w:b/>
      <w:bCs/>
    </w:rPr>
  </w:style>
  <w:style w:type="paragraph" w:styleId="Bezodstpw">
    <w:name w:val="No Spacing"/>
    <w:uiPriority w:val="1"/>
    <w:qFormat/>
    <w:rsid w:val="0001226D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2020-07-23T11:55:00Z</dcterms:created>
  <dcterms:modified xsi:type="dcterms:W3CDTF">2020-08-06T08:40:00Z</dcterms:modified>
</cp:coreProperties>
</file>