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72" w:tblpY="2630"/>
        <w:tblW w:w="100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1"/>
      </w:tblGrid>
      <w:tr w:rsidR="00CD4100" w:rsidRPr="006677C0" w:rsidTr="00AE4EA0">
        <w:trPr>
          <w:trHeight w:val="11372"/>
        </w:trPr>
        <w:tc>
          <w:tcPr>
            <w:tcW w:w="10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100" w:rsidRPr="006677C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CD4100" w:rsidRPr="00EC5CE7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wniosek o</w:t>
            </w:r>
            <w:r>
              <w:rPr>
                <w:sz w:val="16"/>
                <w:szCs w:val="16"/>
              </w:rPr>
              <w:t xml:space="preserve"> wydanie pozwolenia do kierowania tramwajem</w:t>
            </w:r>
            <w:r w:rsidRPr="00EC5CE7">
              <w:rPr>
                <w:sz w:val="16"/>
                <w:szCs w:val="16"/>
              </w:rPr>
              <w:t>,</w:t>
            </w:r>
          </w:p>
          <w:p w:rsidR="00CD4100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 xml:space="preserve">- kserokopia posiadanego </w:t>
            </w:r>
            <w:r>
              <w:rPr>
                <w:sz w:val="16"/>
                <w:szCs w:val="16"/>
              </w:rPr>
              <w:t>pozwolenia</w:t>
            </w:r>
            <w:r w:rsidRPr="00EC5CE7">
              <w:rPr>
                <w:sz w:val="16"/>
                <w:szCs w:val="16"/>
              </w:rPr>
              <w:t xml:space="preserve"> (przy zmianie danych),</w:t>
            </w:r>
          </w:p>
          <w:p w:rsidR="00CD4100" w:rsidRPr="00EC5CE7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C5CE7">
              <w:rPr>
                <w:sz w:val="16"/>
                <w:szCs w:val="16"/>
              </w:rPr>
              <w:t xml:space="preserve">kserokopia posiadanego </w:t>
            </w:r>
            <w:r>
              <w:rPr>
                <w:sz w:val="16"/>
                <w:szCs w:val="16"/>
              </w:rPr>
              <w:t>prawa jazdy</w:t>
            </w:r>
            <w:r w:rsidRPr="00EC5CE7">
              <w:rPr>
                <w:sz w:val="16"/>
                <w:szCs w:val="16"/>
              </w:rPr>
              <w:t>,</w:t>
            </w:r>
          </w:p>
          <w:p w:rsidR="00CD4100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orzeczenie lekarskie (jeżeli zmiana dotyczy utraty ważności uzyskanego uprawnienia),</w:t>
            </w:r>
          </w:p>
          <w:p w:rsidR="00CD4100" w:rsidRPr="00EC5CE7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orzeczenie psychologiczne </w:t>
            </w:r>
            <w:r w:rsidRPr="00EC5CE7">
              <w:rPr>
                <w:sz w:val="16"/>
                <w:szCs w:val="16"/>
              </w:rPr>
              <w:t>(jeżeli zmiana dotyczy utraty ważności uzyskanego uprawnienia),</w:t>
            </w:r>
          </w:p>
          <w:p w:rsidR="00CD4100" w:rsidRPr="00EC5CE7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oświadczenie złożone pod odpowiedzialnością karną za składanie fałszywych zeznań (dotyczy utraty dokumentu),</w:t>
            </w:r>
          </w:p>
          <w:p w:rsidR="00CD4100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CD4100" w:rsidRPr="00EC5CE7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dowód uiszczenia opłaty,</w:t>
            </w:r>
          </w:p>
          <w:p w:rsidR="00CD4100" w:rsidRPr="00EC5CE7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 xml:space="preserve">- dowód osobisty lub inny dokument tożsamości, </w:t>
            </w:r>
          </w:p>
          <w:p w:rsidR="00CD4100" w:rsidRPr="00EC5CE7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CD410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</w:p>
          <w:p w:rsidR="00CD4100" w:rsidRPr="003004EB" w:rsidRDefault="00CD4100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CD4100" w:rsidRPr="003004EB" w:rsidRDefault="00CD4100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1F0B52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1F0B52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CD4100" w:rsidRPr="003004EB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CD4100" w:rsidRPr="003004EB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3004EB">
              <w:rPr>
                <w:sz w:val="16"/>
                <w:szCs w:val="16"/>
              </w:rPr>
              <w:t>ch</w:t>
            </w:r>
            <w:proofErr w:type="spellEnd"/>
            <w:r w:rsidRPr="003004EB">
              <w:rPr>
                <w:sz w:val="16"/>
                <w:szCs w:val="16"/>
              </w:rPr>
              <w:t xml:space="preserve"> uprawnienia do kierowania pojazdami (Dz. U. z 2013 r., poz. 83),</w:t>
            </w:r>
          </w:p>
          <w:p w:rsidR="00CD4100" w:rsidRPr="003004EB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1F0B52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1F0B52">
              <w:rPr>
                <w:sz w:val="16"/>
                <w:szCs w:val="16"/>
              </w:rPr>
              <w:t xml:space="preserve">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CD4100" w:rsidRPr="00460BBF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CD410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CD4100" w:rsidRPr="00E51F61" w:rsidRDefault="00CD4100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E51F61">
              <w:rPr>
                <w:sz w:val="16"/>
                <w:szCs w:val="16"/>
                <w:u w:val="single"/>
              </w:rPr>
              <w:t>0,50 zł - oplata ewidencyjna,</w:t>
            </w:r>
          </w:p>
          <w:p w:rsidR="00CD4100" w:rsidRPr="00781E28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CD4100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 xml:space="preserve"> 9302 0004 5500 1296 2000 0020.</w:t>
            </w:r>
          </w:p>
          <w:p w:rsidR="00CD4100" w:rsidRPr="00E51F61" w:rsidRDefault="00CD4100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E51F61">
              <w:rPr>
                <w:sz w:val="16"/>
                <w:szCs w:val="16"/>
                <w:u w:val="single"/>
              </w:rPr>
              <w:t>30 zł. - opłata za pozwolenie</w:t>
            </w:r>
          </w:p>
          <w:p w:rsidR="00CD4100" w:rsidRPr="00781E28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Opłatę za</w:t>
            </w:r>
            <w:r>
              <w:rPr>
                <w:sz w:val="16"/>
                <w:szCs w:val="16"/>
              </w:rPr>
              <w:t xml:space="preserve"> pozwolenie wnosi się</w:t>
            </w:r>
            <w:r w:rsidRPr="00781E28">
              <w:rPr>
                <w:sz w:val="16"/>
                <w:szCs w:val="16"/>
              </w:rPr>
              <w:t xml:space="preserve"> w kasie Starostwa Powiatu Żyrardowskiego lub na rachunek: </w:t>
            </w:r>
          </w:p>
          <w:p w:rsidR="00CD4100" w:rsidRPr="00781E28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CD4100" w:rsidRPr="00781E28" w:rsidRDefault="00CD4100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CD4100" w:rsidRPr="00781E28" w:rsidRDefault="00CD4100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CD4100" w:rsidRPr="00460BBF" w:rsidRDefault="00CD4100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CD4100" w:rsidRPr="006677C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CD4100" w:rsidRDefault="00CD4100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1F0B52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CD4100" w:rsidRPr="006677C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CD4100" w:rsidRPr="00460BBF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1F0B52">
              <w:rPr>
                <w:sz w:val="16"/>
                <w:szCs w:val="16"/>
              </w:rPr>
              <w:t>wew.25</w:t>
            </w:r>
          </w:p>
          <w:p w:rsidR="00CD410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CD4100" w:rsidRPr="00B220E0" w:rsidRDefault="00CD4100" w:rsidP="00715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9- 14</w:t>
            </w:r>
            <w:r w:rsidRPr="00EC5CE7">
              <w:rPr>
                <w:sz w:val="16"/>
                <w:szCs w:val="16"/>
              </w:rPr>
              <w:t xml:space="preserve"> dni od dnia złożenia wymaganych dokumentów, w przypadku postępowania wyjaśniają</w:t>
            </w:r>
            <w:r>
              <w:rPr>
                <w:sz w:val="16"/>
                <w:szCs w:val="16"/>
              </w:rPr>
              <w:t xml:space="preserve">cego nie dłużej niż 1 miesiąc, </w:t>
            </w:r>
          </w:p>
          <w:p w:rsidR="00CD4100" w:rsidRPr="006677C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CD4100" w:rsidRPr="00460BBF" w:rsidRDefault="00CD4100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CD410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CD4100" w:rsidRPr="00B220E0" w:rsidRDefault="00CD4100" w:rsidP="00715CC7">
            <w:pPr>
              <w:jc w:val="both"/>
              <w:rPr>
                <w:sz w:val="16"/>
                <w:szCs w:val="16"/>
              </w:rPr>
            </w:pPr>
            <w:r w:rsidRPr="0093407A">
              <w:rPr>
                <w:sz w:val="16"/>
                <w:szCs w:val="16"/>
              </w:rPr>
              <w:t>- w razie braku dowodu osobistego wymagane jest zaświadczenie o miejscu zameldowania.</w:t>
            </w:r>
          </w:p>
          <w:p w:rsidR="00CD4100" w:rsidRPr="006677C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CD4100" w:rsidRPr="0093407A" w:rsidRDefault="00CD4100" w:rsidP="00715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wzór wniosku, pełnomocnictwo.</w:t>
            </w:r>
          </w:p>
          <w:p w:rsidR="00CD4100" w:rsidRDefault="00CD4100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CD4100" w:rsidRDefault="00CD4100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CD4100" w:rsidRDefault="00CD4100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CD4100" w:rsidRPr="00D43E15" w:rsidRDefault="00CD4100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CD4100" w:rsidRPr="00B6683F" w:rsidRDefault="00CD4100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CC2210">
              <w:rPr>
                <w:i/>
                <w:color w:val="000000"/>
                <w:sz w:val="16"/>
                <w:szCs w:val="16"/>
              </w:rPr>
              <w:t xml:space="preserve">                Krystyna Borowska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CD4100" w:rsidRPr="00B6683F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CD4100" w:rsidRPr="00B220E0" w:rsidRDefault="00CD4100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AE4EA0">
              <w:rPr>
                <w:color w:val="000000"/>
                <w:sz w:val="16"/>
                <w:szCs w:val="16"/>
              </w:rPr>
              <w:t xml:space="preserve">                     </w:t>
            </w:r>
            <w:r w:rsidR="001F0B52">
              <w:rPr>
                <w:color w:val="000000"/>
                <w:sz w:val="16"/>
                <w:szCs w:val="16"/>
              </w:rPr>
              <w:t xml:space="preserve">     </w:t>
            </w:r>
            <w:r w:rsidR="00AE4EA0">
              <w:rPr>
                <w:color w:val="000000"/>
                <w:sz w:val="16"/>
                <w:szCs w:val="16"/>
              </w:rPr>
              <w:t>Data.</w:t>
            </w:r>
            <w:r w:rsidR="001F0B52">
              <w:rPr>
                <w:color w:val="000000"/>
                <w:sz w:val="16"/>
                <w:szCs w:val="16"/>
              </w:rPr>
              <w:t xml:space="preserve"> 21.07</w:t>
            </w:r>
            <w:r>
              <w:rPr>
                <w:color w:val="000000"/>
                <w:sz w:val="16"/>
                <w:szCs w:val="16"/>
              </w:rPr>
              <w:t>.2020 r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:rsidR="00CD4100" w:rsidRPr="003B40DC" w:rsidRDefault="00CD4100" w:rsidP="00CD4100">
      <w:pPr>
        <w:rPr>
          <w:vanish/>
        </w:rPr>
      </w:pPr>
    </w:p>
    <w:tbl>
      <w:tblPr>
        <w:tblpPr w:leftFromText="141" w:rightFromText="141" w:vertAnchor="page" w:horzAnchor="margin" w:tblpX="-73" w:tblpY="346"/>
        <w:tblW w:w="99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0"/>
        <w:gridCol w:w="2835"/>
      </w:tblGrid>
      <w:tr w:rsidR="00CD4100" w:rsidRPr="006677C0" w:rsidTr="00715CC7">
        <w:trPr>
          <w:cantSplit/>
          <w:trHeight w:val="500"/>
        </w:trPr>
        <w:tc>
          <w:tcPr>
            <w:tcW w:w="7120" w:type="dxa"/>
          </w:tcPr>
          <w:p w:rsidR="00CD4100" w:rsidRDefault="00CD4100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CD4100" w:rsidRDefault="00CD4100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CD4100" w:rsidRDefault="003E5E92" w:rsidP="003E5E92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3E5E92" w:rsidRDefault="003E5E92" w:rsidP="003E5E92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3E5E92" w:rsidRDefault="00CD4100" w:rsidP="003E5E92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  <w:r w:rsidRPr="00681F6B">
              <w:rPr>
                <w:b/>
                <w:color w:val="000000"/>
                <w:sz w:val="28"/>
                <w:szCs w:val="28"/>
              </w:rPr>
              <w:t>KD.</w:t>
            </w:r>
            <w:r w:rsidR="00FA0D85">
              <w:rPr>
                <w:b/>
                <w:color w:val="000000"/>
                <w:sz w:val="28"/>
                <w:szCs w:val="28"/>
              </w:rPr>
              <w:t>28</w:t>
            </w:r>
            <w:bookmarkStart w:id="0" w:name="_GoBack"/>
            <w:bookmarkEnd w:id="0"/>
            <w:r w:rsidR="003E5E92" w:rsidRPr="00681F6B">
              <w:rPr>
                <w:b/>
                <w:color w:val="000000"/>
                <w:sz w:val="28"/>
                <w:szCs w:val="28"/>
              </w:rPr>
              <w:t>.</w:t>
            </w:r>
            <w:r w:rsidR="003E5E92" w:rsidRPr="003E5E92">
              <w:rPr>
                <w:b/>
                <w:color w:val="000000"/>
              </w:rPr>
              <w:t xml:space="preserve"> </w:t>
            </w:r>
            <w:r w:rsidRPr="003E5E92">
              <w:rPr>
                <w:b/>
                <w:color w:val="000000"/>
              </w:rPr>
              <w:t>Wydanie</w:t>
            </w:r>
            <w:r w:rsidRPr="00F83472">
              <w:rPr>
                <w:b/>
                <w:color w:val="000000"/>
              </w:rPr>
              <w:t xml:space="preserve"> pozwolenia do kierowania tramwajem</w:t>
            </w:r>
            <w:r w:rsidR="003E5E92">
              <w:rPr>
                <w:b/>
                <w:color w:val="000000"/>
              </w:rPr>
              <w:t xml:space="preserve">/ </w:t>
            </w:r>
          </w:p>
          <w:p w:rsidR="003E5E92" w:rsidRDefault="00681F6B" w:rsidP="003E5E92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="003E5E92">
              <w:rPr>
                <w:b/>
                <w:color w:val="000000"/>
              </w:rPr>
              <w:t xml:space="preserve">wtórnika z powodu </w:t>
            </w:r>
            <w:r w:rsidR="00CD4100">
              <w:rPr>
                <w:b/>
                <w:color w:val="000000"/>
              </w:rPr>
              <w:t xml:space="preserve">utraty lub zniszczenia/ </w:t>
            </w:r>
          </w:p>
          <w:p w:rsidR="00CD4100" w:rsidRPr="003E5E92" w:rsidRDefault="00681F6B" w:rsidP="00681F6B">
            <w:pPr>
              <w:tabs>
                <w:tab w:val="left" w:pos="465"/>
                <w:tab w:val="center" w:pos="359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                                     </w:t>
            </w:r>
            <w:r w:rsidR="00CD4100">
              <w:rPr>
                <w:b/>
                <w:color w:val="000000"/>
              </w:rPr>
              <w:t>wymiana z powodu zmiany danych</w:t>
            </w:r>
          </w:p>
          <w:p w:rsidR="00CD4100" w:rsidRPr="006677C0" w:rsidRDefault="00CD4100" w:rsidP="00715CC7">
            <w:pPr>
              <w:tabs>
                <w:tab w:val="left" w:pos="465"/>
                <w:tab w:val="center" w:pos="359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4100" w:rsidRPr="006677C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CD4100" w:rsidRPr="006677C0" w:rsidRDefault="00CD410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100" w:rsidRDefault="00CD4100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CD4100" w:rsidRPr="006677C0" w:rsidRDefault="003E5E9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4B15D0" w:rsidRDefault="004B15D0"/>
    <w:p w:rsidR="00777DD3" w:rsidRDefault="00777DD3"/>
    <w:p w:rsidR="00777DD3" w:rsidRDefault="00777DD3"/>
    <w:p w:rsidR="00777DD3" w:rsidRDefault="00777DD3"/>
    <w:sectPr w:rsidR="0077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9D"/>
    <w:rsid w:val="001F0B52"/>
    <w:rsid w:val="003E5E92"/>
    <w:rsid w:val="004B15D0"/>
    <w:rsid w:val="0062299D"/>
    <w:rsid w:val="00681F6B"/>
    <w:rsid w:val="00777DD3"/>
    <w:rsid w:val="00AD12C8"/>
    <w:rsid w:val="00AE4EA0"/>
    <w:rsid w:val="00CD4100"/>
    <w:rsid w:val="00F7627A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25E98-2E3C-4384-B7AB-06A8021F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10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D4100"/>
    <w:rPr>
      <w:b/>
      <w:bCs/>
    </w:rPr>
  </w:style>
  <w:style w:type="paragraph" w:styleId="Bezodstpw">
    <w:name w:val="No Spacing"/>
    <w:uiPriority w:val="1"/>
    <w:qFormat/>
    <w:rsid w:val="00777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2020-07-23T11:56:00Z</dcterms:created>
  <dcterms:modified xsi:type="dcterms:W3CDTF">2020-08-06T08:57:00Z</dcterms:modified>
</cp:coreProperties>
</file>